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984" w:type="dxa"/>
        <w:tblLook w:val="04A0" w:firstRow="1" w:lastRow="0" w:firstColumn="1" w:lastColumn="0" w:noHBand="0" w:noVBand="1"/>
      </w:tblPr>
      <w:tblGrid>
        <w:gridCol w:w="3328"/>
        <w:gridCol w:w="5036"/>
        <w:gridCol w:w="1620"/>
      </w:tblGrid>
      <w:tr w:rsidR="002D7FE1" w:rsidRPr="00AD5AA1" w14:paraId="77776D08" w14:textId="77777777" w:rsidTr="3E7C432B">
        <w:trPr>
          <w:trHeight w:val="1733"/>
        </w:trPr>
        <w:tc>
          <w:tcPr>
            <w:tcW w:w="3328" w:type="dxa"/>
          </w:tcPr>
          <w:p w14:paraId="0AF56C06" w14:textId="77777777" w:rsidR="002D7FE1" w:rsidRPr="00AD5AA1" w:rsidRDefault="002D7FE1" w:rsidP="00A5492F">
            <w:pPr>
              <w:ind w:left="181"/>
              <w:jc w:val="both"/>
              <w:rPr>
                <w:rFonts w:asciiTheme="minorHAnsi" w:hAnsiTheme="minorHAnsi" w:cstheme="minorHAnsi"/>
                <w:szCs w:val="24"/>
                <w:highlight w:val="yellow"/>
              </w:rPr>
            </w:pPr>
            <w:r w:rsidRPr="00AD5AA1">
              <w:rPr>
                <w:rFonts w:asciiTheme="minorHAnsi" w:hAnsiTheme="minorHAnsi" w:cstheme="minorHAnsi"/>
                <w:noProof/>
                <w:szCs w:val="24"/>
                <w:highlight w:val="yellow"/>
              </w:rPr>
              <w:drawing>
                <wp:inline distT="0" distB="0" distL="0" distR="0" wp14:anchorId="47C447EF" wp14:editId="01755705">
                  <wp:extent cx="1196340" cy="1126490"/>
                  <wp:effectExtent l="0" t="0" r="3810" b="0"/>
                  <wp:docPr id="3" name="Imagen 3" descr="Imagen que contiene Logotipo&#10;&#10;Descripción generada automáticamente"/>
                  <wp:cNvGraphicFramePr/>
                  <a:graphic xmlns:a="http://schemas.openxmlformats.org/drawingml/2006/main">
                    <a:graphicData uri="http://schemas.openxmlformats.org/drawingml/2006/picture">
                      <pic:pic xmlns:pic="http://schemas.openxmlformats.org/drawingml/2006/picture">
                        <pic:nvPicPr>
                          <pic:cNvPr id="3" name="Imagen 3" descr="Imagen que contiene Logotipo&#10;&#10;Descripción generada automáticamente"/>
                          <pic:cNvPicPr/>
                        </pic:nvPicPr>
                        <pic:blipFill rotWithShape="1">
                          <a:blip r:embed="rId11" cstate="print">
                            <a:extLst>
                              <a:ext uri="{28A0092B-C50C-407E-A947-70E740481C1C}">
                                <a14:useLocalDpi xmlns:a14="http://schemas.microsoft.com/office/drawing/2010/main" val="0"/>
                              </a:ext>
                            </a:extLst>
                          </a:blip>
                          <a:srcRect r="18214"/>
                          <a:stretch/>
                        </pic:blipFill>
                        <pic:spPr bwMode="auto">
                          <a:xfrm>
                            <a:off x="0" y="0"/>
                            <a:ext cx="1196340" cy="1126490"/>
                          </a:xfrm>
                          <a:prstGeom prst="rect">
                            <a:avLst/>
                          </a:prstGeom>
                          <a:ln>
                            <a:noFill/>
                          </a:ln>
                          <a:extLst>
                            <a:ext uri="{53640926-AAD7-44D8-BBD7-CCE9431645EC}">
                              <a14:shadowObscured xmlns:a14="http://schemas.microsoft.com/office/drawing/2010/main"/>
                            </a:ext>
                          </a:extLst>
                        </pic:spPr>
                      </pic:pic>
                    </a:graphicData>
                  </a:graphic>
                </wp:inline>
              </w:drawing>
            </w:r>
          </w:p>
        </w:tc>
        <w:tc>
          <w:tcPr>
            <w:tcW w:w="5036" w:type="dxa"/>
          </w:tcPr>
          <w:p w14:paraId="478E56E1" w14:textId="77777777" w:rsidR="009335F6" w:rsidRPr="00AD5AA1" w:rsidRDefault="009335F6" w:rsidP="009335F6">
            <w:pPr>
              <w:jc w:val="center"/>
              <w:rPr>
                <w:rFonts w:asciiTheme="minorHAnsi" w:hAnsiTheme="minorHAnsi" w:cstheme="minorHAnsi"/>
                <w:b/>
                <w:bCs/>
                <w:szCs w:val="24"/>
              </w:rPr>
            </w:pPr>
            <w:r w:rsidRPr="00AD5AA1">
              <w:rPr>
                <w:rFonts w:asciiTheme="minorHAnsi" w:hAnsiTheme="minorHAnsi" w:cstheme="minorHAnsi"/>
                <w:b/>
                <w:bCs/>
                <w:szCs w:val="24"/>
              </w:rPr>
              <w:t>FORMULARIO DE POSTULACIÓN</w:t>
            </w:r>
          </w:p>
          <w:p w14:paraId="3AA7C038" w14:textId="77777777" w:rsidR="009335F6" w:rsidRPr="00AD5AA1" w:rsidRDefault="009335F6" w:rsidP="009335F6">
            <w:pPr>
              <w:jc w:val="center"/>
              <w:rPr>
                <w:rFonts w:asciiTheme="minorHAnsi" w:hAnsiTheme="minorHAnsi" w:cstheme="minorHAnsi"/>
                <w:b/>
                <w:bCs/>
                <w:szCs w:val="24"/>
              </w:rPr>
            </w:pPr>
          </w:p>
          <w:p w14:paraId="5085ECF3" w14:textId="77777777" w:rsidR="009335F6" w:rsidRPr="00AD5AA1" w:rsidRDefault="009335F6" w:rsidP="009335F6">
            <w:pPr>
              <w:jc w:val="center"/>
              <w:rPr>
                <w:rFonts w:asciiTheme="minorHAnsi" w:hAnsiTheme="minorHAnsi" w:cstheme="minorHAnsi"/>
                <w:b/>
                <w:bCs/>
                <w:szCs w:val="24"/>
              </w:rPr>
            </w:pPr>
            <w:r w:rsidRPr="00AD5AA1">
              <w:rPr>
                <w:rFonts w:asciiTheme="minorHAnsi" w:hAnsiTheme="minorHAnsi" w:cstheme="minorHAnsi"/>
                <w:b/>
                <w:bCs/>
                <w:szCs w:val="24"/>
              </w:rPr>
              <w:t>CONCURSO ÁREAS ESTRATÉGICAS</w:t>
            </w:r>
          </w:p>
          <w:p w14:paraId="3CE0007E" w14:textId="77777777" w:rsidR="009335F6" w:rsidRPr="00AD5AA1" w:rsidRDefault="009335F6" w:rsidP="009335F6">
            <w:pPr>
              <w:jc w:val="center"/>
              <w:rPr>
                <w:rFonts w:asciiTheme="minorHAnsi" w:hAnsiTheme="minorHAnsi" w:cstheme="minorHAnsi"/>
                <w:b/>
                <w:bCs/>
                <w:szCs w:val="24"/>
              </w:rPr>
            </w:pPr>
            <w:r w:rsidRPr="00AD5AA1">
              <w:rPr>
                <w:rFonts w:asciiTheme="minorHAnsi" w:hAnsiTheme="minorHAnsi" w:cstheme="minorHAnsi"/>
                <w:b/>
                <w:bCs/>
                <w:szCs w:val="24"/>
              </w:rPr>
              <w:t>SUBSISTEMA UNIVERSITARIO</w:t>
            </w:r>
          </w:p>
          <w:p w14:paraId="787FAFEC" w14:textId="77777777" w:rsidR="009335F6" w:rsidRPr="00AD5AA1" w:rsidRDefault="009335F6" w:rsidP="009335F6">
            <w:pPr>
              <w:jc w:val="center"/>
              <w:rPr>
                <w:rFonts w:asciiTheme="minorHAnsi" w:hAnsiTheme="minorHAnsi" w:cstheme="minorHAnsi"/>
                <w:b/>
                <w:bCs/>
                <w:szCs w:val="24"/>
              </w:rPr>
            </w:pPr>
            <w:r w:rsidRPr="00AD5AA1">
              <w:rPr>
                <w:rFonts w:asciiTheme="minorHAnsi" w:hAnsiTheme="minorHAnsi" w:cstheme="minorHAnsi"/>
                <w:b/>
                <w:bCs/>
                <w:szCs w:val="24"/>
              </w:rPr>
              <w:t>FONDO DE DESARROLLO INSTITUCIONAL</w:t>
            </w:r>
          </w:p>
          <w:p w14:paraId="043DDBA7" w14:textId="6B7A6A36" w:rsidR="002D7FE1" w:rsidRPr="00AD5AA1" w:rsidRDefault="009335F6" w:rsidP="005B7D5C">
            <w:pPr>
              <w:jc w:val="center"/>
              <w:rPr>
                <w:rFonts w:asciiTheme="minorHAnsi" w:hAnsiTheme="minorHAnsi" w:cstheme="minorBidi"/>
                <w:b/>
                <w:bCs/>
                <w:color w:val="FF0000"/>
              </w:rPr>
            </w:pPr>
            <w:r w:rsidRPr="00AD5AA1">
              <w:rPr>
                <w:rFonts w:asciiTheme="minorHAnsi" w:hAnsiTheme="minorHAnsi" w:cstheme="minorBidi"/>
                <w:b/>
                <w:bCs/>
              </w:rPr>
              <w:t>AÑO 202</w:t>
            </w:r>
            <w:r w:rsidR="3B4C0D8F" w:rsidRPr="00AD5AA1">
              <w:rPr>
                <w:rFonts w:asciiTheme="minorHAnsi" w:hAnsiTheme="minorHAnsi" w:cstheme="minorBidi"/>
                <w:b/>
                <w:bCs/>
              </w:rPr>
              <w:t>5</w:t>
            </w:r>
          </w:p>
        </w:tc>
        <w:tc>
          <w:tcPr>
            <w:tcW w:w="1620" w:type="dxa"/>
          </w:tcPr>
          <w:p w14:paraId="5420555B" w14:textId="77777777" w:rsidR="002D7FE1" w:rsidRPr="00AD5AA1" w:rsidRDefault="002D7FE1" w:rsidP="00A5492F">
            <w:pPr>
              <w:jc w:val="right"/>
              <w:rPr>
                <w:rFonts w:asciiTheme="minorHAnsi" w:hAnsiTheme="minorHAnsi" w:cstheme="minorHAnsi"/>
                <w:szCs w:val="24"/>
                <w:highlight w:val="yellow"/>
              </w:rPr>
            </w:pPr>
          </w:p>
        </w:tc>
      </w:tr>
    </w:tbl>
    <w:p w14:paraId="3B9EB81A" w14:textId="77777777" w:rsidR="002D7FE1" w:rsidRPr="00AD5AA1" w:rsidRDefault="002D7FE1" w:rsidP="002D7FE1">
      <w:pPr>
        <w:jc w:val="both"/>
        <w:rPr>
          <w:rFonts w:asciiTheme="minorHAnsi" w:hAnsiTheme="minorHAnsi" w:cstheme="minorHAnsi"/>
          <w:sz w:val="20"/>
          <w:highlight w:val="yellow"/>
        </w:rPr>
      </w:pPr>
    </w:p>
    <w:p w14:paraId="47301921" w14:textId="77777777" w:rsidR="009E7574" w:rsidRPr="00AD5AA1" w:rsidRDefault="009E7574" w:rsidP="009E7574">
      <w:pPr>
        <w:jc w:val="center"/>
        <w:rPr>
          <w:rFonts w:asciiTheme="minorHAnsi" w:hAnsiTheme="minorHAnsi" w:cstheme="minorHAnsi"/>
          <w:b/>
          <w:bCs/>
          <w:sz w:val="36"/>
          <w:szCs w:val="36"/>
        </w:rPr>
      </w:pPr>
      <w:bookmarkStart w:id="0" w:name="_Hlk7698225"/>
      <w:bookmarkEnd w:id="0"/>
    </w:p>
    <w:tbl>
      <w:tblPr>
        <w:tblW w:w="4904" w:type="pct"/>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left w:w="70" w:type="dxa"/>
          <w:right w:w="70" w:type="dxa"/>
        </w:tblCellMar>
        <w:tblLook w:val="0000" w:firstRow="0" w:lastRow="0" w:firstColumn="0" w:lastColumn="0" w:noHBand="0" w:noVBand="0"/>
      </w:tblPr>
      <w:tblGrid>
        <w:gridCol w:w="5069"/>
        <w:gridCol w:w="5514"/>
      </w:tblGrid>
      <w:tr w:rsidR="009E7574" w:rsidRPr="00AD5AA1" w14:paraId="60F2F741" w14:textId="77777777" w:rsidTr="603E13B6">
        <w:trPr>
          <w:cantSplit/>
          <w:trHeight w:val="300"/>
          <w:jc w:val="center"/>
        </w:trPr>
        <w:tc>
          <w:tcPr>
            <w:tcW w:w="5000" w:type="pct"/>
            <w:gridSpan w:val="2"/>
            <w:shd w:val="clear" w:color="auto" w:fill="D9E2F3"/>
            <w:vAlign w:val="center"/>
          </w:tcPr>
          <w:p w14:paraId="5AED6971" w14:textId="77777777" w:rsidR="009E7574" w:rsidRPr="00AD5AA1" w:rsidRDefault="009E7574" w:rsidP="00A5492F">
            <w:pPr>
              <w:jc w:val="center"/>
              <w:rPr>
                <w:rFonts w:asciiTheme="minorHAnsi" w:hAnsiTheme="minorHAnsi" w:cs="Calibri"/>
                <w:bCs/>
                <w:szCs w:val="24"/>
              </w:rPr>
            </w:pPr>
            <w:bookmarkStart w:id="1" w:name="_Hlk21597567"/>
            <w:r w:rsidRPr="00AD5AA1">
              <w:rPr>
                <w:rFonts w:asciiTheme="minorHAnsi" w:hAnsiTheme="minorHAnsi" w:cs="Calibri"/>
                <w:b/>
                <w:szCs w:val="24"/>
              </w:rPr>
              <w:t>DATOS GENERALES</w:t>
            </w:r>
          </w:p>
        </w:tc>
      </w:tr>
      <w:bookmarkEnd w:id="1"/>
      <w:tr w:rsidR="009E7574" w:rsidRPr="00AD5AA1" w14:paraId="63F52A66" w14:textId="77777777" w:rsidTr="603E13B6">
        <w:trPr>
          <w:cantSplit/>
          <w:trHeight w:val="300"/>
          <w:jc w:val="center"/>
        </w:trPr>
        <w:tc>
          <w:tcPr>
            <w:tcW w:w="2395" w:type="pct"/>
            <w:shd w:val="clear" w:color="auto" w:fill="D9E2F3"/>
            <w:vAlign w:val="center"/>
          </w:tcPr>
          <w:p w14:paraId="64046555" w14:textId="6DE044A3" w:rsidR="009E7574" w:rsidRPr="00AD5AA1" w:rsidRDefault="009E7574" w:rsidP="00A5492F">
            <w:pPr>
              <w:rPr>
                <w:rFonts w:asciiTheme="minorHAnsi" w:hAnsiTheme="minorHAnsi" w:cs="Calibri"/>
                <w:b/>
                <w:bCs/>
              </w:rPr>
            </w:pPr>
            <w:r w:rsidRPr="00AD5AA1">
              <w:rPr>
                <w:rFonts w:asciiTheme="minorHAnsi" w:hAnsiTheme="minorHAnsi" w:cs="Calibri"/>
                <w:b/>
                <w:bCs/>
              </w:rPr>
              <w:t xml:space="preserve">Nombre </w:t>
            </w:r>
            <w:r w:rsidR="00D43A3D" w:rsidRPr="00AD5AA1">
              <w:rPr>
                <w:rFonts w:asciiTheme="minorHAnsi" w:hAnsiTheme="minorHAnsi" w:cs="Calibri"/>
                <w:b/>
                <w:bCs/>
              </w:rPr>
              <w:t>I</w:t>
            </w:r>
            <w:r w:rsidRPr="00AD5AA1">
              <w:rPr>
                <w:rFonts w:asciiTheme="minorHAnsi" w:hAnsiTheme="minorHAnsi" w:cs="Calibri"/>
                <w:b/>
                <w:bCs/>
              </w:rPr>
              <w:t>nstitución:</w:t>
            </w:r>
          </w:p>
        </w:tc>
        <w:tc>
          <w:tcPr>
            <w:tcW w:w="2605" w:type="pct"/>
            <w:vAlign w:val="center"/>
          </w:tcPr>
          <w:p w14:paraId="17B05D3A" w14:textId="346AA8DD" w:rsidR="009E7574" w:rsidRPr="00AD5AA1" w:rsidRDefault="004421F8" w:rsidP="00B37689">
            <w:pPr>
              <w:jc w:val="both"/>
              <w:rPr>
                <w:rFonts w:asciiTheme="minorHAnsi" w:hAnsiTheme="minorHAnsi" w:cs="Calibri"/>
                <w:bCs/>
              </w:rPr>
            </w:pPr>
            <w:r w:rsidRPr="00AD5AA1">
              <w:rPr>
                <w:rFonts w:asciiTheme="minorHAnsi" w:hAnsiTheme="minorHAnsi" w:cs="Calibri"/>
                <w:bCs/>
              </w:rPr>
              <w:t>Universidad Católica de Temuco</w:t>
            </w:r>
          </w:p>
        </w:tc>
      </w:tr>
      <w:tr w:rsidR="009E7574" w:rsidRPr="00AD5AA1" w14:paraId="656B56D1" w14:textId="77777777" w:rsidTr="603E13B6">
        <w:trPr>
          <w:cantSplit/>
          <w:trHeight w:val="300"/>
          <w:jc w:val="center"/>
        </w:trPr>
        <w:tc>
          <w:tcPr>
            <w:tcW w:w="2395" w:type="pct"/>
            <w:shd w:val="clear" w:color="auto" w:fill="D9E2F3"/>
            <w:vAlign w:val="center"/>
          </w:tcPr>
          <w:p w14:paraId="4F686AF6" w14:textId="16AEB455" w:rsidR="009E7574" w:rsidRPr="00AD5AA1" w:rsidRDefault="009E7574" w:rsidP="00A5492F">
            <w:pPr>
              <w:rPr>
                <w:rFonts w:asciiTheme="minorHAnsi" w:hAnsiTheme="minorHAnsi" w:cs="Calibri"/>
                <w:b/>
                <w:bCs/>
              </w:rPr>
            </w:pPr>
            <w:r w:rsidRPr="00AD5AA1">
              <w:rPr>
                <w:rFonts w:asciiTheme="minorHAnsi" w:hAnsiTheme="minorHAnsi" w:cs="Calibri"/>
                <w:b/>
                <w:bCs/>
              </w:rPr>
              <w:t xml:space="preserve">RUT </w:t>
            </w:r>
            <w:r w:rsidR="00D43A3D" w:rsidRPr="00AD5AA1">
              <w:rPr>
                <w:rFonts w:asciiTheme="minorHAnsi" w:hAnsiTheme="minorHAnsi" w:cs="Calibri"/>
                <w:b/>
                <w:bCs/>
              </w:rPr>
              <w:t>I</w:t>
            </w:r>
            <w:r w:rsidRPr="00AD5AA1">
              <w:rPr>
                <w:rFonts w:asciiTheme="minorHAnsi" w:hAnsiTheme="minorHAnsi" w:cs="Calibri"/>
                <w:b/>
                <w:bCs/>
              </w:rPr>
              <w:t>nstitución:</w:t>
            </w:r>
          </w:p>
        </w:tc>
        <w:tc>
          <w:tcPr>
            <w:tcW w:w="2605" w:type="pct"/>
            <w:vAlign w:val="center"/>
          </w:tcPr>
          <w:p w14:paraId="73DC4C63" w14:textId="0BC2BA3A" w:rsidR="009E7574" w:rsidRPr="00AD5AA1" w:rsidRDefault="004421F8" w:rsidP="00B37689">
            <w:pPr>
              <w:jc w:val="both"/>
              <w:rPr>
                <w:rFonts w:asciiTheme="minorHAnsi" w:hAnsiTheme="minorHAnsi" w:cs="Calibri"/>
                <w:bCs/>
              </w:rPr>
            </w:pPr>
            <w:r w:rsidRPr="00AD5AA1">
              <w:rPr>
                <w:rFonts w:asciiTheme="minorHAnsi" w:hAnsiTheme="minorHAnsi" w:cs="Calibri"/>
                <w:bCs/>
              </w:rPr>
              <w:t>71.918.700-5</w:t>
            </w:r>
          </w:p>
        </w:tc>
      </w:tr>
      <w:tr w:rsidR="009E7574" w:rsidRPr="00AD5AA1" w14:paraId="08A78837" w14:textId="77777777" w:rsidTr="603E13B6">
        <w:trPr>
          <w:cantSplit/>
          <w:trHeight w:val="300"/>
          <w:jc w:val="center"/>
        </w:trPr>
        <w:tc>
          <w:tcPr>
            <w:tcW w:w="2395" w:type="pct"/>
            <w:shd w:val="clear" w:color="auto" w:fill="D9E2F3"/>
            <w:vAlign w:val="center"/>
          </w:tcPr>
          <w:p w14:paraId="61EE7CA5" w14:textId="542DBB68" w:rsidR="009E7574" w:rsidRPr="00AD5AA1" w:rsidRDefault="009E7574" w:rsidP="00A5492F">
            <w:pPr>
              <w:rPr>
                <w:rFonts w:asciiTheme="minorHAnsi" w:hAnsiTheme="minorHAnsi" w:cs="Calibri"/>
                <w:b/>
                <w:bCs/>
              </w:rPr>
            </w:pPr>
            <w:r w:rsidRPr="00AD5AA1">
              <w:rPr>
                <w:rFonts w:asciiTheme="minorHAnsi" w:hAnsiTheme="minorHAnsi" w:cs="Calibri"/>
                <w:b/>
                <w:bCs/>
              </w:rPr>
              <w:t xml:space="preserve">Dirección </w:t>
            </w:r>
            <w:r w:rsidR="00D43A3D" w:rsidRPr="00AD5AA1">
              <w:rPr>
                <w:rFonts w:asciiTheme="minorHAnsi" w:hAnsiTheme="minorHAnsi" w:cs="Calibri"/>
                <w:b/>
                <w:bCs/>
              </w:rPr>
              <w:t>C</w:t>
            </w:r>
            <w:r w:rsidRPr="00AD5AA1">
              <w:rPr>
                <w:rFonts w:asciiTheme="minorHAnsi" w:hAnsiTheme="minorHAnsi" w:cs="Calibri"/>
                <w:b/>
                <w:bCs/>
              </w:rPr>
              <w:t xml:space="preserve">asa </w:t>
            </w:r>
            <w:r w:rsidR="00D43A3D" w:rsidRPr="00AD5AA1">
              <w:rPr>
                <w:rFonts w:asciiTheme="minorHAnsi" w:hAnsiTheme="minorHAnsi" w:cs="Calibri"/>
                <w:b/>
                <w:bCs/>
              </w:rPr>
              <w:t>C</w:t>
            </w:r>
            <w:r w:rsidRPr="00AD5AA1">
              <w:rPr>
                <w:rFonts w:asciiTheme="minorHAnsi" w:hAnsiTheme="minorHAnsi" w:cs="Calibri"/>
                <w:b/>
                <w:bCs/>
              </w:rPr>
              <w:t xml:space="preserve">entral </w:t>
            </w:r>
            <w:r w:rsidR="00D43A3D" w:rsidRPr="00AD5AA1">
              <w:rPr>
                <w:rFonts w:asciiTheme="minorHAnsi" w:hAnsiTheme="minorHAnsi" w:cs="Calibri"/>
                <w:b/>
                <w:bCs/>
              </w:rPr>
              <w:t>I</w:t>
            </w:r>
            <w:r w:rsidRPr="00AD5AA1">
              <w:rPr>
                <w:rFonts w:asciiTheme="minorHAnsi" w:hAnsiTheme="minorHAnsi" w:cs="Calibri"/>
                <w:b/>
                <w:bCs/>
              </w:rPr>
              <w:t>nstitución:</w:t>
            </w:r>
          </w:p>
        </w:tc>
        <w:tc>
          <w:tcPr>
            <w:tcW w:w="2605" w:type="pct"/>
            <w:vAlign w:val="center"/>
          </w:tcPr>
          <w:p w14:paraId="1530B54A" w14:textId="34A25D06" w:rsidR="009E7574" w:rsidRPr="00AD5AA1" w:rsidRDefault="004421F8" w:rsidP="00B37689">
            <w:pPr>
              <w:jc w:val="both"/>
              <w:rPr>
                <w:rFonts w:asciiTheme="minorHAnsi" w:hAnsiTheme="minorHAnsi" w:cs="Calibri"/>
                <w:bCs/>
              </w:rPr>
            </w:pPr>
            <w:r w:rsidRPr="00AD5AA1">
              <w:rPr>
                <w:rFonts w:asciiTheme="minorHAnsi" w:hAnsiTheme="minorHAnsi"/>
                <w:color w:val="000000"/>
              </w:rPr>
              <w:t xml:space="preserve">Manuel Montt </w:t>
            </w:r>
            <w:proofErr w:type="spellStart"/>
            <w:r w:rsidRPr="00AD5AA1">
              <w:rPr>
                <w:rFonts w:asciiTheme="minorHAnsi" w:hAnsiTheme="minorHAnsi"/>
                <w:color w:val="000000"/>
              </w:rPr>
              <w:t>N°</w:t>
            </w:r>
            <w:proofErr w:type="spellEnd"/>
            <w:r w:rsidRPr="00AD5AA1">
              <w:rPr>
                <w:rFonts w:asciiTheme="minorHAnsi" w:hAnsiTheme="minorHAnsi"/>
                <w:color w:val="000000"/>
              </w:rPr>
              <w:t xml:space="preserve"> 056, Temuco</w:t>
            </w:r>
          </w:p>
        </w:tc>
      </w:tr>
      <w:tr w:rsidR="009E7574" w:rsidRPr="00AD5AA1" w14:paraId="08A1ABE2" w14:textId="77777777" w:rsidTr="603E13B6">
        <w:trPr>
          <w:cantSplit/>
          <w:trHeight w:val="300"/>
          <w:jc w:val="center"/>
        </w:trPr>
        <w:tc>
          <w:tcPr>
            <w:tcW w:w="2395" w:type="pct"/>
            <w:shd w:val="clear" w:color="auto" w:fill="D9E2F3"/>
            <w:vAlign w:val="center"/>
          </w:tcPr>
          <w:p w14:paraId="1E215F87" w14:textId="77777777" w:rsidR="009E7574" w:rsidRPr="00AD5AA1" w:rsidRDefault="009E7574" w:rsidP="00A5492F">
            <w:pPr>
              <w:rPr>
                <w:rFonts w:asciiTheme="minorHAnsi" w:hAnsiTheme="minorHAnsi" w:cs="Calibri"/>
                <w:b/>
                <w:bCs/>
              </w:rPr>
            </w:pPr>
            <w:r w:rsidRPr="00AD5AA1">
              <w:rPr>
                <w:rFonts w:asciiTheme="minorHAnsi" w:hAnsiTheme="minorHAnsi" w:cs="Calibri"/>
                <w:b/>
                <w:bCs/>
              </w:rPr>
              <w:t xml:space="preserve">Título de la propuesta </w:t>
            </w:r>
            <w:r w:rsidRPr="00AD5AA1">
              <w:rPr>
                <w:rFonts w:asciiTheme="minorHAnsi" w:hAnsiTheme="minorHAnsi" w:cs="Calibri"/>
                <w:i/>
                <w:iCs/>
                <w:sz w:val="18"/>
                <w:szCs w:val="18"/>
              </w:rPr>
              <w:t>(debe ser el mismo ingresado a la plataforma y tener un máximo de 300 caracteres)</w:t>
            </w:r>
            <w:r w:rsidRPr="00AD5AA1">
              <w:rPr>
                <w:rFonts w:asciiTheme="minorHAnsi" w:hAnsiTheme="minorHAnsi" w:cs="Calibri"/>
                <w:b/>
                <w:bCs/>
              </w:rPr>
              <w:t xml:space="preserve">: </w:t>
            </w:r>
          </w:p>
        </w:tc>
        <w:tc>
          <w:tcPr>
            <w:tcW w:w="2605" w:type="pct"/>
            <w:vAlign w:val="center"/>
          </w:tcPr>
          <w:p w14:paraId="015A84B4" w14:textId="128BF9DE" w:rsidR="009E7574" w:rsidRPr="00AD5AA1" w:rsidRDefault="004421F8" w:rsidP="00B37689">
            <w:pPr>
              <w:jc w:val="both"/>
              <w:rPr>
                <w:rFonts w:asciiTheme="minorHAnsi" w:hAnsiTheme="minorHAnsi" w:cs="Calibri"/>
                <w:szCs w:val="24"/>
              </w:rPr>
            </w:pPr>
            <w:r w:rsidRPr="00AD5AA1">
              <w:rPr>
                <w:rFonts w:asciiTheme="minorHAnsi" w:hAnsiTheme="minorHAnsi"/>
                <w:color w:val="000000"/>
                <w:szCs w:val="24"/>
                <w:shd w:val="clear" w:color="auto" w:fill="FFFFFF"/>
              </w:rPr>
              <w:t>Ampliando oportunidades de acceso a la educación superior: Trayectorias formativas flexibles y su diversificación a modalidades mixta y en línea para la contribución a las necesidades del territorio en un marco de inclusión y equidad.</w:t>
            </w:r>
          </w:p>
        </w:tc>
      </w:tr>
      <w:tr w:rsidR="009E7574" w:rsidRPr="00AD5AA1" w14:paraId="2C8819DB" w14:textId="77777777" w:rsidTr="603E13B6">
        <w:trPr>
          <w:cantSplit/>
          <w:trHeight w:val="300"/>
          <w:jc w:val="center"/>
        </w:trPr>
        <w:tc>
          <w:tcPr>
            <w:tcW w:w="2395" w:type="pct"/>
            <w:shd w:val="clear" w:color="auto" w:fill="D9E2F3"/>
            <w:vAlign w:val="center"/>
          </w:tcPr>
          <w:p w14:paraId="3D4BC350" w14:textId="77777777" w:rsidR="009E7574" w:rsidRPr="00AD5AA1" w:rsidRDefault="009E7574" w:rsidP="00A5492F">
            <w:pPr>
              <w:rPr>
                <w:rFonts w:asciiTheme="minorHAnsi" w:hAnsiTheme="minorHAnsi" w:cs="Calibri"/>
                <w:b/>
                <w:bCs/>
              </w:rPr>
            </w:pPr>
            <w:r w:rsidRPr="00AD5AA1">
              <w:rPr>
                <w:rFonts w:asciiTheme="minorHAnsi" w:hAnsiTheme="minorHAnsi" w:cs="Calibri"/>
                <w:b/>
                <w:bCs/>
              </w:rPr>
              <w:t xml:space="preserve">Área estratégica de la </w:t>
            </w:r>
            <w:r w:rsidRPr="00AD5AA1">
              <w:rPr>
                <w:rFonts w:asciiTheme="minorHAnsi" w:hAnsiTheme="minorHAnsi" w:cs="Calibri"/>
                <w:b/>
                <w:bCs/>
                <w:szCs w:val="24"/>
              </w:rPr>
              <w:t>propuesta</w:t>
            </w:r>
            <w:r w:rsidRPr="00AD5AA1">
              <w:rPr>
                <w:rFonts w:asciiTheme="minorHAnsi" w:hAnsiTheme="minorHAnsi" w:cs="Calibri"/>
                <w:b/>
                <w:bCs/>
                <w:sz w:val="18"/>
                <w:szCs w:val="18"/>
              </w:rPr>
              <w:t xml:space="preserve"> </w:t>
            </w:r>
            <w:r w:rsidRPr="00AD5AA1">
              <w:rPr>
                <w:rFonts w:asciiTheme="minorHAnsi" w:hAnsiTheme="minorHAnsi" w:cs="Calibri"/>
                <w:i/>
                <w:iCs/>
                <w:sz w:val="18"/>
                <w:szCs w:val="18"/>
              </w:rPr>
              <w:t>(seleccionar sólo un área)</w:t>
            </w:r>
            <w:r w:rsidRPr="00AD5AA1">
              <w:rPr>
                <w:rFonts w:asciiTheme="minorHAnsi" w:hAnsiTheme="minorHAnsi" w:cs="Calibri"/>
                <w:b/>
                <w:bCs/>
                <w:sz w:val="18"/>
                <w:szCs w:val="18"/>
              </w:rPr>
              <w:t>:</w:t>
            </w:r>
          </w:p>
        </w:tc>
        <w:sdt>
          <w:sdtPr>
            <w:rPr>
              <w:rFonts w:ascii="Calibri" w:hAnsi="Calibri" w:cs="Calibri"/>
            </w:rPr>
            <w:alias w:val="Áreas estratégicas"/>
            <w:tag w:val="Áreas estratégicas"/>
            <w:id w:val="-468821720"/>
            <w:placeholder>
              <w:docPart w:val="7CA79B1C9B2C4E688DE388D3BEADF216"/>
            </w:placeholder>
            <w:dropDownList>
              <w:listItem w:value="Elija un elemento."/>
              <w:listItem w:displayText="Área 1: Innovación educativa para la articulación, flexibilidad y calidad de la oferta formativa para el desarrollo de las habilidades del siglo XXI." w:value="Área 1: Innovación educativa para la articulación, flexibilidad y calidad de la oferta formativa para el desarrollo de las habilidades del siglo XXI."/>
              <w:listItem w:displayText="Área 2: Trayectorias formativas para una educación superior orientada al bienestar, con perspectiva de género y prevención de la violencia, inclusión e interculturalidad en un contexto de diversidad estudiantil." w:value="Área 2: Trayectorias formativas para una educación superior orientada al bienestar, con perspectiva de género y prevención de la violencia, inclusión e interculturalidad en un contexto de diversidad estudiantil."/>
              <w:listItem w:displayText="Área 3: Educación superior para una formación al servicio de los territorios y su desarrollo sostenible." w:value="Área 3: Educación superior para una formación al servicio de los territorios y su desarrollo sostenible."/>
              <w:listItem w:displayText="Área 4: Fortalecimiento de las pedagogías y de la formación inicial docente." w:value="Área 4: Fortalecimiento de las pedagogías y de la formación inicial docente."/>
            </w:dropDownList>
          </w:sdtPr>
          <w:sdtEndPr/>
          <w:sdtContent>
            <w:tc>
              <w:tcPr>
                <w:tcW w:w="2605" w:type="pct"/>
                <w:vAlign w:val="center"/>
              </w:tcPr>
              <w:p w14:paraId="1E909A9C" w14:textId="72286CC9" w:rsidR="009E7574" w:rsidRPr="00AD5AA1" w:rsidRDefault="6F5EDAC4" w:rsidP="603E13B6">
                <w:pPr>
                  <w:jc w:val="both"/>
                  <w:rPr>
                    <w:rFonts w:ascii="Calibri" w:hAnsi="Calibri" w:cs="Calibri"/>
                  </w:rPr>
                </w:pPr>
                <w:r w:rsidRPr="00AD5AA1">
                  <w:rPr>
                    <w:rFonts w:ascii="Calibri" w:hAnsi="Calibri" w:cs="Calibri"/>
                  </w:rPr>
                  <w:t>Área 1: Innovación educativa para la articulación, flexibilidad y calidad de la oferta formativa para el desarrollo de las habilidades del siglo XXI</w:t>
                </w:r>
                <w:r w:rsidR="00B37689" w:rsidRPr="00AD5AA1">
                  <w:rPr>
                    <w:rFonts w:ascii="Calibri" w:hAnsi="Calibri" w:cs="Calibri"/>
                  </w:rPr>
                  <w:t>.</w:t>
                </w:r>
              </w:p>
            </w:tc>
          </w:sdtContent>
        </w:sdt>
      </w:tr>
      <w:tr w:rsidR="009E7574" w:rsidRPr="00AD5AA1" w14:paraId="365B6FAC" w14:textId="77777777" w:rsidTr="603E13B6">
        <w:trPr>
          <w:cantSplit/>
          <w:trHeight w:val="300"/>
          <w:jc w:val="center"/>
        </w:trPr>
        <w:tc>
          <w:tcPr>
            <w:tcW w:w="2395" w:type="pct"/>
            <w:shd w:val="clear" w:color="auto" w:fill="D9E2F3"/>
            <w:vAlign w:val="center"/>
          </w:tcPr>
          <w:p w14:paraId="7C54AF76" w14:textId="4A2D5705" w:rsidR="009E7574" w:rsidRPr="00AD5AA1" w:rsidRDefault="009E7574" w:rsidP="5D1BB6AA">
            <w:pPr>
              <w:rPr>
                <w:rFonts w:asciiTheme="minorHAnsi" w:hAnsiTheme="minorHAnsi" w:cs="Calibri"/>
                <w:b/>
                <w:bCs/>
              </w:rPr>
            </w:pPr>
            <w:bookmarkStart w:id="2" w:name="_Hlk38898088"/>
            <w:r w:rsidRPr="00AD5AA1">
              <w:rPr>
                <w:rFonts w:asciiTheme="minorHAnsi" w:hAnsiTheme="minorHAnsi" w:cs="Calibri"/>
                <w:b/>
                <w:bCs/>
              </w:rPr>
              <w:t>Acciones específicas</w:t>
            </w:r>
            <w:r w:rsidRPr="00AD5AA1">
              <w:rPr>
                <w:rFonts w:asciiTheme="minorHAnsi" w:hAnsiTheme="minorHAnsi" w:cs="Calibri"/>
              </w:rPr>
              <w:t xml:space="preserve"> </w:t>
            </w:r>
            <w:r w:rsidRPr="00AD5AA1">
              <w:rPr>
                <w:rFonts w:asciiTheme="minorHAnsi" w:hAnsiTheme="minorHAnsi" w:cs="Calibri"/>
                <w:i/>
                <w:iCs/>
                <w:sz w:val="18"/>
                <w:szCs w:val="18"/>
              </w:rPr>
              <w:t xml:space="preserve">(seleccionar la acción específica principal que refleje el objetivo de la propuesta, </w:t>
            </w:r>
            <w:r w:rsidRPr="00AD5AA1">
              <w:rPr>
                <w:rFonts w:asciiTheme="minorHAnsi" w:hAnsiTheme="minorHAnsi" w:cs="Calibri"/>
                <w:b/>
                <w:bCs/>
                <w:i/>
                <w:iCs/>
                <w:sz w:val="18"/>
                <w:szCs w:val="18"/>
                <w:u w:val="single"/>
              </w:rPr>
              <w:t xml:space="preserve">según Área </w:t>
            </w:r>
            <w:r w:rsidR="003D03D1" w:rsidRPr="00AD5AA1">
              <w:rPr>
                <w:rFonts w:asciiTheme="minorHAnsi" w:hAnsiTheme="minorHAnsi" w:cs="Calibri"/>
                <w:b/>
                <w:bCs/>
                <w:i/>
                <w:iCs/>
                <w:sz w:val="18"/>
                <w:szCs w:val="18"/>
                <w:u w:val="single"/>
              </w:rPr>
              <w:t>E</w:t>
            </w:r>
            <w:r w:rsidRPr="00AD5AA1">
              <w:rPr>
                <w:rFonts w:asciiTheme="minorHAnsi" w:hAnsiTheme="minorHAnsi" w:cs="Calibri"/>
                <w:b/>
                <w:bCs/>
                <w:i/>
                <w:iCs/>
                <w:sz w:val="18"/>
                <w:szCs w:val="18"/>
                <w:u w:val="single"/>
              </w:rPr>
              <w:t xml:space="preserve">stratégica </w:t>
            </w:r>
            <w:r w:rsidR="144F2E8A" w:rsidRPr="00AD5AA1">
              <w:rPr>
                <w:rFonts w:asciiTheme="minorHAnsi" w:hAnsiTheme="minorHAnsi" w:cs="Calibri"/>
                <w:b/>
                <w:bCs/>
                <w:i/>
                <w:iCs/>
                <w:sz w:val="18"/>
                <w:szCs w:val="18"/>
                <w:u w:val="single"/>
              </w:rPr>
              <w:t>seleccionada)</w:t>
            </w:r>
            <w:r w:rsidRPr="00AD5AA1">
              <w:rPr>
                <w:rFonts w:asciiTheme="minorHAnsi" w:hAnsiTheme="minorHAnsi" w:cs="Calibri"/>
                <w:b/>
                <w:bCs/>
                <w:sz w:val="18"/>
                <w:szCs w:val="18"/>
              </w:rPr>
              <w:t>:</w:t>
            </w:r>
          </w:p>
        </w:tc>
        <w:sdt>
          <w:sdtPr>
            <w:rPr>
              <w:rStyle w:val="Estilo1"/>
              <w:sz w:val="24"/>
              <w:szCs w:val="24"/>
            </w:rPr>
            <w:id w:val="1616868244"/>
            <w:placeholder>
              <w:docPart w:val="1D8DA200180043E389866F22DCCAE9A0"/>
            </w:placeholder>
            <w:dropDownList>
              <w:listItem w:value="Elija un elemento."/>
              <w:listItem w:displayText="Área estratégica 1. Innovación educativa para la articulación, flexibilidad y calidad de la oferta formativa para el desarrollo de las habilidades del siglo XXI.  " w:value="Área estratégica 1. Innovación educativa para la articulación, flexibilidad y calidad de la oferta formativa para el desarrollo de las habilidades del siglo XXI.  "/>
              <w:listItem w:displayText="a) implementación de mecanismos institucionales que contribuyan a consolidar trayectorias formativas flexibles y articuladas (vertical y horizontalmente) en carreras y programas de pregrado y posgrado." w:value="a) implementación de mecanismos institucionales que contribuyan a consolidar trayectorias formativas flexibles y articuladas (vertical y horizontalmente) en carreras y programas de pregrado y posgrado."/>
              <w:listItem w:displayText="b) Implementación de procesos de innovación curricular, que consideren actividades de metodologías activas que vinculen al estudiante con su ámbito profesional junto con mecanismos de monitoreo, seguimiento y evaluación de estos procesos." w:value="b) Implementación de procesos de innovación curricular, que consideren actividades de metodologías activas que vinculen al estudiante con su ámbito profesional junto con mecanismos de monitoreo, seguimiento y evaluación de estos procesos."/>
              <w:listItem w:displayText="c) Evaluación de la implementación del sistema de créditos transferibles SCT-Chile o su equivalente, para la actualización de los planes formativos." w:value="c) Evaluación de la implementación del sistema de créditos transferibles SCT-Chile o su equivalente, para la actualización de los planes formativos."/>
              <w:listItem w:displayText="d) Implementación y evaluación de iniciativas de movilidad estudiantil de pregrado y posgrado a nivel nacional e internacional, que incluyan mecanismos de convalidación y reconocimiento de aprendizajes a través de créditos transferibles SCT-Chile o s (...)" w:value="d) Implementación y evaluación de iniciativas de movilidad estudiantil de pregrado y posgrado a nivel nacional e internacional, que incluyan mecanismos de convalidación y reconocimiento de aprendizajes a través de créditos transferibles SCT-Chile o s (...)"/>
              <w:listItem w:displayText="e) Implementación de programas con metodologías innovadoras de enseñanza-aprendizaje centradas en las y los estudiantes, con distintos formatos y modalidades de aprendizaje (por ejemplo, b-learning, aprendizaje-servicio), y la incorporación de nuevas (...)" w:value="e) Implementación de programas con metodologías innovadoras de enseñanza-aprendizaje centradas en las y los estudiantes, con distintos formatos y modalidades de aprendizaje (por ejemplo, b-learning, aprendizaje-servicio), y la incorporación de nuevas (...)"/>
              <w:listItem w:displayText="f) Implementación de mecanismos de seguimiento y vinculación con personas egresadas y tituladas, así como de mecanismos de monitoreo del entorno para asegurar la actualización continua, pertinencia y calidad de la oferta formativa de pregrado y posgrado" w:value="f) Implementación de mecanismos de seguimiento y vinculación con personas egresadas y tituladas, así como de mecanismos de monitoreo del entorno para asegurar la actualización continua, pertinencia y calidad de la oferta formativa de pregrado y posgrado"/>
              <w:listItem w:displayText="g) Fortalecimiento de la investigación en docencia y procesos de enseñanza-aprendizaje, junto a mecanismos que vinculen sus hallazgos a la actualización de modelos formativos y al desarrollo de acciones de formación y actualización de competencias do (...)" w:value="g) Fortalecimiento de la investigación en docencia y procesos de enseñanza-aprendizaje, junto a mecanismos que vinculen sus hallazgos a la actualización de modelos formativos y al desarrollo de acciones de formación y actualización de competencias do (...)"/>
              <w:listItem w:displayText="h) Implementación de acciones que fomenten una mayor participación de las mujeres en las áreas de ciencia, tecnología, ingeniería y matemáticas, apoyando las trayectorias educativas y académicas de las mujeres en áreas masculinizadas." w:value="h) Implementación de acciones que fomenten una mayor participación de las mujeres en las áreas de ciencia, tecnología, ingeniería y matemáticas, apoyando las trayectorias educativas y académicas de las mujeres en áreas masculinizadas."/>
              <w:listItem w:displayText="Área estratégica 2. Trayectorias formativas para una educación superior orientada al bienestar, con perspectiva de género y prevención de la violencia, inclusión e interculturalidad en un contexto de diversidad estudiantil " w:value="Área estratégica 2. Trayectorias formativas para una educación superior orientada al bienestar, con perspectiva de género y prevención de la violencia, inclusión e interculturalidad en un contexto de diversidad estudiantil "/>
              <w:listItem w:displayText="a) Diseño/actualización e implementación de políticas, protocolos, procedimientos y planes de acción, orientados al bienestar de las comunidades educativas diversas y al cuidado de la salud mental, con especial énfasis en el desarrollo y fortalecimie (...)" w:value="a) Diseño/actualización e implementación de políticas, protocolos, procedimientos y planes de acción, orientados al bienestar de las comunidades educativas diversas y al cuidado de la salud mental, con especial énfasis en el desarrollo y fortalecimie (...)"/>
              <w:listItem w:displayText="b) Diseño y fortalecimiento de mecanismos o programas de acompañamiento de inserción a la educación superior, de los procesos de diagnóstico académico, vocacional y psicosocial de las y los estudiantes, e implementación de mecanismo de nivelación y (...)" w:value="b) Diseño y fortalecimiento de mecanismos o programas de acompañamiento de inserción a la educación superior, de los procesos de diagnóstico académico, vocacional y psicosocial de las y los estudiantes, e implementación de mecanismo de nivelación y (...)"/>
              <w:listItem w:displayText="c) Implementación de adecuaciones curriculares y apoyos académicos específicos, para el logro de trayectorias formativas efectivas de estudiantes que pertenecen a comunidades educativas diversas." w:value="c) Implementación de adecuaciones curriculares y apoyos académicos específicos, para el logro de trayectorias formativas efectivas de estudiantes que pertenecen a comunidades educativas diversas."/>
              <w:listItem w:displayText="d) Implementación de sistemas de seguimiento a las trayectorias formativas de las y los estudiantes, considerando el desarrollo de mecanismos de acompañamiento, monitoreo de las trayectorias, sistemas de alertas tempranas, y planes de acción oportuno (...)" w:value="d) Implementación de sistemas de seguimiento a las trayectorias formativas de las y los estudiantes, considerando el desarrollo de mecanismos de acompañamiento, monitoreo de las trayectorias, sistemas de alertas tempranas, y planes de acción oportuno (...)"/>
              <w:listItem w:displayText="e) Implementación de acciones formativas de preparación para la vida laboral, enfocadas en el desarrollo de competencias que mejoren la inserción y desempeño profesional, con perspectiva de género y la inclusión de personas con discapacidad y/o perso (...)" w:value="e) Implementación de acciones formativas de preparación para la vida laboral, enfocadas en el desarrollo de competencias que mejoren la inserción y desempeño profesional, con perspectiva de género y la inclusión de personas con discapacidad y/o perso (...)"/>
              <w:listItem w:displayText="f) Desarrollo de acciones de perfeccionamiento y capacitación del cuerpo académico y docente, atendiendo a las necesidades del estudiantado, en materias de igualdad de género, inclusión, interculturalidad educativa, relación profesor/a estudiante, e (...)" w:value="f) Desarrollo de acciones de perfeccionamiento y capacitación del cuerpo académico y docente, atendiendo a las necesidades del estudiantado, en materias de igualdad de género, inclusión, interculturalidad educativa, relación profesor/a estudiante, e (...)"/>
              <w:listItem w:displayText="g) Desarrollo, fortalecimiento y/o institucionalización de políticas y programas formativos que transversalicen la igualdad género, la prevención de la violencia, la corresponsabilidad y la autonomía de las mujeres en los planes de estudios de las ca (...)" w:value="g) Desarrollo, fortalecimiento y/o institucionalización de políticas y programas formativos que transversalicen la igualdad género, la prevención de la violencia, la corresponsabilidad y la autonomía de las mujeres en los planes de estudios de las ca (...)"/>
              <w:listItem w:displayText="Área estratégica 3. Educación superior para una formación al servicio de los territorios y su desarrollo sostenible." w:value="Área estratégica 3. Educación superior para una formación al servicio de los territorios y su desarrollo sostenible."/>
              <w:listItem w:displayText="a) Implementación de iniciativas académicas y docentes que generen vinculación bidireccional con el territorio regional, local y/o internacional, con una mirada multi-actor y con especial consideración a los desafíos y las oportunidades del desarroll (...)" w:value="a) Implementación de iniciativas académicas y docentes que generen vinculación bidireccional con el territorio regional, local y/o internacional, con una mirada multi-actor y con especial consideración a los desafíos y las oportunidades del desarroll (...)"/>
              <w:listItem w:displayText="b) Implementación de instancias formales y sistématicas de encuentro entre la institución y actores del territorio, que permitan abordar desafíos y problemáticas compartidas con el entorno, a través de la implementación de procesos de innovación (...)" w:value="b) Implementación de instancias formales y sistématicas de encuentro entre la institución y actores del territorio, que permitan abordar desafíos y problemáticas compartidas con el entorno, a través de la implementación de procesos de innovación (...)"/>
              <w:listItem w:displayText="c) Implementación de mecanismos sistemáticos y formales para la retroalimentación de los planes formativos de pregrado y posgrado, en el marco de un modelo de vinculación bidireccional con los actores regionales, para la formación de profesionales qu (...)" w:value="c) Implementación de mecanismos sistemáticos y formales para la retroalimentación de los planes formativos de pregrado y posgrado, en el marco de un modelo de vinculación bidireccional con los actores regionales, para la formación de profesionales qu (...)"/>
              <w:listItem w:displayText="d) Diseño e implementación de instrumentos innovadores de medición y evaluación de la contribución de la vinculación bidireccional que desarrolla la institución, y su aporte al desarrollo regional, local y terri (...)" w:value="d) Diseño e implementación de instrumentos innovadores de medición y evaluación de la contribución de la vinculación bidireccional que desarrolla la institución, y su aporte al desarrollo regional, local y terri (...)"/>
              <w:listItem w:displayText="e) Desarrollo e implementación de políticas y acciones que fomenten la autonomía económica de las mujeres en los territorios y consideren programas de formación para la disminución de la brecha digital de género etaria y/o (...)" w:value="e) Desarrollo e implementación de políticas y acciones que fomenten la autonomía económica de las mujeres en los territorios y consideren programas de formación para la disminución de la brecha digital de género etaria y/o (...)"/>
              <w:listItem w:displayText="Área estratégica 4. Fortalecimiento de las pedagogías y de la formación inicial docente." w:value="Área estratégica 4. Fortalecimiento de las pedagogías y de la formación inicial docente."/>
              <w:listItem w:displayText="a) Implementación de mecanismos de atracción y permanencia en programas de formación pedagógica , por medio de procesos de diagnóstico académico, vocacional y psicosocial de estudiantes con vocación docente; implementación de mecanismos de nivelación (...)" w:value="a) Implementación de mecanismos de atracción y permanencia en programas de formación pedagógica , por medio de procesos de diagnóstico académico, vocacional y psicosocial de estudiantes con vocación docente; implementación de mecanismos de nivelación (...)"/>
              <w:listItem w:displayText="b) Creación y fortalecimiento de programas de prosecución de estudios en pedagogía, donde exista brechas entre la oferta y la demanda de docentes y/o educadores de párvulo.   " w:value="b) Creación y fortalecimiento de programas de prosecución de estudios en pedagogía, donde exista brechas entre la oferta y la demanda de docentes y/o educadores de párvulo.   "/>
              <w:listItem w:displayText="c) Implementación de innovaciones curriculares acorde a los requerimientos de calidad del sistema universitario y escolar, considerando los estándares pedagógicos y disciplinarios para la Formación Inicial Docente, y que fomenten la formación de prof (...)" w:value="c) Implementación de innovaciones curriculares acorde a los requerimientos de calidad del sistema universitario y escolar, considerando los estándares pedagógicos y disciplinarios para la Formación Inicial Docente, y que fomenten la formación de prof (...)"/>
              <w:listItem w:displayText="d) Implementación de mecanismos integrales de vinculación con el sistema escolar y de educación parvularia en los ámbitos de identificación de disposiciones pedagógicas en estudiantes de educación media, prácticas pedagógicas tempranas, investigación (...)" w:value="d) Implementación de mecanismos integrales de vinculación con el sistema escolar y de educación parvularia en los ámbitos de identificación de disposiciones pedagógicas en estudiantes de educación media, prácticas pedagógicas tempranas, investigación (...)"/>
            </w:dropDownList>
          </w:sdtPr>
          <w:sdtEndPr>
            <w:rPr>
              <w:rStyle w:val="Estilo1"/>
            </w:rPr>
          </w:sdtEndPr>
          <w:sdtContent>
            <w:tc>
              <w:tcPr>
                <w:tcW w:w="2605" w:type="pct"/>
                <w:vAlign w:val="center"/>
              </w:tcPr>
              <w:p w14:paraId="57DC37F4" w14:textId="7BA30554" w:rsidR="009E7574" w:rsidRPr="00AD5AA1" w:rsidRDefault="004421F8" w:rsidP="00B37689">
                <w:pPr>
                  <w:jc w:val="both"/>
                  <w:rPr>
                    <w:rFonts w:asciiTheme="minorHAnsi" w:hAnsiTheme="minorHAnsi" w:cstheme="minorBidi"/>
                    <w:b/>
                    <w:bCs/>
                    <w:szCs w:val="24"/>
                  </w:rPr>
                </w:pPr>
                <w:r w:rsidRPr="00AD5AA1">
                  <w:rPr>
                    <w:rStyle w:val="Estilo1"/>
                    <w:sz w:val="24"/>
                    <w:szCs w:val="24"/>
                  </w:rPr>
                  <w:t>a) implementación de mecanismos institucionales que contribuyan a consolidar trayectorias formativas flexibles y articuladas (vertical y horizontalmente) en carreras y programas de pregrado y posgrado.</w:t>
                </w:r>
              </w:p>
            </w:tc>
          </w:sdtContent>
        </w:sdt>
      </w:tr>
      <w:bookmarkEnd w:id="2"/>
      <w:tr w:rsidR="009E7574" w:rsidRPr="00AD5AA1" w14:paraId="7629EAA7" w14:textId="77777777" w:rsidTr="603E13B6">
        <w:trPr>
          <w:cantSplit/>
          <w:trHeight w:val="300"/>
          <w:jc w:val="center"/>
        </w:trPr>
        <w:tc>
          <w:tcPr>
            <w:tcW w:w="2395" w:type="pct"/>
            <w:shd w:val="clear" w:color="auto" w:fill="D9E2F3"/>
            <w:vAlign w:val="center"/>
          </w:tcPr>
          <w:p w14:paraId="6CD7DFC4" w14:textId="50C71DD4" w:rsidR="009E7574" w:rsidRPr="00AD5AA1" w:rsidRDefault="009E7574" w:rsidP="00A5492F">
            <w:pPr>
              <w:rPr>
                <w:rFonts w:asciiTheme="minorHAnsi" w:hAnsiTheme="minorHAnsi" w:cs="Calibri"/>
                <w:b/>
                <w:bCs/>
                <w:highlight w:val="yellow"/>
              </w:rPr>
            </w:pPr>
            <w:r w:rsidRPr="00AD5AA1">
              <w:rPr>
                <w:rFonts w:asciiTheme="minorHAnsi" w:hAnsiTheme="minorHAnsi" w:cs="Calibri"/>
                <w:b/>
                <w:bCs/>
              </w:rPr>
              <w:t xml:space="preserve">Duración de la propuesta </w:t>
            </w:r>
            <w:r w:rsidRPr="00AD5AA1">
              <w:rPr>
                <w:rFonts w:asciiTheme="minorHAnsi" w:hAnsiTheme="minorHAnsi" w:cs="Calibri"/>
                <w:i/>
                <w:iCs/>
                <w:sz w:val="18"/>
                <w:szCs w:val="18"/>
              </w:rPr>
              <w:t>(24 a 36 meses)</w:t>
            </w:r>
            <w:r w:rsidRPr="00AD5AA1">
              <w:rPr>
                <w:rFonts w:asciiTheme="minorHAnsi" w:hAnsiTheme="minorHAnsi" w:cs="Calibri"/>
                <w:b/>
                <w:bCs/>
                <w:sz w:val="18"/>
                <w:szCs w:val="18"/>
              </w:rPr>
              <w:t>:</w:t>
            </w:r>
          </w:p>
        </w:tc>
        <w:tc>
          <w:tcPr>
            <w:tcW w:w="2605" w:type="pct"/>
            <w:vAlign w:val="center"/>
          </w:tcPr>
          <w:p w14:paraId="30B04A94" w14:textId="26D29C7C" w:rsidR="009E7574" w:rsidRPr="00996C9D" w:rsidRDefault="004421F8" w:rsidP="00996C9D">
            <w:pPr>
              <w:jc w:val="both"/>
              <w:rPr>
                <w:rFonts w:asciiTheme="minorHAnsi" w:hAnsiTheme="minorHAnsi"/>
                <w:color w:val="000000"/>
                <w:szCs w:val="24"/>
                <w:shd w:val="clear" w:color="auto" w:fill="FFFFFF"/>
              </w:rPr>
            </w:pPr>
            <w:r w:rsidRPr="00996C9D">
              <w:rPr>
                <w:rFonts w:asciiTheme="minorHAnsi" w:hAnsiTheme="minorHAnsi"/>
                <w:color w:val="000000"/>
                <w:szCs w:val="24"/>
                <w:shd w:val="clear" w:color="auto" w:fill="FFFFFF"/>
              </w:rPr>
              <w:t>36</w:t>
            </w:r>
            <w:r w:rsidR="009E7574" w:rsidRPr="00996C9D">
              <w:rPr>
                <w:rFonts w:asciiTheme="minorHAnsi" w:hAnsiTheme="minorHAnsi"/>
                <w:color w:val="000000"/>
                <w:szCs w:val="24"/>
                <w:shd w:val="clear" w:color="auto" w:fill="FFFFFF"/>
              </w:rPr>
              <w:t xml:space="preserve"> meses</w:t>
            </w:r>
          </w:p>
        </w:tc>
      </w:tr>
      <w:tr w:rsidR="009E7574" w:rsidRPr="00AD5AA1" w14:paraId="606D4677" w14:textId="77777777" w:rsidTr="603E13B6">
        <w:trPr>
          <w:cantSplit/>
          <w:trHeight w:val="300"/>
          <w:jc w:val="center"/>
        </w:trPr>
        <w:tc>
          <w:tcPr>
            <w:tcW w:w="2395" w:type="pct"/>
            <w:shd w:val="clear" w:color="auto" w:fill="D9E2F3"/>
            <w:vAlign w:val="center"/>
          </w:tcPr>
          <w:p w14:paraId="411BEF2C" w14:textId="76FAE42A" w:rsidR="009E7574" w:rsidRPr="00AD5AA1" w:rsidRDefault="009E7574" w:rsidP="5D1BB6AA">
            <w:pPr>
              <w:rPr>
                <w:rFonts w:asciiTheme="minorHAnsi" w:hAnsiTheme="minorHAnsi" w:cs="Calibri"/>
                <w:b/>
                <w:bCs/>
              </w:rPr>
            </w:pPr>
            <w:r w:rsidRPr="00AD5AA1">
              <w:rPr>
                <w:rFonts w:asciiTheme="minorHAnsi" w:hAnsiTheme="minorHAnsi" w:cs="Calibri"/>
                <w:b/>
                <w:bCs/>
              </w:rPr>
              <w:t xml:space="preserve">Monto solicitado a Mineduc </w:t>
            </w:r>
            <w:r w:rsidRPr="00AD5AA1">
              <w:rPr>
                <w:rFonts w:asciiTheme="minorHAnsi" w:hAnsiTheme="minorHAnsi" w:cs="Calibri"/>
                <w:i/>
                <w:iCs/>
                <w:sz w:val="18"/>
                <w:szCs w:val="18"/>
              </w:rPr>
              <w:t xml:space="preserve">(200 a </w:t>
            </w:r>
            <w:r w:rsidR="00966D82" w:rsidRPr="00AD5AA1">
              <w:rPr>
                <w:rFonts w:asciiTheme="minorHAnsi" w:hAnsiTheme="minorHAnsi" w:cs="Calibri"/>
                <w:i/>
                <w:iCs/>
                <w:sz w:val="18"/>
                <w:szCs w:val="18"/>
              </w:rPr>
              <w:t>3</w:t>
            </w:r>
            <w:r w:rsidRPr="00AD5AA1">
              <w:rPr>
                <w:rFonts w:asciiTheme="minorHAnsi" w:hAnsiTheme="minorHAnsi" w:cs="Calibri"/>
                <w:i/>
                <w:iCs/>
                <w:sz w:val="18"/>
                <w:szCs w:val="18"/>
              </w:rPr>
              <w:t>00 millones de pesos)</w:t>
            </w:r>
            <w:r w:rsidRPr="00AD5AA1">
              <w:rPr>
                <w:rStyle w:val="Referenciaintensa"/>
                <w:rFonts w:asciiTheme="minorHAnsi" w:hAnsiTheme="minorHAnsi" w:cs="Calibri"/>
                <w:i/>
                <w:iCs/>
                <w:sz w:val="18"/>
                <w:szCs w:val="18"/>
              </w:rPr>
              <w:footnoteReference w:id="2"/>
            </w:r>
            <w:r w:rsidRPr="00AD5AA1">
              <w:rPr>
                <w:rFonts w:asciiTheme="minorHAnsi" w:hAnsiTheme="minorHAnsi" w:cs="Calibri"/>
                <w:b/>
                <w:bCs/>
                <w:sz w:val="18"/>
                <w:szCs w:val="18"/>
              </w:rPr>
              <w:t xml:space="preserve">: </w:t>
            </w:r>
          </w:p>
        </w:tc>
        <w:tc>
          <w:tcPr>
            <w:tcW w:w="2605" w:type="pct"/>
            <w:vAlign w:val="center"/>
          </w:tcPr>
          <w:p w14:paraId="67B3310A" w14:textId="4C57EABF" w:rsidR="009E7574" w:rsidRPr="00996C9D" w:rsidRDefault="007731FB" w:rsidP="00996C9D">
            <w:pPr>
              <w:jc w:val="both"/>
              <w:rPr>
                <w:rFonts w:asciiTheme="minorHAnsi" w:hAnsiTheme="minorHAnsi"/>
                <w:color w:val="000000"/>
                <w:szCs w:val="24"/>
                <w:shd w:val="clear" w:color="auto" w:fill="FFFFFF"/>
              </w:rPr>
            </w:pPr>
            <w:r>
              <w:rPr>
                <w:rFonts w:asciiTheme="minorHAnsi" w:hAnsiTheme="minorHAnsi"/>
                <w:color w:val="000000"/>
                <w:szCs w:val="24"/>
                <w:shd w:val="clear" w:color="auto" w:fill="FFFFFF"/>
              </w:rPr>
              <w:t>M</w:t>
            </w:r>
            <w:r w:rsidR="009E7574" w:rsidRPr="00996C9D">
              <w:rPr>
                <w:rFonts w:asciiTheme="minorHAnsi" w:hAnsiTheme="minorHAnsi"/>
                <w:color w:val="000000"/>
                <w:szCs w:val="24"/>
                <w:shd w:val="clear" w:color="auto" w:fill="FFFFFF"/>
              </w:rPr>
              <w:t>$</w:t>
            </w:r>
            <w:r w:rsidR="00E576C2" w:rsidRPr="00E576C2">
              <w:rPr>
                <w:rFonts w:asciiTheme="minorHAnsi" w:hAnsiTheme="minorHAnsi"/>
                <w:color w:val="000000"/>
                <w:szCs w:val="24"/>
                <w:shd w:val="clear" w:color="auto" w:fill="FFFFFF"/>
              </w:rPr>
              <w:t>290.580</w:t>
            </w:r>
            <w:r w:rsidR="009E7574" w:rsidRPr="00996C9D">
              <w:rPr>
                <w:rFonts w:asciiTheme="minorHAnsi" w:hAnsiTheme="minorHAnsi"/>
                <w:color w:val="000000"/>
                <w:szCs w:val="24"/>
                <w:shd w:val="clear" w:color="auto" w:fill="FFFFFF"/>
              </w:rPr>
              <w:t>.-</w:t>
            </w:r>
          </w:p>
        </w:tc>
      </w:tr>
    </w:tbl>
    <w:p w14:paraId="76AF0306" w14:textId="77777777" w:rsidR="004E3F4C" w:rsidRPr="00AD5AA1" w:rsidRDefault="004E3F4C" w:rsidP="009A12F7">
      <w:pPr>
        <w:jc w:val="both"/>
        <w:rPr>
          <w:rFonts w:asciiTheme="minorHAnsi" w:hAnsiTheme="minorHAnsi" w:cs="Calibri"/>
          <w:i/>
          <w:iCs/>
        </w:rPr>
      </w:pPr>
      <w:r w:rsidRPr="00AD5AA1">
        <w:rPr>
          <w:rFonts w:asciiTheme="minorHAnsi" w:hAnsiTheme="minorHAnsi" w:cs="Calibri"/>
          <w:i/>
          <w:iCs/>
        </w:rPr>
        <w:t xml:space="preserve">Instrucción general: Las propuestas deben ser auto explicativas, conteniendo toda la información necesaria para su comprensión. En el caso de las siglas o acrónimos, estos deberán explicitar su significado en la primera aparición, ya sea en el cuerpo del texto o a pie de página. </w:t>
      </w:r>
    </w:p>
    <w:p w14:paraId="4C33215A" w14:textId="77777777" w:rsidR="00F85059" w:rsidRPr="00AD5AA1" w:rsidRDefault="00F85059" w:rsidP="009A12F7">
      <w:pPr>
        <w:jc w:val="both"/>
        <w:rPr>
          <w:rFonts w:asciiTheme="minorHAnsi" w:hAnsiTheme="minorHAnsi" w:cs="Calibri"/>
          <w:i/>
          <w:iCs/>
        </w:rPr>
      </w:pPr>
    </w:p>
    <w:p w14:paraId="0EA4A27B" w14:textId="77777777" w:rsidR="004E3F4C" w:rsidRPr="00AD5AA1" w:rsidRDefault="004E3F4C" w:rsidP="009E7574">
      <w:pPr>
        <w:rPr>
          <w:rFonts w:asciiTheme="minorHAnsi" w:hAnsiTheme="minorHAnsi" w:cstheme="minorHAnsi"/>
          <w:b/>
          <w:bCs/>
          <w:sz w:val="36"/>
          <w:szCs w:val="36"/>
        </w:rPr>
      </w:pPr>
    </w:p>
    <w:p w14:paraId="14C0BB40" w14:textId="5204D93C" w:rsidR="009E7574" w:rsidRPr="00AD5AA1" w:rsidRDefault="6D5D2935" w:rsidP="18E9A780">
      <w:pPr>
        <w:spacing w:before="60" w:after="60"/>
        <w:ind w:firstLine="708"/>
        <w:rPr>
          <w:rStyle w:val="Referenciaintensa"/>
          <w:rFonts w:asciiTheme="minorHAnsi" w:eastAsia="Arial" w:hAnsiTheme="minorHAnsi" w:cs="Arial"/>
          <w:color w:val="000000" w:themeColor="text1"/>
          <w:sz w:val="20"/>
        </w:rPr>
      </w:pPr>
      <w:r w:rsidRPr="00AD5AA1">
        <w:rPr>
          <w:rFonts w:asciiTheme="minorHAnsi" w:eastAsia="Arial" w:hAnsiTheme="minorHAnsi" w:cs="Arial"/>
          <w:i/>
          <w:iCs/>
          <w:color w:val="000000" w:themeColor="text1"/>
          <w:sz w:val="20"/>
        </w:rPr>
        <w:t>Firma de jefatura de División de Educación Universitaria, en relación con el Anexo del Convenio</w:t>
      </w:r>
      <w:r w:rsidRPr="00AD5AA1">
        <w:rPr>
          <w:rFonts w:asciiTheme="minorHAnsi" w:eastAsia="Arial" w:hAnsiTheme="minorHAnsi" w:cs="Arial"/>
          <w:color w:val="000000" w:themeColor="text1"/>
          <w:sz w:val="20"/>
        </w:rPr>
        <w:t>:</w:t>
      </w:r>
      <w:r w:rsidRPr="00AD5AA1">
        <w:rPr>
          <w:rStyle w:val="Referenciaintensa"/>
          <w:rFonts w:asciiTheme="minorHAnsi" w:eastAsia="Arial" w:hAnsiTheme="minorHAnsi" w:cs="Arial"/>
          <w:color w:val="000000" w:themeColor="text1"/>
          <w:sz w:val="20"/>
        </w:rPr>
        <w:footnoteReference w:id="3"/>
      </w:r>
      <w:r w:rsidRPr="00AD5AA1">
        <w:rPr>
          <w:rFonts w:asciiTheme="minorHAnsi" w:eastAsia="Arial" w:hAnsiTheme="minorHAnsi" w:cs="Arial"/>
          <w:color w:val="000000" w:themeColor="text1"/>
          <w:sz w:val="20"/>
        </w:rPr>
        <w:t xml:space="preserve"> </w:t>
      </w:r>
    </w:p>
    <w:p w14:paraId="2A197DF4" w14:textId="574C6A42" w:rsidR="009E7574" w:rsidRPr="00AD5AA1" w:rsidRDefault="6D5D2935" w:rsidP="576A1590">
      <w:pPr>
        <w:spacing w:before="60" w:after="60"/>
        <w:rPr>
          <w:rFonts w:ascii="Arial" w:eastAsia="Arial" w:hAnsi="Arial" w:cs="Arial"/>
          <w:color w:val="000000" w:themeColor="text1"/>
          <w:sz w:val="20"/>
        </w:rPr>
      </w:pPr>
      <w:r w:rsidRPr="00AD5AA1">
        <w:rPr>
          <w:rFonts w:ascii="Arial" w:eastAsia="Arial" w:hAnsi="Arial" w:cs="Arial"/>
          <w:color w:val="000000" w:themeColor="text1"/>
          <w:sz w:val="20"/>
        </w:rPr>
        <w:t xml:space="preserve"> </w:t>
      </w:r>
    </w:p>
    <w:p w14:paraId="1FEC95EF" w14:textId="77777777" w:rsidR="004E3F4C" w:rsidRPr="00AD5AA1" w:rsidRDefault="004E3F4C" w:rsidP="576A1590">
      <w:pPr>
        <w:spacing w:before="60" w:after="60"/>
        <w:rPr>
          <w:rFonts w:ascii="Arial" w:eastAsia="Arial" w:hAnsi="Arial" w:cs="Arial"/>
          <w:color w:val="000000" w:themeColor="text1"/>
          <w:sz w:val="20"/>
        </w:rPr>
      </w:pPr>
    </w:p>
    <w:p w14:paraId="1A50B040" w14:textId="77777777" w:rsidR="004E3F4C" w:rsidRPr="00AD5AA1" w:rsidRDefault="004E3F4C" w:rsidP="576A1590">
      <w:pPr>
        <w:spacing w:before="60" w:after="60"/>
        <w:rPr>
          <w:rFonts w:ascii="Arial" w:eastAsia="Arial" w:hAnsi="Arial" w:cs="Arial"/>
          <w:color w:val="000000" w:themeColor="text1"/>
          <w:sz w:val="20"/>
        </w:rPr>
      </w:pPr>
    </w:p>
    <w:p w14:paraId="58510437" w14:textId="464BB4F5" w:rsidR="009E7574" w:rsidRPr="00AD5AA1" w:rsidRDefault="004E3F4C" w:rsidP="004E3F4C">
      <w:pPr>
        <w:spacing w:before="60" w:after="60"/>
        <w:rPr>
          <w:rFonts w:ascii="Arial" w:eastAsia="Arial" w:hAnsi="Arial" w:cs="Arial"/>
          <w:color w:val="000000" w:themeColor="text1"/>
          <w:sz w:val="20"/>
        </w:rPr>
      </w:pPr>
      <w:r w:rsidRPr="00AD5AA1">
        <w:rPr>
          <w:rFonts w:ascii="Arial" w:eastAsia="Arial" w:hAnsi="Arial" w:cs="Arial"/>
          <w:color w:val="000000" w:themeColor="text1"/>
          <w:sz w:val="20"/>
        </w:rPr>
        <w:t xml:space="preserve">                                                                            </w:t>
      </w:r>
      <w:r w:rsidR="6D5D2935" w:rsidRPr="00AD5AA1">
        <w:rPr>
          <w:rFonts w:ascii="Arial" w:eastAsia="Arial" w:hAnsi="Arial" w:cs="Arial"/>
          <w:color w:val="000000" w:themeColor="text1"/>
          <w:sz w:val="20"/>
        </w:rPr>
        <w:t xml:space="preserve"> __________________</w:t>
      </w:r>
    </w:p>
    <w:p w14:paraId="019048C7" w14:textId="2564F943" w:rsidR="009E7574" w:rsidRPr="00AD5AA1" w:rsidRDefault="6D5D2935" w:rsidP="576A1590">
      <w:pPr>
        <w:spacing w:line="276" w:lineRule="auto"/>
        <w:jc w:val="center"/>
        <w:rPr>
          <w:rFonts w:asciiTheme="minorHAnsi" w:eastAsia="Arial" w:hAnsiTheme="minorHAnsi" w:cs="Arial"/>
          <w:color w:val="000000" w:themeColor="text1"/>
          <w:sz w:val="20"/>
        </w:rPr>
      </w:pPr>
      <w:r w:rsidRPr="00AD5AA1">
        <w:rPr>
          <w:rFonts w:asciiTheme="minorHAnsi" w:eastAsia="Arial" w:hAnsiTheme="minorHAnsi" w:cs="Arial"/>
          <w:b/>
          <w:bCs/>
          <w:color w:val="000000" w:themeColor="text1"/>
          <w:sz w:val="20"/>
        </w:rPr>
        <w:t>María Elisa Zenteno Villa</w:t>
      </w:r>
    </w:p>
    <w:p w14:paraId="5DB9B288" w14:textId="1A144927" w:rsidR="009E7574" w:rsidRPr="00AD5AA1" w:rsidRDefault="1BD4588C" w:rsidP="576A1590">
      <w:pPr>
        <w:spacing w:line="276" w:lineRule="auto"/>
        <w:jc w:val="center"/>
        <w:rPr>
          <w:rFonts w:asciiTheme="minorHAnsi" w:eastAsia="Arial" w:hAnsiTheme="minorHAnsi" w:cs="Arial"/>
          <w:color w:val="000000" w:themeColor="text1"/>
          <w:sz w:val="20"/>
        </w:rPr>
      </w:pPr>
      <w:r w:rsidRPr="00AD5AA1">
        <w:rPr>
          <w:rFonts w:asciiTheme="minorHAnsi" w:eastAsia="Arial" w:hAnsiTheme="minorHAnsi" w:cs="Arial"/>
          <w:color w:val="000000" w:themeColor="text1"/>
          <w:sz w:val="20"/>
        </w:rPr>
        <w:t>Jefa División Educación Universitaria</w:t>
      </w:r>
    </w:p>
    <w:p w14:paraId="6C797C62" w14:textId="35989220" w:rsidR="009E7574" w:rsidRPr="00AD5AA1" w:rsidRDefault="1BD4588C" w:rsidP="18E9A780">
      <w:pPr>
        <w:spacing w:line="276" w:lineRule="auto"/>
        <w:jc w:val="center"/>
        <w:rPr>
          <w:rFonts w:asciiTheme="minorHAnsi" w:eastAsia="Arial" w:hAnsiTheme="minorHAnsi" w:cs="Arial"/>
          <w:color w:val="000000" w:themeColor="text1"/>
          <w:sz w:val="20"/>
        </w:rPr>
      </w:pPr>
      <w:r w:rsidRPr="00AD5AA1">
        <w:rPr>
          <w:rFonts w:asciiTheme="minorHAnsi" w:eastAsia="Arial" w:hAnsiTheme="minorHAnsi" w:cs="Arial"/>
          <w:color w:val="000000" w:themeColor="text1"/>
          <w:sz w:val="20"/>
        </w:rPr>
        <w:t xml:space="preserve">Subsecretaría </w:t>
      </w:r>
      <w:r w:rsidR="1264089C" w:rsidRPr="00AD5AA1">
        <w:rPr>
          <w:rFonts w:asciiTheme="minorHAnsi" w:eastAsia="Arial" w:hAnsiTheme="minorHAnsi" w:cs="Arial"/>
          <w:color w:val="000000" w:themeColor="text1"/>
          <w:sz w:val="20"/>
        </w:rPr>
        <w:t xml:space="preserve">de </w:t>
      </w:r>
      <w:r w:rsidRPr="00AD5AA1">
        <w:rPr>
          <w:rFonts w:asciiTheme="minorHAnsi" w:eastAsia="Arial" w:hAnsiTheme="minorHAnsi" w:cs="Arial"/>
          <w:color w:val="000000" w:themeColor="text1"/>
          <w:sz w:val="20"/>
        </w:rPr>
        <w:t>Educación Superior</w:t>
      </w:r>
    </w:p>
    <w:p w14:paraId="67B15B2E" w14:textId="6C498D5E" w:rsidR="009E7574" w:rsidRPr="00AD5AA1" w:rsidRDefault="1BD4588C" w:rsidP="576A1590">
      <w:pPr>
        <w:spacing w:line="276" w:lineRule="auto"/>
        <w:jc w:val="center"/>
        <w:rPr>
          <w:rFonts w:asciiTheme="minorHAnsi" w:eastAsia="Arial" w:hAnsiTheme="minorHAnsi" w:cs="Arial"/>
          <w:color w:val="000000" w:themeColor="text1"/>
          <w:sz w:val="20"/>
        </w:rPr>
      </w:pPr>
      <w:r w:rsidRPr="00AD5AA1">
        <w:rPr>
          <w:rFonts w:asciiTheme="minorHAnsi" w:eastAsia="Arial" w:hAnsiTheme="minorHAnsi" w:cs="Arial"/>
          <w:color w:val="000000" w:themeColor="text1"/>
          <w:sz w:val="20"/>
        </w:rPr>
        <w:t>Ministerio de Educación</w:t>
      </w:r>
    </w:p>
    <w:p w14:paraId="2ED17237" w14:textId="7ADDC27E" w:rsidR="009E7574" w:rsidRPr="00AD5AA1" w:rsidRDefault="009E7574" w:rsidP="576A1590">
      <w:pPr>
        <w:jc w:val="center"/>
        <w:rPr>
          <w:rFonts w:asciiTheme="minorHAnsi" w:hAnsiTheme="minorHAnsi" w:cstheme="minorBidi"/>
          <w:b/>
          <w:bCs/>
          <w:sz w:val="22"/>
          <w:szCs w:val="22"/>
          <w:highlight w:val="yellow"/>
        </w:rPr>
      </w:pPr>
    </w:p>
    <w:p w14:paraId="7DF9A7D2" w14:textId="77777777" w:rsidR="002D7FE1" w:rsidRPr="00AD5AA1" w:rsidRDefault="002D7FE1" w:rsidP="002D7FE1"/>
    <w:p w14:paraId="308D76E2" w14:textId="683A4D9A" w:rsidR="009E7574" w:rsidRPr="00AD5AA1" w:rsidRDefault="009E7574" w:rsidP="576A1590">
      <w:pPr>
        <w:rPr>
          <w:rFonts w:ascii="Calibri" w:hAnsi="Calibri" w:cs="Calibri"/>
          <w:b/>
          <w:bCs/>
        </w:rPr>
      </w:pPr>
    </w:p>
    <w:bookmarkStart w:id="3" w:name="_Toc172126296" w:displacedByCustomXml="next"/>
    <w:sdt>
      <w:sdtPr>
        <w:rPr>
          <w:rFonts w:ascii="Times New Roman" w:eastAsia="Times New Roman" w:hAnsi="Times New Roman" w:cs="Times New Roman"/>
          <w:color w:val="auto"/>
          <w:sz w:val="24"/>
          <w:szCs w:val="20"/>
          <w:lang w:eastAsia="es-ES"/>
        </w:rPr>
        <w:id w:val="-842472747"/>
        <w:docPartObj>
          <w:docPartGallery w:val="Table of Contents"/>
          <w:docPartUnique/>
        </w:docPartObj>
      </w:sdtPr>
      <w:sdtEndPr>
        <w:rPr>
          <w:b/>
          <w:bCs/>
          <w:szCs w:val="24"/>
        </w:rPr>
      </w:sdtEndPr>
      <w:sdtContent>
        <w:p w14:paraId="1C7BDD7A" w14:textId="1E23EA18" w:rsidR="00407D63" w:rsidRPr="00AD5AA1" w:rsidRDefault="008E2E36" w:rsidP="000A0930">
          <w:pPr>
            <w:pStyle w:val="TtuloTDC"/>
            <w:jc w:val="center"/>
            <w:rPr>
              <w:rFonts w:asciiTheme="minorHAnsi" w:hAnsiTheme="minorHAnsi"/>
              <w:b/>
              <w:bCs/>
              <w:sz w:val="24"/>
              <w:szCs w:val="24"/>
            </w:rPr>
          </w:pPr>
          <w:r w:rsidRPr="00AD5AA1">
            <w:rPr>
              <w:rFonts w:asciiTheme="minorHAnsi" w:hAnsiTheme="minorHAnsi"/>
              <w:b/>
              <w:bCs/>
              <w:sz w:val="24"/>
              <w:szCs w:val="24"/>
            </w:rPr>
            <w:t>TABLA DE CONTENIDO</w:t>
          </w:r>
        </w:p>
        <w:p w14:paraId="0FF3FABB" w14:textId="2551FEBF" w:rsidR="00014D70" w:rsidRPr="00AD5AA1" w:rsidRDefault="00407D63">
          <w:pPr>
            <w:pStyle w:val="TDC1"/>
            <w:tabs>
              <w:tab w:val="right" w:leader="dot" w:pos="10790"/>
            </w:tabs>
            <w:rPr>
              <w:rFonts w:asciiTheme="minorHAnsi" w:eastAsiaTheme="minorEastAsia" w:hAnsiTheme="minorHAnsi" w:cstheme="minorBidi"/>
              <w:kern w:val="2"/>
              <w:szCs w:val="24"/>
              <w:lang w:eastAsia="es-CL"/>
              <w14:ligatures w14:val="standardContextual"/>
            </w:rPr>
          </w:pPr>
          <w:r w:rsidRPr="00AD5AA1">
            <w:fldChar w:fldCharType="begin"/>
          </w:r>
          <w:r w:rsidRPr="00AD5AA1">
            <w:instrText xml:space="preserve"> TOC \o "1-3" \h \z \u </w:instrText>
          </w:r>
          <w:r w:rsidRPr="00AD5AA1">
            <w:fldChar w:fldCharType="separate"/>
          </w:r>
          <w:hyperlink w:anchor="_Toc172126829" w:history="1">
            <w:r w:rsidR="00014D70" w:rsidRPr="00AD5AA1">
              <w:rPr>
                <w:rStyle w:val="Hipervnculo"/>
                <w:rFonts w:asciiTheme="minorHAnsi" w:hAnsiTheme="minorHAnsi"/>
                <w:b/>
                <w:bCs/>
              </w:rPr>
              <w:t>RESUMEN</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_Toc172126829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2</w:t>
            </w:r>
            <w:r w:rsidR="00014D70" w:rsidRPr="00AD5AA1">
              <w:rPr>
                <w:rFonts w:asciiTheme="minorHAnsi" w:hAnsiTheme="minorHAnsi"/>
                <w:webHidden/>
              </w:rPr>
              <w:fldChar w:fldCharType="end"/>
            </w:r>
          </w:hyperlink>
        </w:p>
        <w:p w14:paraId="1DE6A470" w14:textId="076BA535"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0" w:history="1">
            <w:r w:rsidR="00014D70" w:rsidRPr="00AD5AA1">
              <w:rPr>
                <w:rStyle w:val="Hipervnculo"/>
                <w:rFonts w:asciiTheme="minorHAnsi" w:hAnsiTheme="minorHAnsi"/>
                <w:b/>
                <w:bCs/>
              </w:rPr>
              <w:t>DIAGNÓSTICO Y PROBLEMA DE LA PROPUESTA</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_Toc172126830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4</w:t>
            </w:r>
            <w:r w:rsidR="00014D70" w:rsidRPr="00AD5AA1">
              <w:rPr>
                <w:rFonts w:asciiTheme="minorHAnsi" w:hAnsiTheme="minorHAnsi"/>
                <w:webHidden/>
              </w:rPr>
              <w:fldChar w:fldCharType="end"/>
            </w:r>
          </w:hyperlink>
        </w:p>
        <w:p w14:paraId="343F219F" w14:textId="204847A3"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1" w:history="1">
            <w:r w:rsidR="00014D70" w:rsidRPr="00AD5AA1">
              <w:rPr>
                <w:rStyle w:val="Hipervnculo"/>
                <w:rFonts w:asciiTheme="minorHAnsi" w:hAnsiTheme="minorHAnsi" w:cs="Calibri"/>
                <w:b/>
                <w:bCs/>
              </w:rPr>
              <w:t>DIAGNÓSTICO DE LA PROPUESTA</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_Toc172126831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4</w:t>
            </w:r>
            <w:r w:rsidR="00014D70" w:rsidRPr="00AD5AA1">
              <w:rPr>
                <w:rFonts w:asciiTheme="minorHAnsi" w:hAnsiTheme="minorHAnsi"/>
                <w:webHidden/>
              </w:rPr>
              <w:fldChar w:fldCharType="end"/>
            </w:r>
          </w:hyperlink>
        </w:p>
        <w:p w14:paraId="74F9AECB" w14:textId="44BD7E7E"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2" w:history="1">
            <w:r w:rsidR="00014D70" w:rsidRPr="00AD5AA1">
              <w:rPr>
                <w:rStyle w:val="Hipervnculo"/>
                <w:rFonts w:asciiTheme="minorHAnsi" w:hAnsiTheme="minorHAnsi"/>
                <w:b/>
                <w:bCs/>
              </w:rPr>
              <w:t>EQUIPOS DE LA PROPUESTA</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_Toc172126832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5</w:t>
            </w:r>
            <w:r w:rsidR="00014D70" w:rsidRPr="00AD5AA1">
              <w:rPr>
                <w:rFonts w:asciiTheme="minorHAnsi" w:hAnsiTheme="minorHAnsi"/>
                <w:webHidden/>
              </w:rPr>
              <w:fldChar w:fldCharType="end"/>
            </w:r>
          </w:hyperlink>
        </w:p>
        <w:p w14:paraId="29B3A060" w14:textId="3E7E664F"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3" w:history="1">
            <w:r w:rsidR="00014D70" w:rsidRPr="00AD5AA1">
              <w:rPr>
                <w:rStyle w:val="Hipervnculo"/>
                <w:rFonts w:asciiTheme="minorHAnsi" w:hAnsiTheme="minorHAnsi" w:cs="Calibri"/>
                <w:b/>
                <w:bCs/>
              </w:rPr>
              <w:t>EQUIPO DIRECTIVO</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_Toc172126833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5</w:t>
            </w:r>
            <w:r w:rsidR="00014D70" w:rsidRPr="00AD5AA1">
              <w:rPr>
                <w:rFonts w:asciiTheme="minorHAnsi" w:hAnsiTheme="minorHAnsi"/>
                <w:webHidden/>
              </w:rPr>
              <w:fldChar w:fldCharType="end"/>
            </w:r>
          </w:hyperlink>
        </w:p>
        <w:p w14:paraId="6B1C5BD0" w14:textId="733038F4"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4" w:history="1">
            <w:r w:rsidR="00014D70" w:rsidRPr="00AD5AA1">
              <w:rPr>
                <w:rStyle w:val="Hipervnculo"/>
                <w:rFonts w:asciiTheme="minorHAnsi" w:hAnsiTheme="minorHAnsi" w:cs="Calibri"/>
                <w:b/>
                <w:bCs/>
              </w:rPr>
              <w:t>EQUIPO EJECUTIVO</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_Toc172126834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5</w:t>
            </w:r>
            <w:r w:rsidR="00014D70" w:rsidRPr="00AD5AA1">
              <w:rPr>
                <w:rFonts w:asciiTheme="minorHAnsi" w:hAnsiTheme="minorHAnsi"/>
                <w:webHidden/>
              </w:rPr>
              <w:fldChar w:fldCharType="end"/>
            </w:r>
          </w:hyperlink>
        </w:p>
        <w:p w14:paraId="39FB2BB4" w14:textId="3C564FF6"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5" w:history="1">
            <w:r w:rsidR="00014D70" w:rsidRPr="00AD5AA1">
              <w:rPr>
                <w:rStyle w:val="Hipervnculo"/>
                <w:rFonts w:asciiTheme="minorHAnsi" w:hAnsiTheme="minorHAnsi" w:cs="Calibri"/>
                <w:b/>
                <w:bCs/>
              </w:rPr>
              <w:t>RESPONSABLE COORDINACIÓN INSTITUCIONAL</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_Toc172126835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5</w:t>
            </w:r>
            <w:r w:rsidR="00014D70" w:rsidRPr="00AD5AA1">
              <w:rPr>
                <w:rFonts w:asciiTheme="minorHAnsi" w:hAnsiTheme="minorHAnsi"/>
                <w:webHidden/>
              </w:rPr>
              <w:fldChar w:fldCharType="end"/>
            </w:r>
          </w:hyperlink>
        </w:p>
        <w:p w14:paraId="73C87D04" w14:textId="641CFC93"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6" w:history="1">
            <w:r w:rsidR="00014D70" w:rsidRPr="00AD5AA1">
              <w:rPr>
                <w:rStyle w:val="Hipervnculo"/>
                <w:rFonts w:asciiTheme="minorHAnsi" w:hAnsiTheme="minorHAnsi" w:cstheme="minorHAnsi"/>
                <w:b/>
                <w:lang w:eastAsia="en-US"/>
              </w:rPr>
              <w:t>OBJETIVOS DE LA PROPUESTA</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_Toc172126836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6</w:t>
            </w:r>
            <w:r w:rsidR="00014D70" w:rsidRPr="00AD5AA1">
              <w:rPr>
                <w:rFonts w:asciiTheme="minorHAnsi" w:hAnsiTheme="minorHAnsi"/>
                <w:webHidden/>
              </w:rPr>
              <w:fldChar w:fldCharType="end"/>
            </w:r>
          </w:hyperlink>
        </w:p>
        <w:p w14:paraId="6D71007B" w14:textId="107122FC"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7" w:history="1">
            <w:r w:rsidR="00014D70" w:rsidRPr="00AD5AA1">
              <w:rPr>
                <w:rStyle w:val="Hipervnculo"/>
                <w:rFonts w:asciiTheme="minorHAnsi" w:hAnsiTheme="minorHAnsi"/>
                <w:b/>
                <w:bCs/>
              </w:rPr>
              <w:t>PLAN DE TRABAJO: OBJETIVOS, HITOS Y ACTIVIDADES</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_Toc172126837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7</w:t>
            </w:r>
            <w:r w:rsidR="00014D70" w:rsidRPr="00AD5AA1">
              <w:rPr>
                <w:rFonts w:asciiTheme="minorHAnsi" w:hAnsiTheme="minorHAnsi"/>
                <w:webHidden/>
              </w:rPr>
              <w:fldChar w:fldCharType="end"/>
            </w:r>
          </w:hyperlink>
        </w:p>
        <w:p w14:paraId="232C5C9B" w14:textId="4F4967A8"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8" w:history="1">
            <w:r w:rsidR="00014D70" w:rsidRPr="00AD5AA1">
              <w:rPr>
                <w:rStyle w:val="Hipervnculo"/>
                <w:rFonts w:asciiTheme="minorHAnsi" w:hAnsiTheme="minorHAnsi" w:cs="Calibri"/>
                <w:b/>
                <w:bCs/>
                <w:lang w:eastAsia="en-US"/>
              </w:rPr>
              <w:t>INDICADORES DE LA PROPUESTA</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_Toc172126838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8</w:t>
            </w:r>
            <w:r w:rsidR="00014D70" w:rsidRPr="00AD5AA1">
              <w:rPr>
                <w:rFonts w:asciiTheme="minorHAnsi" w:hAnsiTheme="minorHAnsi"/>
                <w:webHidden/>
              </w:rPr>
              <w:fldChar w:fldCharType="end"/>
            </w:r>
          </w:hyperlink>
        </w:p>
        <w:p w14:paraId="77E96BC4" w14:textId="3250763B"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39" w:history="1">
            <w:r w:rsidR="00014D70" w:rsidRPr="00AD5AA1">
              <w:rPr>
                <w:rStyle w:val="Hipervnculo"/>
                <w:rFonts w:asciiTheme="minorHAnsi" w:hAnsiTheme="minorHAnsi"/>
                <w:b/>
                <w:bCs/>
                <w:lang w:eastAsia="en-US"/>
              </w:rPr>
              <w:t>MODELO DE GESTIÓN Y SUSTENTABILIDAD DE LA PROPUESTA</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_Toc172126839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9</w:t>
            </w:r>
            <w:r w:rsidR="00014D70" w:rsidRPr="00AD5AA1">
              <w:rPr>
                <w:rFonts w:asciiTheme="minorHAnsi" w:hAnsiTheme="minorHAnsi"/>
                <w:webHidden/>
              </w:rPr>
              <w:fldChar w:fldCharType="end"/>
            </w:r>
          </w:hyperlink>
        </w:p>
        <w:p w14:paraId="50D826A7" w14:textId="1474F31B"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40" w:history="1">
            <w:r w:rsidR="00014D70" w:rsidRPr="00AD5AA1">
              <w:rPr>
                <w:rStyle w:val="Hipervnculo"/>
                <w:rFonts w:asciiTheme="minorHAnsi" w:hAnsiTheme="minorHAnsi"/>
                <w:b/>
                <w:bCs/>
                <w:lang w:eastAsia="en-US"/>
              </w:rPr>
              <w:t>ESTIMACIÓN RESUMIDA DE RECURSOS DE LA PROPUESTA [EN MILES DE PESOS - $M].</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_Toc172126840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10</w:t>
            </w:r>
            <w:r w:rsidR="00014D70" w:rsidRPr="00AD5AA1">
              <w:rPr>
                <w:rFonts w:asciiTheme="minorHAnsi" w:hAnsiTheme="minorHAnsi"/>
                <w:webHidden/>
              </w:rPr>
              <w:fldChar w:fldCharType="end"/>
            </w:r>
          </w:hyperlink>
        </w:p>
        <w:p w14:paraId="0F4FB69A" w14:textId="3E20878E" w:rsidR="00014D70" w:rsidRPr="00AD5AA1" w:rsidRDefault="005B6EBA">
          <w:pPr>
            <w:pStyle w:val="TDC1"/>
            <w:tabs>
              <w:tab w:val="right" w:leader="dot" w:pos="10790"/>
            </w:tabs>
            <w:rPr>
              <w:rFonts w:asciiTheme="minorHAnsi" w:eastAsiaTheme="minorEastAsia" w:hAnsiTheme="minorHAnsi" w:cstheme="minorBidi"/>
              <w:kern w:val="2"/>
              <w:szCs w:val="24"/>
              <w:lang w:eastAsia="es-CL"/>
              <w14:ligatures w14:val="standardContextual"/>
            </w:rPr>
          </w:pPr>
          <w:hyperlink w:anchor="_Toc172126841" w:history="1">
            <w:r w:rsidR="00014D70" w:rsidRPr="00AD5AA1">
              <w:rPr>
                <w:rStyle w:val="Hipervnculo"/>
                <w:rFonts w:asciiTheme="minorHAnsi" w:hAnsiTheme="minorHAnsi" w:cstheme="minorHAnsi"/>
                <w:b/>
                <w:bCs/>
                <w:lang w:eastAsia="en-US"/>
              </w:rPr>
              <w:t>ANEXOS</w:t>
            </w:r>
            <w:r w:rsidR="00014D70" w:rsidRPr="00AD5AA1">
              <w:rPr>
                <w:rFonts w:asciiTheme="minorHAnsi" w:hAnsiTheme="minorHAnsi"/>
                <w:webHidden/>
              </w:rPr>
              <w:tab/>
            </w:r>
            <w:r w:rsidR="00014D70" w:rsidRPr="00AD5AA1">
              <w:rPr>
                <w:rFonts w:asciiTheme="minorHAnsi" w:hAnsiTheme="minorHAnsi"/>
                <w:webHidden/>
              </w:rPr>
              <w:fldChar w:fldCharType="begin"/>
            </w:r>
            <w:r w:rsidR="00014D70" w:rsidRPr="00AD5AA1">
              <w:rPr>
                <w:rFonts w:asciiTheme="minorHAnsi" w:hAnsiTheme="minorHAnsi"/>
                <w:webHidden/>
              </w:rPr>
              <w:instrText xml:space="preserve"> PAGEREF _Toc172126841 \h </w:instrText>
            </w:r>
            <w:r w:rsidR="00014D70" w:rsidRPr="00AD5AA1">
              <w:rPr>
                <w:rFonts w:asciiTheme="minorHAnsi" w:hAnsiTheme="minorHAnsi"/>
                <w:webHidden/>
              </w:rPr>
            </w:r>
            <w:r w:rsidR="00014D70" w:rsidRPr="00AD5AA1">
              <w:rPr>
                <w:rFonts w:asciiTheme="minorHAnsi" w:hAnsiTheme="minorHAnsi"/>
                <w:webHidden/>
              </w:rPr>
              <w:fldChar w:fldCharType="separate"/>
            </w:r>
            <w:r w:rsidR="00014D70" w:rsidRPr="00AD5AA1">
              <w:rPr>
                <w:rFonts w:asciiTheme="minorHAnsi" w:hAnsiTheme="minorHAnsi"/>
                <w:webHidden/>
              </w:rPr>
              <w:t>13</w:t>
            </w:r>
            <w:r w:rsidR="00014D70" w:rsidRPr="00AD5AA1">
              <w:rPr>
                <w:rFonts w:asciiTheme="minorHAnsi" w:hAnsiTheme="minorHAnsi"/>
                <w:webHidden/>
              </w:rPr>
              <w:fldChar w:fldCharType="end"/>
            </w:r>
          </w:hyperlink>
        </w:p>
        <w:p w14:paraId="56EC4F49" w14:textId="001CF4EF" w:rsidR="00407D63" w:rsidRPr="00AD5AA1" w:rsidRDefault="00407D63">
          <w:r w:rsidRPr="00AD5AA1">
            <w:rPr>
              <w:b/>
              <w:bCs/>
            </w:rPr>
            <w:fldChar w:fldCharType="end"/>
          </w:r>
        </w:p>
      </w:sdtContent>
    </w:sdt>
    <w:p w14:paraId="36E0B7DC" w14:textId="77777777" w:rsidR="00AE2DDB" w:rsidRPr="00AD5AA1" w:rsidRDefault="00AE2DDB" w:rsidP="00AE2DDB">
      <w:pPr>
        <w:rPr>
          <w:rFonts w:asciiTheme="minorHAnsi" w:eastAsiaTheme="majorEastAsia" w:hAnsiTheme="minorHAnsi" w:cstheme="majorBidi"/>
          <w:b/>
          <w:bCs/>
          <w:color w:val="0F4761" w:themeColor="accent1" w:themeShade="BF"/>
          <w:szCs w:val="24"/>
        </w:rPr>
      </w:pPr>
    </w:p>
    <w:p w14:paraId="51815D2A" w14:textId="77777777" w:rsidR="00CE2F8A" w:rsidRPr="00AD5AA1" w:rsidRDefault="00CE2F8A" w:rsidP="0073740F">
      <w:pPr>
        <w:pStyle w:val="Ttulo1"/>
      </w:pPr>
    </w:p>
    <w:p w14:paraId="2C1CE27D" w14:textId="77777777" w:rsidR="00CE2F8A" w:rsidRPr="00AD5AA1" w:rsidRDefault="00CE2F8A" w:rsidP="0073740F">
      <w:pPr>
        <w:pStyle w:val="Ttulo1"/>
      </w:pPr>
    </w:p>
    <w:p w14:paraId="3604A0A7" w14:textId="77777777" w:rsidR="00CE2F8A" w:rsidRPr="00AD5AA1" w:rsidRDefault="00CE2F8A" w:rsidP="0073740F">
      <w:pPr>
        <w:pStyle w:val="Ttulo1"/>
      </w:pPr>
    </w:p>
    <w:p w14:paraId="62CA81F8" w14:textId="77777777" w:rsidR="00407D63" w:rsidRPr="00AD5AA1" w:rsidRDefault="00407D63" w:rsidP="00407D63"/>
    <w:p w14:paraId="3DA798DB" w14:textId="77777777" w:rsidR="00407D63" w:rsidRPr="00AD5AA1" w:rsidRDefault="00407D63" w:rsidP="00407D63"/>
    <w:p w14:paraId="48046E01" w14:textId="77777777" w:rsidR="00CE2F8A" w:rsidRPr="00AD5AA1" w:rsidRDefault="00CE2F8A" w:rsidP="0073740F">
      <w:pPr>
        <w:pStyle w:val="Ttulo1"/>
      </w:pPr>
    </w:p>
    <w:p w14:paraId="424C9A3B" w14:textId="77777777" w:rsidR="00CE2F8A" w:rsidRPr="00AD5AA1" w:rsidRDefault="00CE2F8A" w:rsidP="0073740F">
      <w:pPr>
        <w:pStyle w:val="Ttulo1"/>
      </w:pPr>
    </w:p>
    <w:p w14:paraId="247766B3" w14:textId="77777777" w:rsidR="00CE2F8A" w:rsidRPr="00AD5AA1" w:rsidRDefault="00CE2F8A" w:rsidP="00CE2F8A"/>
    <w:p w14:paraId="3969DF28" w14:textId="77777777" w:rsidR="00CE2F8A" w:rsidRPr="00AD5AA1" w:rsidRDefault="00CE2F8A" w:rsidP="00CE2F8A"/>
    <w:p w14:paraId="591A7BF6" w14:textId="77777777" w:rsidR="00CE2F8A" w:rsidRPr="00AD5AA1" w:rsidRDefault="00CE2F8A" w:rsidP="00CE2F8A"/>
    <w:p w14:paraId="28182C33" w14:textId="77777777" w:rsidR="00CE2F8A" w:rsidRPr="00AD5AA1" w:rsidRDefault="00CE2F8A" w:rsidP="00CE2F8A"/>
    <w:p w14:paraId="20BA9C39" w14:textId="77777777" w:rsidR="00CE2F8A" w:rsidRPr="00AD5AA1" w:rsidRDefault="00CE2F8A" w:rsidP="00CE2F8A"/>
    <w:p w14:paraId="32FE16B2" w14:textId="77777777" w:rsidR="00CE2F8A" w:rsidRPr="00AD5AA1" w:rsidRDefault="007C08EC" w:rsidP="00896CB5">
      <w:pPr>
        <w:pStyle w:val="Ttulo1"/>
        <w:numPr>
          <w:ilvl w:val="0"/>
          <w:numId w:val="19"/>
        </w:numPr>
        <w:rPr>
          <w:rFonts w:asciiTheme="minorHAnsi" w:hAnsiTheme="minorHAnsi"/>
          <w:b/>
          <w:bCs/>
        </w:rPr>
      </w:pPr>
      <w:bookmarkStart w:id="4" w:name="_Toc172126829"/>
      <w:r w:rsidRPr="00AD5AA1">
        <w:rPr>
          <w:rStyle w:val="Ttulo1Car"/>
          <w:rFonts w:asciiTheme="minorHAnsi" w:hAnsiTheme="minorHAnsi"/>
          <w:b/>
          <w:bCs/>
          <w:sz w:val="24"/>
          <w:szCs w:val="24"/>
        </w:rPr>
        <w:lastRenderedPageBreak/>
        <w:t>RESUMEN</w:t>
      </w:r>
      <w:bookmarkEnd w:id="4"/>
      <w:r w:rsidRPr="00AD5AA1">
        <w:rPr>
          <w:rFonts w:asciiTheme="minorHAnsi" w:hAnsiTheme="minorHAnsi"/>
          <w:b/>
          <w:bCs/>
        </w:rPr>
        <w:t xml:space="preserve"> </w:t>
      </w:r>
    </w:p>
    <w:p w14:paraId="6826D658" w14:textId="67DEF67E" w:rsidR="002D7FE1" w:rsidRPr="00AD5AA1" w:rsidRDefault="007C08EC" w:rsidP="006B1B47">
      <w:pPr>
        <w:rPr>
          <w:rFonts w:asciiTheme="minorHAnsi" w:hAnsiTheme="minorHAnsi"/>
          <w:b/>
          <w:bCs/>
        </w:rPr>
      </w:pPr>
      <w:r w:rsidRPr="00AD5AA1">
        <w:rPr>
          <w:rFonts w:asciiTheme="minorHAnsi" w:eastAsiaTheme="majorEastAsia" w:hAnsiTheme="minorHAnsi"/>
          <w:b/>
          <w:bCs/>
        </w:rPr>
        <w:t>(</w:t>
      </w:r>
      <w:r w:rsidR="008873FD" w:rsidRPr="00AD5AA1">
        <w:rPr>
          <w:rFonts w:asciiTheme="minorHAnsi" w:eastAsiaTheme="majorEastAsia" w:hAnsiTheme="minorHAnsi"/>
          <w:b/>
          <w:bCs/>
        </w:rPr>
        <w:t>extensión máxima</w:t>
      </w:r>
      <w:r w:rsidR="00500B36" w:rsidRPr="00AD5AA1">
        <w:rPr>
          <w:rFonts w:asciiTheme="minorHAnsi" w:eastAsiaTheme="majorEastAsia" w:hAnsiTheme="minorHAnsi"/>
          <w:b/>
          <w:bCs/>
        </w:rPr>
        <w:t xml:space="preserve"> 1</w:t>
      </w:r>
      <w:r w:rsidRPr="00AD5AA1">
        <w:rPr>
          <w:rFonts w:asciiTheme="minorHAnsi" w:eastAsiaTheme="majorEastAsia" w:hAnsiTheme="minorHAnsi"/>
          <w:b/>
          <w:bCs/>
        </w:rPr>
        <w:t xml:space="preserve"> </w:t>
      </w:r>
      <w:r w:rsidR="008873FD" w:rsidRPr="00AD5AA1">
        <w:rPr>
          <w:rFonts w:asciiTheme="minorHAnsi" w:eastAsiaTheme="majorEastAsia" w:hAnsiTheme="minorHAnsi"/>
          <w:b/>
          <w:bCs/>
        </w:rPr>
        <w:t>página</w:t>
      </w:r>
      <w:r w:rsidRPr="00AD5AA1">
        <w:rPr>
          <w:rFonts w:asciiTheme="minorHAnsi" w:eastAsiaTheme="majorEastAsia" w:hAnsiTheme="minorHAnsi"/>
          <w:b/>
          <w:bCs/>
        </w:rPr>
        <w:t>)</w:t>
      </w:r>
      <w:bookmarkEnd w:id="3"/>
    </w:p>
    <w:p w14:paraId="34F9D7B2" w14:textId="77777777" w:rsidR="002D7FE1" w:rsidRPr="00AD5AA1" w:rsidRDefault="002D7FE1" w:rsidP="002D7FE1">
      <w:pPr>
        <w:rPr>
          <w:rFonts w:asciiTheme="minorHAnsi" w:hAnsiTheme="minorHAnsi"/>
        </w:rPr>
      </w:pPr>
      <w:r w:rsidRPr="00AD5AA1">
        <w:rPr>
          <w:rFonts w:asciiTheme="minorHAnsi" w:hAnsiTheme="minorHAnsi"/>
          <w:noProof/>
          <w14:ligatures w14:val="standardContextual"/>
        </w:rPr>
        <mc:AlternateContent>
          <mc:Choice Requires="wps">
            <w:drawing>
              <wp:anchor distT="0" distB="0" distL="114300" distR="114300" simplePos="0" relativeHeight="251658240" behindDoc="0" locked="0" layoutInCell="1" allowOverlap="1" wp14:anchorId="71EF9166" wp14:editId="06125B47">
                <wp:simplePos x="0" y="0"/>
                <wp:positionH relativeFrom="column">
                  <wp:posOffset>-14990</wp:posOffset>
                </wp:positionH>
                <wp:positionV relativeFrom="paragraph">
                  <wp:posOffset>110230</wp:posOffset>
                </wp:positionV>
                <wp:extent cx="6645349" cy="7300210"/>
                <wp:effectExtent l="0" t="0" r="9525" b="15240"/>
                <wp:wrapNone/>
                <wp:docPr id="317918096" name="Cuadro de texto 1"/>
                <wp:cNvGraphicFramePr/>
                <a:graphic xmlns:a="http://schemas.openxmlformats.org/drawingml/2006/main">
                  <a:graphicData uri="http://schemas.microsoft.com/office/word/2010/wordprocessingShape">
                    <wps:wsp>
                      <wps:cNvSpPr txBox="1"/>
                      <wps:spPr>
                        <a:xfrm>
                          <a:off x="0" y="0"/>
                          <a:ext cx="6645349" cy="7300210"/>
                        </a:xfrm>
                        <a:prstGeom prst="rect">
                          <a:avLst/>
                        </a:prstGeom>
                        <a:solidFill>
                          <a:schemeClr val="lt1"/>
                        </a:solidFill>
                        <a:ln w="6350">
                          <a:solidFill>
                            <a:prstClr val="black"/>
                          </a:solidFill>
                        </a:ln>
                      </wps:spPr>
                      <wps:txbx>
                        <w:txbxContent>
                          <w:p w14:paraId="4D459241" w14:textId="3D77D938" w:rsidR="00CD31B2" w:rsidRPr="003802FE" w:rsidRDefault="00CD31B2" w:rsidP="00CD31B2">
                            <w:pPr>
                              <w:jc w:val="both"/>
                              <w:rPr>
                                <w:rFonts w:asciiTheme="minorHAnsi" w:hAnsiTheme="minorHAnsi"/>
                                <w:sz w:val="22"/>
                                <w:szCs w:val="22"/>
                                <w:lang w:val="es-ES"/>
                              </w:rPr>
                            </w:pPr>
                            <w:r w:rsidRPr="00CD31B2">
                              <w:rPr>
                                <w:rFonts w:asciiTheme="minorHAnsi" w:hAnsiTheme="minorHAnsi"/>
                                <w:sz w:val="22"/>
                                <w:szCs w:val="22"/>
                                <w:lang w:val="es-ES"/>
                              </w:rPr>
                              <w:t>El mundo enfrenta un proceso de adaptación a grandes tendencias globales como la incertidumbre económica, la transformación verde, los cambios sociodemográficos y el avance tecnológico. En este contexto, la educación superior tiene un rol fundamental en la formación a lo largo de la vida, especialmente frente al envejecimiento poblacional. Chile, y específicamente la Región de La Araucanía, muestra una población envejecida y un perfil de estudiante de educación superior que ha evolucionado</w:t>
                            </w:r>
                            <w:r w:rsidRPr="003802FE">
                              <w:rPr>
                                <w:rFonts w:asciiTheme="minorHAnsi" w:hAnsiTheme="minorHAnsi"/>
                                <w:sz w:val="22"/>
                                <w:szCs w:val="22"/>
                                <w:lang w:val="es-ES"/>
                              </w:rPr>
                              <w:t xml:space="preserve"> a edades adultas</w:t>
                            </w:r>
                            <w:r w:rsidRPr="00CD31B2">
                              <w:rPr>
                                <w:rFonts w:asciiTheme="minorHAnsi" w:hAnsiTheme="minorHAnsi"/>
                                <w:sz w:val="22"/>
                                <w:szCs w:val="22"/>
                                <w:lang w:val="es-ES"/>
                              </w:rPr>
                              <w:t xml:space="preserve">, siendo muchos de ellos "laborantes" que buscan flexibilidad para combinar estudios y trabajo. A pesar de la expansión de la educación superior en Chile, la </w:t>
                            </w:r>
                            <w:r w:rsidR="0085786B">
                              <w:rPr>
                                <w:rFonts w:asciiTheme="minorHAnsi" w:hAnsiTheme="minorHAnsi"/>
                                <w:sz w:val="22"/>
                                <w:szCs w:val="22"/>
                                <w:lang w:val="es-ES"/>
                              </w:rPr>
                              <w:t xml:space="preserve">Organización para la Cooperación y Desarrollo Económico (en adelante </w:t>
                            </w:r>
                            <w:r w:rsidRPr="00CD31B2">
                              <w:rPr>
                                <w:rFonts w:asciiTheme="minorHAnsi" w:hAnsiTheme="minorHAnsi"/>
                                <w:sz w:val="22"/>
                                <w:szCs w:val="22"/>
                                <w:lang w:val="es-ES"/>
                              </w:rPr>
                              <w:t>OCDE</w:t>
                            </w:r>
                            <w:r w:rsidR="0085786B">
                              <w:rPr>
                                <w:rFonts w:asciiTheme="minorHAnsi" w:hAnsiTheme="minorHAnsi"/>
                                <w:sz w:val="22"/>
                                <w:szCs w:val="22"/>
                                <w:lang w:val="es-ES"/>
                              </w:rPr>
                              <w:t>)</w:t>
                            </w:r>
                            <w:r w:rsidRPr="00CD31B2">
                              <w:rPr>
                                <w:rFonts w:asciiTheme="minorHAnsi" w:hAnsiTheme="minorHAnsi"/>
                                <w:sz w:val="22"/>
                                <w:szCs w:val="22"/>
                                <w:lang w:val="es-ES"/>
                              </w:rPr>
                              <w:t xml:space="preserve"> indica que solo el 41% de los adultos participa en el aprendizaje para adultos, una realidad que cambia lentamente con la necesidad de "</w:t>
                            </w:r>
                            <w:proofErr w:type="spellStart"/>
                            <w:r w:rsidRPr="00CD31B2">
                              <w:rPr>
                                <w:rFonts w:asciiTheme="minorHAnsi" w:hAnsiTheme="minorHAnsi"/>
                                <w:sz w:val="22"/>
                                <w:szCs w:val="22"/>
                                <w:lang w:val="es-ES"/>
                              </w:rPr>
                              <w:t>upskilling</w:t>
                            </w:r>
                            <w:proofErr w:type="spellEnd"/>
                            <w:r w:rsidRPr="00CD31B2">
                              <w:rPr>
                                <w:rFonts w:asciiTheme="minorHAnsi" w:hAnsiTheme="minorHAnsi"/>
                                <w:sz w:val="22"/>
                                <w:szCs w:val="22"/>
                                <w:lang w:val="es-ES"/>
                              </w:rPr>
                              <w:t>" y "</w:t>
                            </w:r>
                            <w:proofErr w:type="spellStart"/>
                            <w:r w:rsidRPr="00CD31B2">
                              <w:rPr>
                                <w:rFonts w:asciiTheme="minorHAnsi" w:hAnsiTheme="minorHAnsi"/>
                                <w:sz w:val="22"/>
                                <w:szCs w:val="22"/>
                                <w:lang w:val="es-ES"/>
                              </w:rPr>
                              <w:t>reskilling</w:t>
                            </w:r>
                            <w:proofErr w:type="spellEnd"/>
                            <w:r w:rsidRPr="00CD31B2">
                              <w:rPr>
                                <w:rFonts w:asciiTheme="minorHAnsi" w:hAnsiTheme="minorHAnsi"/>
                                <w:sz w:val="22"/>
                                <w:szCs w:val="22"/>
                                <w:lang w:val="es-ES"/>
                              </w:rPr>
                              <w:t>" en el mercado laboral.</w:t>
                            </w:r>
                          </w:p>
                          <w:p w14:paraId="11A43CCA" w14:textId="56B3D5FA" w:rsidR="00CD31B2" w:rsidRPr="003802FE" w:rsidRDefault="00CD31B2" w:rsidP="00CD31B2">
                            <w:pPr>
                              <w:jc w:val="both"/>
                              <w:rPr>
                                <w:rFonts w:asciiTheme="minorHAnsi" w:hAnsiTheme="minorHAnsi"/>
                                <w:sz w:val="22"/>
                                <w:szCs w:val="22"/>
                                <w:lang w:val="es-ES"/>
                              </w:rPr>
                            </w:pPr>
                            <w:r w:rsidRPr="00CD31B2">
                              <w:rPr>
                                <w:rFonts w:asciiTheme="minorHAnsi" w:hAnsiTheme="minorHAnsi"/>
                                <w:sz w:val="22"/>
                                <w:szCs w:val="22"/>
                                <w:lang w:val="es-ES"/>
                              </w:rPr>
                              <w:t>Si bien la Universidad Católica de Temuc</w:t>
                            </w:r>
                            <w:r w:rsidRPr="003802FE">
                              <w:rPr>
                                <w:rFonts w:asciiTheme="minorHAnsi" w:hAnsiTheme="minorHAnsi"/>
                                <w:sz w:val="22"/>
                                <w:szCs w:val="22"/>
                                <w:lang w:val="es-ES"/>
                              </w:rPr>
                              <w:t>o</w:t>
                            </w:r>
                            <w:r w:rsidR="003813BC">
                              <w:rPr>
                                <w:rFonts w:asciiTheme="minorHAnsi" w:hAnsiTheme="minorHAnsi"/>
                                <w:sz w:val="22"/>
                                <w:szCs w:val="22"/>
                                <w:lang w:val="es-ES"/>
                              </w:rPr>
                              <w:t xml:space="preserve">, (en adelante </w:t>
                            </w:r>
                            <w:proofErr w:type="spellStart"/>
                            <w:r w:rsidR="003813BC">
                              <w:rPr>
                                <w:rFonts w:asciiTheme="minorHAnsi" w:hAnsiTheme="minorHAnsi"/>
                                <w:sz w:val="22"/>
                                <w:szCs w:val="22"/>
                                <w:lang w:val="es-ES"/>
                              </w:rPr>
                              <w:t>UCTemuco</w:t>
                            </w:r>
                            <w:proofErr w:type="spellEnd"/>
                            <w:r w:rsidR="003813BC">
                              <w:rPr>
                                <w:rFonts w:asciiTheme="minorHAnsi" w:hAnsiTheme="minorHAnsi"/>
                                <w:sz w:val="22"/>
                                <w:szCs w:val="22"/>
                                <w:lang w:val="es-ES"/>
                              </w:rPr>
                              <w:t>)</w:t>
                            </w:r>
                            <w:r w:rsidRPr="00CD31B2">
                              <w:rPr>
                                <w:rFonts w:asciiTheme="minorHAnsi" w:hAnsiTheme="minorHAnsi"/>
                                <w:sz w:val="22"/>
                                <w:szCs w:val="22"/>
                                <w:lang w:val="es-ES"/>
                              </w:rPr>
                              <w:t xml:space="preserve"> ha avanzado en iniciativas como el reconocimiento de aprendizajes previos, la virtualización de </w:t>
                            </w:r>
                            <w:r w:rsidRPr="003802FE">
                              <w:rPr>
                                <w:rFonts w:asciiTheme="minorHAnsi" w:hAnsiTheme="minorHAnsi"/>
                                <w:sz w:val="22"/>
                                <w:szCs w:val="22"/>
                                <w:lang w:val="es-ES"/>
                              </w:rPr>
                              <w:t>cursos</w:t>
                            </w:r>
                            <w:r w:rsidRPr="00CD31B2">
                              <w:rPr>
                                <w:rFonts w:asciiTheme="minorHAnsi" w:hAnsiTheme="minorHAnsi"/>
                                <w:sz w:val="22"/>
                                <w:szCs w:val="22"/>
                                <w:lang w:val="es-ES"/>
                              </w:rPr>
                              <w:t xml:space="preserve"> y la diversificación de programas, estos esfuerzos han sido implementados de forma fragmentada. El problema central es la necesidad de consolidar un modelo institucional integrado para abordar trayectorias formativas flexibles que incorpore diversas modalidades de formación (mixta y 100% en línea), ampliando las oportunidades de acceso y progresión en la educación superior en un marco de inclusión y equidad, respondiendo así a las necesidades de desarrollo territorial y a la demanda de habilidades para el siglo XXI, especialmente para el perfil de estudiantes </w:t>
                            </w:r>
                            <w:r w:rsidR="00A65F22">
                              <w:rPr>
                                <w:rFonts w:asciiTheme="minorHAnsi" w:hAnsiTheme="minorHAnsi"/>
                                <w:sz w:val="22"/>
                                <w:szCs w:val="22"/>
                                <w:lang w:val="es-ES"/>
                              </w:rPr>
                              <w:t>no tradicionales</w:t>
                            </w:r>
                            <w:r w:rsidRPr="00CD31B2">
                              <w:rPr>
                                <w:rFonts w:asciiTheme="minorHAnsi" w:hAnsiTheme="minorHAnsi"/>
                                <w:sz w:val="22"/>
                                <w:szCs w:val="22"/>
                                <w:lang w:val="es-ES"/>
                              </w:rPr>
                              <w:t>.</w:t>
                            </w:r>
                            <w:r w:rsidR="00756540" w:rsidRPr="003802FE">
                              <w:rPr>
                                <w:rFonts w:asciiTheme="minorHAnsi" w:hAnsiTheme="minorHAnsi"/>
                                <w:sz w:val="22"/>
                                <w:szCs w:val="22"/>
                                <w:lang w:val="es-ES"/>
                              </w:rPr>
                              <w:t xml:space="preserve"> Este objetivo se implementará sobre la base de la consolidación de un modelo de gestión institucional, la revisión de mecanismos curriculares para su flexibilización y articulación con modalidades diversas, la generación de programas pioneros, el desarrollo de experiencia estudiantil con foco en inclusión para nuevos perfiles de estudiantes y la implementación de un sistema de gestión e infraestructura tecnológica, que permita dar respuesta a las necesidades identificadas.</w:t>
                            </w:r>
                          </w:p>
                          <w:p w14:paraId="5604384F" w14:textId="3198E12E" w:rsidR="00756540" w:rsidRPr="003802FE" w:rsidRDefault="00756540" w:rsidP="00CD31B2">
                            <w:pPr>
                              <w:jc w:val="both"/>
                              <w:rPr>
                                <w:rFonts w:asciiTheme="minorHAnsi" w:hAnsiTheme="minorHAnsi"/>
                                <w:sz w:val="22"/>
                                <w:szCs w:val="22"/>
                                <w:lang w:val="es-ES"/>
                              </w:rPr>
                            </w:pPr>
                            <w:r w:rsidRPr="003802FE">
                              <w:rPr>
                                <w:rFonts w:asciiTheme="minorHAnsi" w:hAnsiTheme="minorHAnsi"/>
                                <w:sz w:val="22"/>
                                <w:szCs w:val="22"/>
                                <w:lang w:val="es-ES"/>
                              </w:rPr>
                              <w:t xml:space="preserve">Entre los resultados se espera que la implementación del modelo genere un nuevo nivel de desarrollo institucional que facilite la formación a lo largo de la vida para estudiantes </w:t>
                            </w:r>
                            <w:r w:rsidR="00A65F22">
                              <w:rPr>
                                <w:rFonts w:asciiTheme="minorHAnsi" w:hAnsiTheme="minorHAnsi"/>
                                <w:sz w:val="22"/>
                                <w:szCs w:val="22"/>
                                <w:lang w:val="es-ES"/>
                              </w:rPr>
                              <w:t>no tradicionales</w:t>
                            </w:r>
                            <w:r w:rsidRPr="003802FE">
                              <w:rPr>
                                <w:rFonts w:asciiTheme="minorHAnsi" w:hAnsiTheme="minorHAnsi"/>
                                <w:sz w:val="22"/>
                                <w:szCs w:val="22"/>
                                <w:lang w:val="es-ES"/>
                              </w:rPr>
                              <w:t xml:space="preserve">, reconozca aprendizajes previos y ofrezca nuevas oportunidades de desarrollo profesional en diversas áreas formativas (educación continua, pregrado técnico, pregrado profesional y posgrado), respondiendo a las necesidades regionales y las habilidades del siglo XXI. Los principales beneficiarios serán los estudiantes </w:t>
                            </w:r>
                            <w:r w:rsidR="00A65F22">
                              <w:rPr>
                                <w:rFonts w:asciiTheme="minorHAnsi" w:hAnsiTheme="minorHAnsi"/>
                                <w:sz w:val="22"/>
                                <w:szCs w:val="22"/>
                                <w:lang w:val="es-ES"/>
                              </w:rPr>
                              <w:t xml:space="preserve">no tradicionales, </w:t>
                            </w:r>
                            <w:r w:rsidRPr="003802FE">
                              <w:rPr>
                                <w:rFonts w:asciiTheme="minorHAnsi" w:hAnsiTheme="minorHAnsi"/>
                                <w:sz w:val="22"/>
                                <w:szCs w:val="22"/>
                                <w:lang w:val="es-ES"/>
                              </w:rPr>
                              <w:t>adultos-laborantes que buscan actualizar o desarrollar nuevas habilidades, así como la población de la Región de La Araucanía que requiere acceso a educación superior que se adapte a sus trayectorias interrumpidas o postergadas, y que contribuya a reducir las brechas de formación continua y reconversión laboral. La región misma, al fortalecer las competencias y habilidades de su población y alinearse con las tendencias globales, también se beneficia.</w:t>
                            </w:r>
                          </w:p>
                          <w:p w14:paraId="63E37D34" w14:textId="528A5015" w:rsidR="00825F31" w:rsidRPr="003802FE" w:rsidRDefault="00825F31" w:rsidP="00825F31">
                            <w:pPr>
                              <w:jc w:val="both"/>
                              <w:rPr>
                                <w:rFonts w:asciiTheme="minorHAnsi" w:hAnsiTheme="minorHAnsi"/>
                                <w:sz w:val="22"/>
                                <w:szCs w:val="22"/>
                                <w:lang w:val="es-ES"/>
                              </w:rPr>
                            </w:pPr>
                            <w:r w:rsidRPr="003802FE">
                              <w:rPr>
                                <w:rFonts w:asciiTheme="minorHAnsi" w:hAnsiTheme="minorHAnsi"/>
                                <w:sz w:val="22"/>
                                <w:szCs w:val="22"/>
                                <w:lang w:val="es-ES"/>
                              </w:rPr>
                              <w:t xml:space="preserve">La iniciativa se sustenta en su integración en la estructura y procesos institucionales de la </w:t>
                            </w:r>
                            <w:proofErr w:type="spellStart"/>
                            <w:r w:rsidRPr="003802FE">
                              <w:rPr>
                                <w:rFonts w:asciiTheme="minorHAnsi" w:hAnsiTheme="minorHAnsi"/>
                                <w:sz w:val="22"/>
                                <w:szCs w:val="22"/>
                                <w:lang w:val="es-ES"/>
                              </w:rPr>
                              <w:t>UCTemuco</w:t>
                            </w:r>
                            <w:proofErr w:type="spellEnd"/>
                            <w:r w:rsidRPr="003802FE">
                              <w:rPr>
                                <w:rFonts w:asciiTheme="minorHAnsi" w:hAnsiTheme="minorHAnsi"/>
                                <w:sz w:val="22"/>
                                <w:szCs w:val="22"/>
                                <w:lang w:val="es-ES"/>
                              </w:rPr>
                              <w:t xml:space="preserve">. La dirección del proyecto recae en el </w:t>
                            </w:r>
                            <w:proofErr w:type="spellStart"/>
                            <w:r w:rsidRPr="003802FE">
                              <w:rPr>
                                <w:rFonts w:asciiTheme="minorHAnsi" w:hAnsiTheme="minorHAnsi"/>
                                <w:sz w:val="22"/>
                                <w:szCs w:val="22"/>
                                <w:lang w:val="es-ES"/>
                              </w:rPr>
                              <w:t>Prorrector</w:t>
                            </w:r>
                            <w:proofErr w:type="spellEnd"/>
                            <w:r w:rsidRPr="003802FE">
                              <w:rPr>
                                <w:rFonts w:asciiTheme="minorHAnsi" w:hAnsiTheme="minorHAnsi"/>
                                <w:sz w:val="22"/>
                                <w:szCs w:val="22"/>
                                <w:lang w:val="es-ES"/>
                              </w:rPr>
                              <w:t xml:space="preserve"> y la Vicerrectora Académica, con un equipo ejecutivo y de soporte multidisciplinario. La </w:t>
                            </w:r>
                            <w:proofErr w:type="spellStart"/>
                            <w:r w:rsidRPr="003802FE">
                              <w:rPr>
                                <w:rFonts w:asciiTheme="minorHAnsi" w:hAnsiTheme="minorHAnsi"/>
                                <w:sz w:val="22"/>
                                <w:szCs w:val="22"/>
                                <w:lang w:val="es-ES"/>
                              </w:rPr>
                              <w:t>UCTemuco</w:t>
                            </w:r>
                            <w:proofErr w:type="spellEnd"/>
                            <w:r w:rsidRPr="003802FE">
                              <w:rPr>
                                <w:rFonts w:asciiTheme="minorHAnsi" w:hAnsiTheme="minorHAnsi"/>
                                <w:sz w:val="22"/>
                                <w:szCs w:val="22"/>
                                <w:lang w:val="es-ES"/>
                              </w:rPr>
                              <w:t xml:space="preserve"> cuenta con mecanismos de comunicación y articulación internos (Comité de Rectoría, Consejo Académico</w:t>
                            </w:r>
                            <w:r w:rsidR="005D3686">
                              <w:rPr>
                                <w:rFonts w:asciiTheme="minorHAnsi" w:hAnsiTheme="minorHAnsi"/>
                                <w:sz w:val="22"/>
                                <w:szCs w:val="22"/>
                                <w:lang w:val="es-ES"/>
                              </w:rPr>
                              <w:t>, entre otros</w:t>
                            </w:r>
                            <w:r w:rsidRPr="003802FE">
                              <w:rPr>
                                <w:rFonts w:asciiTheme="minorHAnsi" w:hAnsiTheme="minorHAnsi"/>
                                <w:sz w:val="22"/>
                                <w:szCs w:val="22"/>
                                <w:lang w:val="es-ES"/>
                              </w:rPr>
                              <w:t>) y externos para la retroalimentación con socios estratégicos</w:t>
                            </w:r>
                            <w:r w:rsidR="005D3686">
                              <w:rPr>
                                <w:rFonts w:asciiTheme="minorHAnsi" w:hAnsiTheme="minorHAnsi"/>
                                <w:sz w:val="22"/>
                                <w:szCs w:val="22"/>
                                <w:lang w:val="es-ES"/>
                              </w:rPr>
                              <w:t xml:space="preserve"> (Mesa Interempresarial, Comité Asesor de Vinculación con el medio, entre otros)</w:t>
                            </w:r>
                            <w:r w:rsidRPr="003802FE">
                              <w:rPr>
                                <w:rFonts w:asciiTheme="minorHAnsi" w:hAnsiTheme="minorHAnsi"/>
                                <w:sz w:val="22"/>
                                <w:szCs w:val="22"/>
                                <w:lang w:val="es-ES"/>
                              </w:rPr>
                              <w:t xml:space="preserve">. La sostenibilidad se asegura mediante la integración del modelo en la estructura y procesos institucionales, formalizándose por decreto y ajustando instrumentos clave como el Sistema Institucional de Aseguramiento de la Calidad (SIAC) y el Modelo de Gestión de Calidad de la Docencia (MGCD), además de la actualización de reglamentos. Se contempla la evaluación y proyección del modelo implementado, así como el diseño de portafolios de proyectos estratégicos para su mejora y proyección más allá del financiamiento inicial (periodo 2028-2030). </w:t>
                            </w:r>
                          </w:p>
                          <w:p w14:paraId="427CFAA6" w14:textId="77777777" w:rsidR="00756540" w:rsidRPr="00CD31B2" w:rsidRDefault="00756540" w:rsidP="00CD31B2">
                            <w:pPr>
                              <w:jc w:val="both"/>
                              <w:rPr>
                                <w:rFonts w:asciiTheme="minorHAnsi" w:hAnsiTheme="minorHAnsi"/>
                                <w:sz w:val="20"/>
                                <w:lang w:val="es-ES"/>
                              </w:rPr>
                            </w:pPr>
                          </w:p>
                          <w:p w14:paraId="1DD61EB3" w14:textId="51B0C45F" w:rsidR="002D7FE1" w:rsidRPr="00587601" w:rsidRDefault="002D7FE1" w:rsidP="00F81AAD">
                            <w:pPr>
                              <w:jc w:val="both"/>
                              <w:rPr>
                                <w:rFonts w:asciiTheme="minorHAnsi" w:hAnsiTheme="minorHAnsi" w:cstheme="minorHAnsi"/>
                                <w:i/>
                                <w:color w:val="000000" w:themeColor="text1"/>
                                <w:sz w:val="20"/>
                              </w:rPr>
                            </w:pPr>
                          </w:p>
                          <w:p w14:paraId="6ADCA49D" w14:textId="77777777" w:rsidR="00F5024C" w:rsidRDefault="00F502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1EF9166" id="_x0000_t202" coordsize="21600,21600" o:spt="202" path="m,l,21600r21600,l21600,xe">
                <v:stroke joinstyle="miter"/>
                <v:path gradientshapeok="t" o:connecttype="rect"/>
              </v:shapetype>
              <v:shape id="Cuadro de texto 1" o:spid="_x0000_s1026" type="#_x0000_t202" style="position:absolute;margin-left:-1.2pt;margin-top:8.7pt;width:523.25pt;height:574.8pt;z-index:25165824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PVfbWQIAALEEAAAOAAAAZHJzL2Uyb0RvYy54bWysVEuP2jAQvlfqf7B8L0l4LhFhRVlRVUK7&#10;K7GrPRvHgaiOx7UNCf31HTuBhW1PVS+O5/V55puZzO6bSpKjMLYEldGkF1MiFIe8VLuMvr6svtxR&#10;Yh1TOZOgREZPwtL7+edPs1qnog97kLkwBEGUTWud0b1zOo0iy/eiYrYHWig0FmAq5lA0uyg3rEb0&#10;Skb9OB5HNZhcG+DCWtQ+tEY6D/hFIbh7KgorHJEZxdxcOE04t/6M5jOW7gzT+5J3abB/yKJipcJH&#10;L1APzDFyMOUfUFXJDVgoXI9DFUFRlFyEGrCaJP5QzWbPtAi1IDlWX2iy/w+WPx6fDSnzjA6SyTS5&#10;i6djShSrsFXLA8sNkFwQJxoHJPFk1dqmGLPRGOWar9Bg0896i0rPQVOYyn+xOoJ2pP10oRqRCEfl&#10;eDwcDYZTSjjaJoM47iehGdF7uDbWfRNQEX/JqMFeBorZcW0dpoKuZxf/mgVZ5qtSyiD4+RFLaciR&#10;YeelC0lixI2XVKTGVAajOADf2Dz0JX4rGf/hy7xFQEkqVHpS2uL9zTXbpmNqC/kJiTLQzp3VfFUi&#10;7ppZ98wMDhpyg8vjnvAoJGAy0N0o2YP59Te998f+o5WSGgc3o/bngRlBifyucDKmyXDoJz0Iw9Gk&#10;j4K5tmyvLepQLQEZSnBNNQ9X7+/k+VoYqN5wxxb+VTQxxfHtjLrzdenadcId5WKxCE4425q5tdpo&#10;7qF9RzyfL80bM7rrpx+qRziPOEs/tLX19ZEKFgcHRRl67gluWe14x70Ibel22C/etRy83v80898A&#10;AAD//wMAUEsDBBQABgAIAAAAIQAvOEYf3gAAAAsBAAAPAAAAZHJzL2Rvd25yZXYueG1sTI/NTsMw&#10;EITvSLyDtUjcWjtV1IYQpwJUuHCiRZzdeGtbxHYUu2l4e7YnOO3PjGa/bbaz79mEY3IxSCiWAhiG&#10;LmoXjITPw+uiApayClr1MaCEH0ywbW9vGlXreAkfOO2zYRQSUq0k2JyHmvPUWfQqLeOAgbRTHL3K&#10;NI6G61FdKNz3fCXEmnvlAl2wasAXi933/uwl7J7Ng+kqNdpdpZ2b5q/Tu3mT8v5ufnoElnHOf2a4&#10;4hM6tMR0jOegE+slLFYlOWm/oXrVRVkWwI7UFeuNAN42/P8P7S8AAAD//wMAUEsBAi0AFAAGAAgA&#10;AAAhALaDOJL+AAAA4QEAABMAAAAAAAAAAAAAAAAAAAAAAFtDb250ZW50X1R5cGVzXS54bWxQSwEC&#10;LQAUAAYACAAAACEAOP0h/9YAAACUAQAACwAAAAAAAAAAAAAAAAAvAQAAX3JlbHMvLnJlbHNQSwEC&#10;LQAUAAYACAAAACEAqD1X21kCAACxBAAADgAAAAAAAAAAAAAAAAAuAgAAZHJzL2Uyb0RvYy54bWxQ&#10;SwECLQAUAAYACAAAACEALzhGH94AAAALAQAADwAAAAAAAAAAAAAAAACzBAAAZHJzL2Rvd25yZXYu&#10;eG1sUEsFBgAAAAAEAAQA8wAAAL4FAAAAAA==&#10;" fillcolor="white [3201]" strokeweight=".5pt">
                <v:textbox>
                  <w:txbxContent>
                    <w:p w14:paraId="4D459241" w14:textId="3D77D938" w:rsidR="00CD31B2" w:rsidRPr="003802FE" w:rsidRDefault="00CD31B2" w:rsidP="00CD31B2">
                      <w:pPr>
                        <w:jc w:val="both"/>
                        <w:rPr>
                          <w:rFonts w:asciiTheme="minorHAnsi" w:hAnsiTheme="minorHAnsi"/>
                          <w:sz w:val="22"/>
                          <w:szCs w:val="22"/>
                          <w:lang w:val="es-ES"/>
                        </w:rPr>
                      </w:pPr>
                      <w:r w:rsidRPr="00CD31B2">
                        <w:rPr>
                          <w:rFonts w:asciiTheme="minorHAnsi" w:hAnsiTheme="minorHAnsi"/>
                          <w:sz w:val="22"/>
                          <w:szCs w:val="22"/>
                          <w:lang w:val="es-ES"/>
                        </w:rPr>
                        <w:t>El mundo enfrenta un proceso de adaptación a grandes tendencias globales como la incertidumbre económica, la transformación verde, los cambios sociodemográficos y el avance tecnológico. En este contexto, la educación superior tiene un rol fundamental en la formación a lo largo de la vida, especialmente frente al envejecimiento poblacional. Chile, y específicamente la Región de La Araucanía, muestra una población envejecida y un perfil de estudiante de educación superior que ha evolucionado</w:t>
                      </w:r>
                      <w:r w:rsidRPr="003802FE">
                        <w:rPr>
                          <w:rFonts w:asciiTheme="minorHAnsi" w:hAnsiTheme="minorHAnsi"/>
                          <w:sz w:val="22"/>
                          <w:szCs w:val="22"/>
                          <w:lang w:val="es-ES"/>
                        </w:rPr>
                        <w:t xml:space="preserve"> a edades adultas</w:t>
                      </w:r>
                      <w:r w:rsidRPr="00CD31B2">
                        <w:rPr>
                          <w:rFonts w:asciiTheme="minorHAnsi" w:hAnsiTheme="minorHAnsi"/>
                          <w:sz w:val="22"/>
                          <w:szCs w:val="22"/>
                          <w:lang w:val="es-ES"/>
                        </w:rPr>
                        <w:t xml:space="preserve">, siendo muchos de ellos "laborantes" que buscan flexibilidad para combinar estudios y trabajo. A pesar de la expansión de la educación superior en Chile, la </w:t>
                      </w:r>
                      <w:r w:rsidR="0085786B">
                        <w:rPr>
                          <w:rFonts w:asciiTheme="minorHAnsi" w:hAnsiTheme="minorHAnsi"/>
                          <w:sz w:val="22"/>
                          <w:szCs w:val="22"/>
                          <w:lang w:val="es-ES"/>
                        </w:rPr>
                        <w:t xml:space="preserve">Organización para la Cooperación y Desarrollo Económico (en adelante </w:t>
                      </w:r>
                      <w:r w:rsidRPr="00CD31B2">
                        <w:rPr>
                          <w:rFonts w:asciiTheme="minorHAnsi" w:hAnsiTheme="minorHAnsi"/>
                          <w:sz w:val="22"/>
                          <w:szCs w:val="22"/>
                          <w:lang w:val="es-ES"/>
                        </w:rPr>
                        <w:t>OCDE</w:t>
                      </w:r>
                      <w:r w:rsidR="0085786B">
                        <w:rPr>
                          <w:rFonts w:asciiTheme="minorHAnsi" w:hAnsiTheme="minorHAnsi"/>
                          <w:sz w:val="22"/>
                          <w:szCs w:val="22"/>
                          <w:lang w:val="es-ES"/>
                        </w:rPr>
                        <w:t>)</w:t>
                      </w:r>
                      <w:r w:rsidRPr="00CD31B2">
                        <w:rPr>
                          <w:rFonts w:asciiTheme="minorHAnsi" w:hAnsiTheme="minorHAnsi"/>
                          <w:sz w:val="22"/>
                          <w:szCs w:val="22"/>
                          <w:lang w:val="es-ES"/>
                        </w:rPr>
                        <w:t xml:space="preserve"> indica que solo el 41% de los adultos participa en el aprendizaje para adultos, una realidad que cambia lentamente con la necesidad de "</w:t>
                      </w:r>
                      <w:proofErr w:type="spellStart"/>
                      <w:r w:rsidRPr="00CD31B2">
                        <w:rPr>
                          <w:rFonts w:asciiTheme="minorHAnsi" w:hAnsiTheme="minorHAnsi"/>
                          <w:sz w:val="22"/>
                          <w:szCs w:val="22"/>
                          <w:lang w:val="es-ES"/>
                        </w:rPr>
                        <w:t>upskilling</w:t>
                      </w:r>
                      <w:proofErr w:type="spellEnd"/>
                      <w:r w:rsidRPr="00CD31B2">
                        <w:rPr>
                          <w:rFonts w:asciiTheme="minorHAnsi" w:hAnsiTheme="minorHAnsi"/>
                          <w:sz w:val="22"/>
                          <w:szCs w:val="22"/>
                          <w:lang w:val="es-ES"/>
                        </w:rPr>
                        <w:t>" y "</w:t>
                      </w:r>
                      <w:proofErr w:type="spellStart"/>
                      <w:r w:rsidRPr="00CD31B2">
                        <w:rPr>
                          <w:rFonts w:asciiTheme="minorHAnsi" w:hAnsiTheme="minorHAnsi"/>
                          <w:sz w:val="22"/>
                          <w:szCs w:val="22"/>
                          <w:lang w:val="es-ES"/>
                        </w:rPr>
                        <w:t>reskilling</w:t>
                      </w:r>
                      <w:proofErr w:type="spellEnd"/>
                      <w:r w:rsidRPr="00CD31B2">
                        <w:rPr>
                          <w:rFonts w:asciiTheme="minorHAnsi" w:hAnsiTheme="minorHAnsi"/>
                          <w:sz w:val="22"/>
                          <w:szCs w:val="22"/>
                          <w:lang w:val="es-ES"/>
                        </w:rPr>
                        <w:t>" en el mercado laboral.</w:t>
                      </w:r>
                    </w:p>
                    <w:p w14:paraId="11A43CCA" w14:textId="56B3D5FA" w:rsidR="00CD31B2" w:rsidRPr="003802FE" w:rsidRDefault="00CD31B2" w:rsidP="00CD31B2">
                      <w:pPr>
                        <w:jc w:val="both"/>
                        <w:rPr>
                          <w:rFonts w:asciiTheme="minorHAnsi" w:hAnsiTheme="minorHAnsi"/>
                          <w:sz w:val="22"/>
                          <w:szCs w:val="22"/>
                          <w:lang w:val="es-ES"/>
                        </w:rPr>
                      </w:pPr>
                      <w:r w:rsidRPr="00CD31B2">
                        <w:rPr>
                          <w:rFonts w:asciiTheme="minorHAnsi" w:hAnsiTheme="minorHAnsi"/>
                          <w:sz w:val="22"/>
                          <w:szCs w:val="22"/>
                          <w:lang w:val="es-ES"/>
                        </w:rPr>
                        <w:t>Si bien la Universidad Católica de Temuc</w:t>
                      </w:r>
                      <w:r w:rsidRPr="003802FE">
                        <w:rPr>
                          <w:rFonts w:asciiTheme="minorHAnsi" w:hAnsiTheme="minorHAnsi"/>
                          <w:sz w:val="22"/>
                          <w:szCs w:val="22"/>
                          <w:lang w:val="es-ES"/>
                        </w:rPr>
                        <w:t>o</w:t>
                      </w:r>
                      <w:r w:rsidR="003813BC">
                        <w:rPr>
                          <w:rFonts w:asciiTheme="minorHAnsi" w:hAnsiTheme="minorHAnsi"/>
                          <w:sz w:val="22"/>
                          <w:szCs w:val="22"/>
                          <w:lang w:val="es-ES"/>
                        </w:rPr>
                        <w:t xml:space="preserve">, (en adelante </w:t>
                      </w:r>
                      <w:proofErr w:type="spellStart"/>
                      <w:r w:rsidR="003813BC">
                        <w:rPr>
                          <w:rFonts w:asciiTheme="minorHAnsi" w:hAnsiTheme="minorHAnsi"/>
                          <w:sz w:val="22"/>
                          <w:szCs w:val="22"/>
                          <w:lang w:val="es-ES"/>
                        </w:rPr>
                        <w:t>UCTemuco</w:t>
                      </w:r>
                      <w:proofErr w:type="spellEnd"/>
                      <w:r w:rsidR="003813BC">
                        <w:rPr>
                          <w:rFonts w:asciiTheme="minorHAnsi" w:hAnsiTheme="minorHAnsi"/>
                          <w:sz w:val="22"/>
                          <w:szCs w:val="22"/>
                          <w:lang w:val="es-ES"/>
                        </w:rPr>
                        <w:t>)</w:t>
                      </w:r>
                      <w:r w:rsidRPr="00CD31B2">
                        <w:rPr>
                          <w:rFonts w:asciiTheme="minorHAnsi" w:hAnsiTheme="minorHAnsi"/>
                          <w:sz w:val="22"/>
                          <w:szCs w:val="22"/>
                          <w:lang w:val="es-ES"/>
                        </w:rPr>
                        <w:t xml:space="preserve"> ha avanzado en iniciativas como el reconocimiento de aprendizajes previos, la virtualización de </w:t>
                      </w:r>
                      <w:r w:rsidRPr="003802FE">
                        <w:rPr>
                          <w:rFonts w:asciiTheme="minorHAnsi" w:hAnsiTheme="minorHAnsi"/>
                          <w:sz w:val="22"/>
                          <w:szCs w:val="22"/>
                          <w:lang w:val="es-ES"/>
                        </w:rPr>
                        <w:t>cursos</w:t>
                      </w:r>
                      <w:r w:rsidRPr="00CD31B2">
                        <w:rPr>
                          <w:rFonts w:asciiTheme="minorHAnsi" w:hAnsiTheme="minorHAnsi"/>
                          <w:sz w:val="22"/>
                          <w:szCs w:val="22"/>
                          <w:lang w:val="es-ES"/>
                        </w:rPr>
                        <w:t xml:space="preserve"> y la diversificación de programas, estos esfuerzos han sido implementados de forma fragmentada. El problema central es la necesidad de consolidar un modelo institucional integrado para abordar trayectorias formativas flexibles que incorpore diversas modalidades de formación (mixta y 100% en línea), ampliando las oportunidades de acceso y progresión en la educación superior en un marco de inclusión y equidad, respondiendo así a las necesidades de desarrollo territorial y a la demanda de habilidades para el siglo XXI, especialmente para el perfil de estudiantes </w:t>
                      </w:r>
                      <w:r w:rsidR="00A65F22">
                        <w:rPr>
                          <w:rFonts w:asciiTheme="minorHAnsi" w:hAnsiTheme="minorHAnsi"/>
                          <w:sz w:val="22"/>
                          <w:szCs w:val="22"/>
                          <w:lang w:val="es-ES"/>
                        </w:rPr>
                        <w:t>no tradicionales</w:t>
                      </w:r>
                      <w:r w:rsidRPr="00CD31B2">
                        <w:rPr>
                          <w:rFonts w:asciiTheme="minorHAnsi" w:hAnsiTheme="minorHAnsi"/>
                          <w:sz w:val="22"/>
                          <w:szCs w:val="22"/>
                          <w:lang w:val="es-ES"/>
                        </w:rPr>
                        <w:t>.</w:t>
                      </w:r>
                      <w:r w:rsidR="00756540" w:rsidRPr="003802FE">
                        <w:rPr>
                          <w:rFonts w:asciiTheme="minorHAnsi" w:hAnsiTheme="minorHAnsi"/>
                          <w:sz w:val="22"/>
                          <w:szCs w:val="22"/>
                          <w:lang w:val="es-ES"/>
                        </w:rPr>
                        <w:t xml:space="preserve"> Este objetivo se implementará sobre la base de la consolidación de un modelo de gestión institucional, la revisión de mecanismos curriculares para su flexibilización y articulación con modalidades diversas, la generación de programas pioneros, el desarrollo de experiencia estudiantil con foco en inclusión para nuevos perfiles de estudiantes y la implementación de un sistema de gestión e infraestructura tecnológica, que permita dar respuesta a las necesidades identificadas.</w:t>
                      </w:r>
                    </w:p>
                    <w:p w14:paraId="5604384F" w14:textId="3198E12E" w:rsidR="00756540" w:rsidRPr="003802FE" w:rsidRDefault="00756540" w:rsidP="00CD31B2">
                      <w:pPr>
                        <w:jc w:val="both"/>
                        <w:rPr>
                          <w:rFonts w:asciiTheme="minorHAnsi" w:hAnsiTheme="minorHAnsi"/>
                          <w:sz w:val="22"/>
                          <w:szCs w:val="22"/>
                          <w:lang w:val="es-ES"/>
                        </w:rPr>
                      </w:pPr>
                      <w:r w:rsidRPr="003802FE">
                        <w:rPr>
                          <w:rFonts w:asciiTheme="minorHAnsi" w:hAnsiTheme="minorHAnsi"/>
                          <w:sz w:val="22"/>
                          <w:szCs w:val="22"/>
                          <w:lang w:val="es-ES"/>
                        </w:rPr>
                        <w:t xml:space="preserve">Entre los resultados se espera que la implementación del modelo genere un nuevo nivel de desarrollo institucional que facilite la formación a lo largo de la vida para estudiantes </w:t>
                      </w:r>
                      <w:r w:rsidR="00A65F22">
                        <w:rPr>
                          <w:rFonts w:asciiTheme="minorHAnsi" w:hAnsiTheme="minorHAnsi"/>
                          <w:sz w:val="22"/>
                          <w:szCs w:val="22"/>
                          <w:lang w:val="es-ES"/>
                        </w:rPr>
                        <w:t>no tradicionales</w:t>
                      </w:r>
                      <w:r w:rsidRPr="003802FE">
                        <w:rPr>
                          <w:rFonts w:asciiTheme="minorHAnsi" w:hAnsiTheme="minorHAnsi"/>
                          <w:sz w:val="22"/>
                          <w:szCs w:val="22"/>
                          <w:lang w:val="es-ES"/>
                        </w:rPr>
                        <w:t xml:space="preserve">, reconozca aprendizajes previos y ofrezca nuevas oportunidades de desarrollo profesional en diversas áreas formativas (educación continua, pregrado técnico, pregrado profesional y posgrado), respondiendo a las necesidades regionales y las habilidades del siglo XXI. Los principales beneficiarios serán los estudiantes </w:t>
                      </w:r>
                      <w:r w:rsidR="00A65F22">
                        <w:rPr>
                          <w:rFonts w:asciiTheme="minorHAnsi" w:hAnsiTheme="minorHAnsi"/>
                          <w:sz w:val="22"/>
                          <w:szCs w:val="22"/>
                          <w:lang w:val="es-ES"/>
                        </w:rPr>
                        <w:t xml:space="preserve">no tradicionales, </w:t>
                      </w:r>
                      <w:r w:rsidRPr="003802FE">
                        <w:rPr>
                          <w:rFonts w:asciiTheme="minorHAnsi" w:hAnsiTheme="minorHAnsi"/>
                          <w:sz w:val="22"/>
                          <w:szCs w:val="22"/>
                          <w:lang w:val="es-ES"/>
                        </w:rPr>
                        <w:t>adultos-laborantes que buscan actualizar o desarrollar nuevas habilidades, así como la población de la Región de La Araucanía que requiere acceso a educación superior que se adapte a sus trayectorias interrumpidas o postergadas, y que contribuya a reducir las brechas de formación continua y reconversión laboral. La región misma, al fortalecer las competencias y habilidades de su población y alinearse con las tendencias globales, también se beneficia.</w:t>
                      </w:r>
                    </w:p>
                    <w:p w14:paraId="63E37D34" w14:textId="528A5015" w:rsidR="00825F31" w:rsidRPr="003802FE" w:rsidRDefault="00825F31" w:rsidP="00825F31">
                      <w:pPr>
                        <w:jc w:val="both"/>
                        <w:rPr>
                          <w:rFonts w:asciiTheme="minorHAnsi" w:hAnsiTheme="minorHAnsi"/>
                          <w:sz w:val="22"/>
                          <w:szCs w:val="22"/>
                          <w:lang w:val="es-ES"/>
                        </w:rPr>
                      </w:pPr>
                      <w:r w:rsidRPr="003802FE">
                        <w:rPr>
                          <w:rFonts w:asciiTheme="minorHAnsi" w:hAnsiTheme="minorHAnsi"/>
                          <w:sz w:val="22"/>
                          <w:szCs w:val="22"/>
                          <w:lang w:val="es-ES"/>
                        </w:rPr>
                        <w:t xml:space="preserve">La iniciativa se sustenta en su integración en la estructura y procesos institucionales de la </w:t>
                      </w:r>
                      <w:proofErr w:type="spellStart"/>
                      <w:r w:rsidRPr="003802FE">
                        <w:rPr>
                          <w:rFonts w:asciiTheme="minorHAnsi" w:hAnsiTheme="minorHAnsi"/>
                          <w:sz w:val="22"/>
                          <w:szCs w:val="22"/>
                          <w:lang w:val="es-ES"/>
                        </w:rPr>
                        <w:t>UCTemuco</w:t>
                      </w:r>
                      <w:proofErr w:type="spellEnd"/>
                      <w:r w:rsidRPr="003802FE">
                        <w:rPr>
                          <w:rFonts w:asciiTheme="minorHAnsi" w:hAnsiTheme="minorHAnsi"/>
                          <w:sz w:val="22"/>
                          <w:szCs w:val="22"/>
                          <w:lang w:val="es-ES"/>
                        </w:rPr>
                        <w:t xml:space="preserve">. La dirección del proyecto recae en el </w:t>
                      </w:r>
                      <w:proofErr w:type="spellStart"/>
                      <w:r w:rsidRPr="003802FE">
                        <w:rPr>
                          <w:rFonts w:asciiTheme="minorHAnsi" w:hAnsiTheme="minorHAnsi"/>
                          <w:sz w:val="22"/>
                          <w:szCs w:val="22"/>
                          <w:lang w:val="es-ES"/>
                        </w:rPr>
                        <w:t>Prorrector</w:t>
                      </w:r>
                      <w:proofErr w:type="spellEnd"/>
                      <w:r w:rsidRPr="003802FE">
                        <w:rPr>
                          <w:rFonts w:asciiTheme="minorHAnsi" w:hAnsiTheme="minorHAnsi"/>
                          <w:sz w:val="22"/>
                          <w:szCs w:val="22"/>
                          <w:lang w:val="es-ES"/>
                        </w:rPr>
                        <w:t xml:space="preserve"> y la Vicerrectora Académica, con un equipo ejecutivo y de soporte multidisciplinario. La </w:t>
                      </w:r>
                      <w:proofErr w:type="spellStart"/>
                      <w:r w:rsidRPr="003802FE">
                        <w:rPr>
                          <w:rFonts w:asciiTheme="minorHAnsi" w:hAnsiTheme="minorHAnsi"/>
                          <w:sz w:val="22"/>
                          <w:szCs w:val="22"/>
                          <w:lang w:val="es-ES"/>
                        </w:rPr>
                        <w:t>UCTemuco</w:t>
                      </w:r>
                      <w:proofErr w:type="spellEnd"/>
                      <w:r w:rsidRPr="003802FE">
                        <w:rPr>
                          <w:rFonts w:asciiTheme="minorHAnsi" w:hAnsiTheme="minorHAnsi"/>
                          <w:sz w:val="22"/>
                          <w:szCs w:val="22"/>
                          <w:lang w:val="es-ES"/>
                        </w:rPr>
                        <w:t xml:space="preserve"> cuenta con mecanismos de comunicación y articulación internos (Comité de Rectoría, Consejo Académico</w:t>
                      </w:r>
                      <w:r w:rsidR="005D3686">
                        <w:rPr>
                          <w:rFonts w:asciiTheme="minorHAnsi" w:hAnsiTheme="minorHAnsi"/>
                          <w:sz w:val="22"/>
                          <w:szCs w:val="22"/>
                          <w:lang w:val="es-ES"/>
                        </w:rPr>
                        <w:t>, entre otros</w:t>
                      </w:r>
                      <w:r w:rsidRPr="003802FE">
                        <w:rPr>
                          <w:rFonts w:asciiTheme="minorHAnsi" w:hAnsiTheme="minorHAnsi"/>
                          <w:sz w:val="22"/>
                          <w:szCs w:val="22"/>
                          <w:lang w:val="es-ES"/>
                        </w:rPr>
                        <w:t>) y externos para la retroalimentación con socios estratégicos</w:t>
                      </w:r>
                      <w:r w:rsidR="005D3686">
                        <w:rPr>
                          <w:rFonts w:asciiTheme="minorHAnsi" w:hAnsiTheme="minorHAnsi"/>
                          <w:sz w:val="22"/>
                          <w:szCs w:val="22"/>
                          <w:lang w:val="es-ES"/>
                        </w:rPr>
                        <w:t xml:space="preserve"> (Mesa Interempresarial, Comité Asesor de Vinculación con el medio, entre otros)</w:t>
                      </w:r>
                      <w:r w:rsidRPr="003802FE">
                        <w:rPr>
                          <w:rFonts w:asciiTheme="minorHAnsi" w:hAnsiTheme="minorHAnsi"/>
                          <w:sz w:val="22"/>
                          <w:szCs w:val="22"/>
                          <w:lang w:val="es-ES"/>
                        </w:rPr>
                        <w:t xml:space="preserve">. La sostenibilidad se asegura mediante la integración del modelo en la estructura y procesos institucionales, formalizándose por decreto y ajustando instrumentos clave como el Sistema Institucional de Aseguramiento de la Calidad (SIAC) y el Modelo de Gestión de Calidad de la Docencia (MGCD), además de la actualización de reglamentos. Se contempla la evaluación y proyección del modelo implementado, así como el diseño de portafolios de proyectos estratégicos para su mejora y proyección más allá del financiamiento inicial (periodo 2028-2030). </w:t>
                      </w:r>
                    </w:p>
                    <w:p w14:paraId="427CFAA6" w14:textId="77777777" w:rsidR="00756540" w:rsidRPr="00CD31B2" w:rsidRDefault="00756540" w:rsidP="00CD31B2">
                      <w:pPr>
                        <w:jc w:val="both"/>
                        <w:rPr>
                          <w:rFonts w:asciiTheme="minorHAnsi" w:hAnsiTheme="minorHAnsi"/>
                          <w:sz w:val="20"/>
                          <w:lang w:val="es-ES"/>
                        </w:rPr>
                      </w:pPr>
                    </w:p>
                    <w:p w14:paraId="1DD61EB3" w14:textId="51B0C45F" w:rsidR="002D7FE1" w:rsidRPr="00587601" w:rsidRDefault="002D7FE1" w:rsidP="00F81AAD">
                      <w:pPr>
                        <w:jc w:val="both"/>
                        <w:rPr>
                          <w:rFonts w:asciiTheme="minorHAnsi" w:hAnsiTheme="minorHAnsi" w:cstheme="minorHAnsi"/>
                          <w:i/>
                          <w:color w:val="000000" w:themeColor="text1"/>
                          <w:sz w:val="20"/>
                        </w:rPr>
                      </w:pPr>
                    </w:p>
                    <w:p w14:paraId="6ADCA49D" w14:textId="77777777" w:rsidR="00F5024C" w:rsidRDefault="00F5024C"/>
                  </w:txbxContent>
                </v:textbox>
              </v:shape>
            </w:pict>
          </mc:Fallback>
        </mc:AlternateContent>
      </w:r>
    </w:p>
    <w:p w14:paraId="6FD48674" w14:textId="77777777" w:rsidR="002D7FE1" w:rsidRPr="00AD5AA1" w:rsidRDefault="002D7FE1" w:rsidP="002D7FE1">
      <w:pPr>
        <w:rPr>
          <w:rFonts w:asciiTheme="minorHAnsi" w:hAnsiTheme="minorHAnsi"/>
        </w:rPr>
      </w:pPr>
    </w:p>
    <w:p w14:paraId="4736F239" w14:textId="77777777" w:rsidR="002D7FE1" w:rsidRPr="00AD5AA1" w:rsidRDefault="002D7FE1" w:rsidP="002D7FE1"/>
    <w:p w14:paraId="21F745B5" w14:textId="77777777" w:rsidR="002D7FE1" w:rsidRPr="00AD5AA1" w:rsidRDefault="002D7FE1" w:rsidP="002D7FE1"/>
    <w:p w14:paraId="2639F1CB" w14:textId="77777777" w:rsidR="002D7FE1" w:rsidRPr="00AD5AA1" w:rsidRDefault="002D7FE1" w:rsidP="002D7FE1">
      <w:pPr>
        <w:spacing w:after="160" w:line="259" w:lineRule="auto"/>
        <w:rPr>
          <w:rFonts w:asciiTheme="minorHAnsi" w:eastAsiaTheme="majorEastAsia" w:hAnsiTheme="minorHAnsi" w:cstheme="minorHAnsi"/>
          <w:b/>
          <w:bCs/>
          <w:color w:val="156082" w:themeColor="accent1"/>
          <w:szCs w:val="24"/>
          <w:lang w:eastAsia="en-US"/>
        </w:rPr>
      </w:pPr>
      <w:r w:rsidRPr="00AD5AA1">
        <w:rPr>
          <w:rFonts w:asciiTheme="minorHAnsi" w:hAnsiTheme="minorHAnsi" w:cstheme="minorHAnsi"/>
          <w:b/>
          <w:bCs/>
          <w:color w:val="156082" w:themeColor="accent1"/>
          <w:szCs w:val="24"/>
          <w:lang w:eastAsia="en-US"/>
        </w:rPr>
        <w:br w:type="page"/>
      </w:r>
    </w:p>
    <w:tbl>
      <w:tblPr>
        <w:tblW w:w="10773"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ook w:val="04A0" w:firstRow="1" w:lastRow="0" w:firstColumn="1" w:lastColumn="0" w:noHBand="0" w:noVBand="1"/>
      </w:tblPr>
      <w:tblGrid>
        <w:gridCol w:w="10773"/>
      </w:tblGrid>
      <w:tr w:rsidR="009E7574" w:rsidRPr="00AD5AA1" w14:paraId="603A8A81" w14:textId="77777777" w:rsidTr="3083FBA9">
        <w:trPr>
          <w:trHeight w:val="270"/>
        </w:trPr>
        <w:tc>
          <w:tcPr>
            <w:tcW w:w="10773" w:type="dxa"/>
            <w:tcBorders>
              <w:top w:val="nil"/>
              <w:left w:val="nil"/>
              <w:bottom w:val="single" w:sz="4" w:space="0" w:color="7F7F7F" w:themeColor="text1" w:themeTint="80"/>
              <w:right w:val="nil"/>
            </w:tcBorders>
            <w:vAlign w:val="center"/>
          </w:tcPr>
          <w:p w14:paraId="1CB47C78" w14:textId="77777777" w:rsidR="000D6305" w:rsidRPr="00AD5AA1" w:rsidRDefault="009E7574" w:rsidP="00896CB5">
            <w:pPr>
              <w:pStyle w:val="Ttulo1"/>
              <w:numPr>
                <w:ilvl w:val="0"/>
                <w:numId w:val="19"/>
              </w:numPr>
              <w:rPr>
                <w:rFonts w:asciiTheme="minorHAnsi" w:hAnsiTheme="minorHAnsi"/>
                <w:b/>
                <w:bCs/>
                <w:sz w:val="24"/>
                <w:szCs w:val="24"/>
              </w:rPr>
            </w:pPr>
            <w:bookmarkStart w:id="5" w:name="_Toc172126830"/>
            <w:bookmarkStart w:id="6" w:name="_Toc133933931"/>
            <w:bookmarkStart w:id="7" w:name="_Toc172126297"/>
            <w:r w:rsidRPr="00AD5AA1">
              <w:rPr>
                <w:rFonts w:asciiTheme="minorHAnsi" w:hAnsiTheme="minorHAnsi"/>
                <w:b/>
                <w:bCs/>
                <w:sz w:val="24"/>
                <w:szCs w:val="24"/>
              </w:rPr>
              <w:lastRenderedPageBreak/>
              <w:t>DIAGNÓSTICO Y PROBLEMA DE LA PROPUESTA</w:t>
            </w:r>
            <w:bookmarkEnd w:id="5"/>
            <w:r w:rsidRPr="00AD5AA1">
              <w:rPr>
                <w:rFonts w:asciiTheme="minorHAnsi" w:hAnsiTheme="minorHAnsi"/>
                <w:b/>
                <w:bCs/>
                <w:sz w:val="24"/>
                <w:szCs w:val="24"/>
              </w:rPr>
              <w:t xml:space="preserve"> </w:t>
            </w:r>
          </w:p>
          <w:p w14:paraId="48D64C51" w14:textId="44200D8C" w:rsidR="009E7574" w:rsidRPr="00AD5AA1" w:rsidRDefault="009E7574" w:rsidP="000D6305">
            <w:pPr>
              <w:rPr>
                <w:rFonts w:asciiTheme="minorHAnsi" w:hAnsiTheme="minorHAnsi"/>
                <w:b/>
                <w:bCs/>
                <w:caps/>
                <w:lang w:eastAsia="en-US"/>
              </w:rPr>
            </w:pPr>
            <w:r w:rsidRPr="00AD5AA1">
              <w:rPr>
                <w:rFonts w:asciiTheme="minorHAnsi" w:hAnsiTheme="minorHAnsi"/>
                <w:b/>
                <w:bCs/>
                <w:lang w:eastAsia="en-US"/>
              </w:rPr>
              <w:t>(</w:t>
            </w:r>
            <w:r w:rsidR="00A315F2" w:rsidRPr="00AD5AA1">
              <w:rPr>
                <w:rFonts w:asciiTheme="minorHAnsi" w:hAnsiTheme="minorHAnsi"/>
                <w:b/>
                <w:bCs/>
                <w:lang w:eastAsia="en-US"/>
              </w:rPr>
              <w:t xml:space="preserve">extensión </w:t>
            </w:r>
            <w:r w:rsidRPr="00AD5AA1">
              <w:rPr>
                <w:rFonts w:asciiTheme="minorHAnsi" w:hAnsiTheme="minorHAnsi"/>
                <w:b/>
                <w:bCs/>
                <w:lang w:eastAsia="en-US"/>
              </w:rPr>
              <w:t>máx</w:t>
            </w:r>
            <w:r w:rsidR="00A315F2" w:rsidRPr="00AD5AA1">
              <w:rPr>
                <w:rFonts w:asciiTheme="minorHAnsi" w:hAnsiTheme="minorHAnsi"/>
                <w:b/>
                <w:bCs/>
                <w:lang w:eastAsia="en-US"/>
              </w:rPr>
              <w:t>ima</w:t>
            </w:r>
            <w:r w:rsidRPr="00AD5AA1">
              <w:rPr>
                <w:rFonts w:asciiTheme="minorHAnsi" w:hAnsiTheme="minorHAnsi"/>
                <w:b/>
                <w:bCs/>
                <w:lang w:eastAsia="en-US"/>
              </w:rPr>
              <w:t xml:space="preserve"> </w:t>
            </w:r>
            <w:r w:rsidR="00FD5C3C" w:rsidRPr="00AD5AA1">
              <w:rPr>
                <w:rFonts w:asciiTheme="minorHAnsi" w:hAnsiTheme="minorHAnsi"/>
                <w:b/>
                <w:bCs/>
                <w:lang w:eastAsia="en-US"/>
              </w:rPr>
              <w:t xml:space="preserve">3 </w:t>
            </w:r>
            <w:r w:rsidRPr="00AD5AA1">
              <w:rPr>
                <w:rFonts w:asciiTheme="minorHAnsi" w:hAnsiTheme="minorHAnsi"/>
                <w:b/>
                <w:bCs/>
                <w:lang w:eastAsia="en-US"/>
              </w:rPr>
              <w:t>páginas)</w:t>
            </w:r>
            <w:bookmarkEnd w:id="6"/>
            <w:bookmarkEnd w:id="7"/>
            <w:r w:rsidRPr="00AD5AA1">
              <w:rPr>
                <w:rFonts w:asciiTheme="minorHAnsi" w:hAnsiTheme="minorHAnsi"/>
                <w:b/>
                <w:bCs/>
                <w:i/>
                <w:iCs/>
                <w:lang w:eastAsia="en-US"/>
              </w:rPr>
              <w:t xml:space="preserve"> </w:t>
            </w:r>
          </w:p>
        </w:tc>
      </w:tr>
      <w:tr w:rsidR="009E7574" w:rsidRPr="00AD5AA1" w14:paraId="788A9ACD" w14:textId="77777777" w:rsidTr="18E9A780">
        <w:trPr>
          <w:trHeight w:val="229"/>
        </w:trPr>
        <w:tc>
          <w:tcPr>
            <w:tcW w:w="1077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40E050DA" w14:textId="0577A4D7" w:rsidR="009E7574" w:rsidRPr="00AD5AA1" w:rsidRDefault="003C4002" w:rsidP="009E7574">
            <w:pPr>
              <w:pStyle w:val="Ttulo1"/>
              <w:keepNext w:val="0"/>
              <w:keepLines w:val="0"/>
              <w:numPr>
                <w:ilvl w:val="1"/>
                <w:numId w:val="0"/>
              </w:numPr>
              <w:tabs>
                <w:tab w:val="left" w:pos="567"/>
                <w:tab w:val="left" w:pos="964"/>
                <w:tab w:val="num" w:pos="1064"/>
              </w:tabs>
              <w:spacing w:before="0" w:after="0"/>
              <w:ind w:left="1066" w:hanging="964"/>
              <w:rPr>
                <w:rFonts w:asciiTheme="minorHAnsi" w:hAnsiTheme="minorHAnsi" w:cs="Calibri"/>
                <w:b/>
                <w:bCs/>
                <w:iCs/>
                <w:sz w:val="20"/>
              </w:rPr>
            </w:pPr>
            <w:bookmarkStart w:id="8" w:name="_Toc133933932"/>
            <w:bookmarkStart w:id="9" w:name="_Toc172126298"/>
            <w:bookmarkStart w:id="10" w:name="_Toc172126831"/>
            <w:r w:rsidRPr="00AD5AA1">
              <w:rPr>
                <w:rFonts w:asciiTheme="minorHAnsi" w:hAnsiTheme="minorHAnsi" w:cs="Calibri"/>
                <w:b/>
                <w:bCs/>
                <w:sz w:val="20"/>
              </w:rPr>
              <w:t>DIAGNÓSTICO DE LA PROPUESTA</w:t>
            </w:r>
            <w:bookmarkEnd w:id="8"/>
            <w:bookmarkEnd w:id="9"/>
            <w:bookmarkEnd w:id="10"/>
          </w:p>
        </w:tc>
      </w:tr>
      <w:tr w:rsidR="009E7574" w:rsidRPr="00AD5AA1" w14:paraId="598A4B7F" w14:textId="77777777" w:rsidTr="3083FBA9">
        <w:trPr>
          <w:trHeight w:val="274"/>
        </w:trPr>
        <w:tc>
          <w:tcPr>
            <w:tcW w:w="1077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10E8FD7" w14:textId="1C81584C" w:rsidR="008240E7" w:rsidRPr="00AD5AA1" w:rsidRDefault="008240E7" w:rsidP="00EA5D5F">
            <w:pPr>
              <w:jc w:val="both"/>
              <w:rPr>
                <w:rFonts w:asciiTheme="minorHAnsi" w:hAnsiTheme="minorHAnsi" w:cs="Calibri"/>
                <w:i/>
                <w:iCs/>
                <w:sz w:val="23"/>
                <w:szCs w:val="23"/>
              </w:rPr>
            </w:pPr>
            <w:r w:rsidRPr="00AD5AA1">
              <w:rPr>
                <w:rFonts w:asciiTheme="minorHAnsi" w:hAnsiTheme="minorHAnsi" w:cs="Calibri"/>
                <w:i/>
                <w:iCs/>
                <w:sz w:val="23"/>
                <w:szCs w:val="23"/>
              </w:rPr>
              <w:t>El mundo se enfrenta a un nuevo proceso de adaptación a las grandes tendencias globales y en ello es fundamental que la educación superior se articule y permita facilitar la entrega de las habilidades requeridas en el medio laboral actual, para esto, es importante considerar el énfasis en los grandes procesos de ajuste y transición mundiales como son: la incertidumbre económica, la transformación verde, los cambios sociodemográficos y el cambio tecnológico</w:t>
            </w:r>
            <w:r w:rsidRPr="00AD5AA1">
              <w:rPr>
                <w:rStyle w:val="Refdenotaalpie"/>
                <w:rFonts w:asciiTheme="minorHAnsi" w:hAnsiTheme="minorHAnsi" w:cs="Calibri"/>
                <w:i/>
                <w:iCs/>
                <w:sz w:val="23"/>
                <w:szCs w:val="23"/>
              </w:rPr>
              <w:footnoteReference w:id="4"/>
            </w:r>
            <w:r w:rsidRPr="00AD5AA1">
              <w:rPr>
                <w:rFonts w:asciiTheme="minorHAnsi" w:hAnsiTheme="minorHAnsi" w:cs="Calibri"/>
                <w:i/>
                <w:iCs/>
                <w:sz w:val="23"/>
                <w:szCs w:val="23"/>
              </w:rPr>
              <w:t>.</w:t>
            </w:r>
          </w:p>
          <w:p w14:paraId="537660CC" w14:textId="42CC0772" w:rsidR="00A34D5E" w:rsidRPr="00AD5AA1" w:rsidRDefault="00BA4EA0" w:rsidP="00EA5D5F">
            <w:pPr>
              <w:jc w:val="both"/>
              <w:rPr>
                <w:rFonts w:asciiTheme="minorHAnsi" w:hAnsiTheme="minorHAnsi" w:cs="Calibri"/>
                <w:i/>
                <w:iCs/>
                <w:sz w:val="23"/>
                <w:szCs w:val="23"/>
              </w:rPr>
            </w:pPr>
            <w:r w:rsidRPr="00AD5AA1">
              <w:rPr>
                <w:rFonts w:asciiTheme="minorHAnsi" w:hAnsiTheme="minorHAnsi" w:cs="Calibri"/>
                <w:i/>
                <w:iCs/>
                <w:sz w:val="23"/>
                <w:szCs w:val="23"/>
              </w:rPr>
              <w:t>Sobre ello, la educación superior debe tener un rol fundamental en la formación a lo largo de la vida para enfrentar los procesos de cambio sociodemográficos y el cambio tecnológico, de forma transversal. El envejecimiento poblacional es un fenómeno global que avanza aceleradamente con proyecciones de envejecimiento críticas como se observa en Corea del Sur</w:t>
            </w:r>
            <w:r w:rsidR="009311FD" w:rsidRPr="00AD5AA1">
              <w:rPr>
                <w:rFonts w:asciiTheme="minorHAnsi" w:hAnsiTheme="minorHAnsi" w:cs="Calibri"/>
                <w:i/>
                <w:iCs/>
                <w:sz w:val="23"/>
                <w:szCs w:val="23"/>
              </w:rPr>
              <w:t>,</w:t>
            </w:r>
            <w:r w:rsidRPr="00AD5AA1">
              <w:rPr>
                <w:rFonts w:asciiTheme="minorHAnsi" w:hAnsiTheme="minorHAnsi" w:cs="Calibri"/>
                <w:i/>
                <w:iCs/>
                <w:sz w:val="23"/>
                <w:szCs w:val="23"/>
              </w:rPr>
              <w:t xml:space="preserve"> Japó</w:t>
            </w:r>
            <w:r w:rsidR="009311FD" w:rsidRPr="00AD5AA1">
              <w:rPr>
                <w:rFonts w:asciiTheme="minorHAnsi" w:hAnsiTheme="minorHAnsi" w:cs="Calibri"/>
                <w:i/>
                <w:iCs/>
                <w:sz w:val="23"/>
                <w:szCs w:val="23"/>
              </w:rPr>
              <w:t>n o España</w:t>
            </w:r>
            <w:r w:rsidR="009311FD" w:rsidRPr="00AD5AA1">
              <w:rPr>
                <w:rStyle w:val="Refdenotaalpie"/>
                <w:rFonts w:asciiTheme="minorHAnsi" w:hAnsiTheme="minorHAnsi" w:cs="Calibri"/>
                <w:i/>
                <w:iCs/>
                <w:sz w:val="23"/>
                <w:szCs w:val="23"/>
              </w:rPr>
              <w:footnoteReference w:id="5"/>
            </w:r>
            <w:r w:rsidR="009311FD" w:rsidRPr="00AD5AA1">
              <w:rPr>
                <w:rFonts w:asciiTheme="minorHAnsi" w:hAnsiTheme="minorHAnsi" w:cs="Calibri"/>
                <w:i/>
                <w:iCs/>
                <w:sz w:val="23"/>
                <w:szCs w:val="23"/>
              </w:rPr>
              <w:t>. Este fenómeno también se observa en Chile</w:t>
            </w:r>
            <w:r w:rsidR="00A34D5E" w:rsidRPr="00AD5AA1">
              <w:rPr>
                <w:rFonts w:asciiTheme="minorHAnsi" w:hAnsiTheme="minorHAnsi" w:cs="Calibri"/>
                <w:i/>
                <w:iCs/>
                <w:sz w:val="23"/>
                <w:szCs w:val="23"/>
              </w:rPr>
              <w:t xml:space="preserve"> donde vemos una tendencia demográfica reflejada en el Censo 2024, que indica una edad promedio en Chile de 38,1 años y un índice de envejecimiento que alcanza a 79 personas de 65 años o más por cada 100 personas menores de 15 años</w:t>
            </w:r>
            <w:r w:rsidR="00A34D5E" w:rsidRPr="00AD5AA1">
              <w:rPr>
                <w:rStyle w:val="Refdenotaalpie"/>
                <w:rFonts w:asciiTheme="minorHAnsi" w:hAnsiTheme="minorHAnsi" w:cs="Calibri"/>
                <w:i/>
                <w:iCs/>
                <w:sz w:val="23"/>
                <w:szCs w:val="23"/>
              </w:rPr>
              <w:footnoteReference w:id="6"/>
            </w:r>
            <w:r w:rsidR="00A34D5E" w:rsidRPr="00AD5AA1">
              <w:rPr>
                <w:rFonts w:asciiTheme="minorHAnsi" w:hAnsiTheme="minorHAnsi" w:cs="Calibri"/>
                <w:i/>
                <w:iCs/>
                <w:sz w:val="23"/>
                <w:szCs w:val="23"/>
              </w:rPr>
              <w:t xml:space="preserve">. </w:t>
            </w:r>
          </w:p>
          <w:p w14:paraId="29250ECA" w14:textId="77DA0B0F" w:rsidR="00BA4EA0" w:rsidRPr="00AD5AA1" w:rsidRDefault="00A34D5E" w:rsidP="00EA5D5F">
            <w:pPr>
              <w:jc w:val="both"/>
              <w:rPr>
                <w:rFonts w:asciiTheme="minorHAnsi" w:hAnsiTheme="minorHAnsi" w:cs="Calibri"/>
                <w:i/>
                <w:iCs/>
                <w:sz w:val="23"/>
                <w:szCs w:val="23"/>
              </w:rPr>
            </w:pPr>
            <w:r w:rsidRPr="00AD5AA1">
              <w:rPr>
                <w:rFonts w:asciiTheme="minorHAnsi" w:hAnsiTheme="minorHAnsi" w:cs="Calibri"/>
                <w:i/>
                <w:iCs/>
                <w:sz w:val="23"/>
                <w:szCs w:val="23"/>
              </w:rPr>
              <w:t xml:space="preserve">Ante estos nuevos procesos sociodemográficos, las Instituciones de Educación Superior debemos asumir el desafío de adaptarnos a las </w:t>
            </w:r>
            <w:r w:rsidR="00936F3A" w:rsidRPr="00AD5AA1">
              <w:rPr>
                <w:rFonts w:asciiTheme="minorHAnsi" w:hAnsiTheme="minorHAnsi" w:cs="Calibri"/>
                <w:i/>
                <w:iCs/>
                <w:sz w:val="23"/>
                <w:szCs w:val="23"/>
              </w:rPr>
              <w:t>nuevas</w:t>
            </w:r>
            <w:r w:rsidRPr="00AD5AA1">
              <w:rPr>
                <w:rFonts w:asciiTheme="minorHAnsi" w:hAnsiTheme="minorHAnsi" w:cs="Calibri"/>
                <w:i/>
                <w:iCs/>
                <w:sz w:val="23"/>
                <w:szCs w:val="23"/>
              </w:rPr>
              <w:t xml:space="preserve"> necesidades </w:t>
            </w:r>
            <w:r w:rsidR="00936F3A" w:rsidRPr="00AD5AA1">
              <w:rPr>
                <w:rFonts w:asciiTheme="minorHAnsi" w:hAnsiTheme="minorHAnsi" w:cs="Calibri"/>
                <w:i/>
                <w:iCs/>
                <w:sz w:val="23"/>
                <w:szCs w:val="23"/>
              </w:rPr>
              <w:t>y tendencias globales para la</w:t>
            </w:r>
            <w:r w:rsidRPr="00AD5AA1">
              <w:rPr>
                <w:rFonts w:asciiTheme="minorHAnsi" w:hAnsiTheme="minorHAnsi" w:cs="Calibri"/>
                <w:i/>
                <w:iCs/>
                <w:sz w:val="23"/>
                <w:szCs w:val="23"/>
              </w:rPr>
              <w:t xml:space="preserve"> formación, articulándolas con los requerimientos del desarrollo territorial</w:t>
            </w:r>
            <w:r w:rsidR="00936F3A" w:rsidRPr="00AD5AA1">
              <w:rPr>
                <w:rFonts w:asciiTheme="minorHAnsi" w:hAnsiTheme="minorHAnsi" w:cs="Calibri"/>
                <w:i/>
                <w:iCs/>
                <w:sz w:val="23"/>
                <w:szCs w:val="23"/>
              </w:rPr>
              <w:t xml:space="preserve"> en relación a los nuevos perfiles de estudiantes </w:t>
            </w:r>
            <w:r w:rsidR="00A65F22">
              <w:rPr>
                <w:rFonts w:asciiTheme="minorHAnsi" w:hAnsiTheme="minorHAnsi" w:cs="Calibri"/>
                <w:i/>
                <w:iCs/>
                <w:sz w:val="23"/>
                <w:szCs w:val="23"/>
              </w:rPr>
              <w:t xml:space="preserve">no tradicionales </w:t>
            </w:r>
            <w:r w:rsidR="00936F3A" w:rsidRPr="00AD5AA1">
              <w:rPr>
                <w:rFonts w:asciiTheme="minorHAnsi" w:hAnsiTheme="minorHAnsi" w:cs="Calibri"/>
                <w:i/>
                <w:iCs/>
                <w:sz w:val="23"/>
                <w:szCs w:val="23"/>
              </w:rPr>
              <w:t>que podemos comenzar a vislumbrar en el horizonte educativo.</w:t>
            </w:r>
          </w:p>
          <w:p w14:paraId="72A49E89" w14:textId="26E36D5A" w:rsidR="00936F3A" w:rsidRPr="00AD5AA1" w:rsidRDefault="00936F3A" w:rsidP="00936F3A">
            <w:pPr>
              <w:jc w:val="both"/>
              <w:rPr>
                <w:rFonts w:asciiTheme="minorHAnsi" w:hAnsiTheme="minorHAnsi" w:cs="Calibri"/>
                <w:i/>
                <w:iCs/>
                <w:sz w:val="23"/>
                <w:szCs w:val="23"/>
              </w:rPr>
            </w:pPr>
            <w:r w:rsidRPr="00AD5AA1">
              <w:rPr>
                <w:rFonts w:asciiTheme="minorHAnsi" w:hAnsiTheme="minorHAnsi" w:cs="Calibri"/>
                <w:i/>
                <w:iCs/>
                <w:sz w:val="23"/>
                <w:szCs w:val="23"/>
              </w:rPr>
              <w:t>La educación superior en Chile ha experimentado una notable expansión, alcanzando en 2025 un total de 1.455.639 estudiantes, de los cuales el 91,2% corresponde a pregrado. Esta tendencia, sin embargo, se acompaña de una transformación en el perfil de los estudiantes, evidenciando una ampliación del rango etario en pregrado y la incorporación de nuevos estudiantes en posgrado. Estos nuevos perfiles estudiantiles presentan características distintivas: una edad promedio superior a los 3</w:t>
            </w:r>
            <w:r w:rsidR="001E4BB2" w:rsidRPr="00AD5AA1">
              <w:rPr>
                <w:rFonts w:asciiTheme="minorHAnsi" w:hAnsiTheme="minorHAnsi" w:cs="Calibri"/>
                <w:i/>
                <w:iCs/>
                <w:sz w:val="23"/>
                <w:szCs w:val="23"/>
              </w:rPr>
              <w:t>0</w:t>
            </w:r>
            <w:r w:rsidRPr="00AD5AA1">
              <w:rPr>
                <w:rFonts w:asciiTheme="minorHAnsi" w:hAnsiTheme="minorHAnsi" w:cs="Calibri"/>
                <w:i/>
                <w:iCs/>
                <w:sz w:val="23"/>
                <w:szCs w:val="23"/>
              </w:rPr>
              <w:t xml:space="preserve"> años y la condición de "laborantes", es decir, estudiantes que buscan flexibilidad para combinar estudios y trabajo. A pesar de no poder acceder a beneficios como la gratuidad, su motivación por invertir en educación superior se sustenta en sus proyecciones y la adquisición de nuevas habilidades para el desarrollo profesional.</w:t>
            </w:r>
          </w:p>
          <w:p w14:paraId="262C330B" w14:textId="2E38EA66" w:rsidR="00936F3A" w:rsidRPr="00AD5AA1" w:rsidRDefault="00936F3A" w:rsidP="00936F3A">
            <w:pPr>
              <w:jc w:val="both"/>
              <w:rPr>
                <w:rFonts w:asciiTheme="minorHAnsi" w:hAnsiTheme="minorHAnsi" w:cs="Calibri"/>
                <w:i/>
                <w:iCs/>
                <w:sz w:val="23"/>
                <w:szCs w:val="23"/>
              </w:rPr>
            </w:pPr>
            <w:r w:rsidRPr="00AD5AA1">
              <w:rPr>
                <w:rFonts w:asciiTheme="minorHAnsi" w:hAnsiTheme="minorHAnsi" w:cs="Calibri"/>
                <w:i/>
                <w:iCs/>
                <w:sz w:val="23"/>
                <w:szCs w:val="23"/>
              </w:rPr>
              <w:t xml:space="preserve">En relación con estos nuevos perfiles, un </w:t>
            </w:r>
            <w:r w:rsidR="001E4BB2" w:rsidRPr="00AD5AA1">
              <w:rPr>
                <w:rFonts w:asciiTheme="minorHAnsi" w:hAnsiTheme="minorHAnsi" w:cs="Calibri"/>
                <w:i/>
                <w:iCs/>
                <w:sz w:val="23"/>
                <w:szCs w:val="23"/>
              </w:rPr>
              <w:t>21</w:t>
            </w:r>
            <w:r w:rsidRPr="00AD5AA1">
              <w:rPr>
                <w:rFonts w:asciiTheme="minorHAnsi" w:hAnsiTheme="minorHAnsi" w:cs="Calibri"/>
                <w:i/>
                <w:iCs/>
                <w:sz w:val="23"/>
                <w:szCs w:val="23"/>
              </w:rPr>
              <w:t>,</w:t>
            </w:r>
            <w:r w:rsidR="001E4BB2" w:rsidRPr="00AD5AA1">
              <w:rPr>
                <w:rFonts w:asciiTheme="minorHAnsi" w:hAnsiTheme="minorHAnsi" w:cs="Calibri"/>
                <w:i/>
                <w:iCs/>
                <w:sz w:val="23"/>
                <w:szCs w:val="23"/>
              </w:rPr>
              <w:t>2</w:t>
            </w:r>
            <w:r w:rsidRPr="00AD5AA1">
              <w:rPr>
                <w:rFonts w:asciiTheme="minorHAnsi" w:hAnsiTheme="minorHAnsi" w:cs="Calibri"/>
                <w:i/>
                <w:iCs/>
                <w:sz w:val="23"/>
                <w:szCs w:val="23"/>
              </w:rPr>
              <w:t xml:space="preserve">% del total de estudiantes de pregrado tiene </w:t>
            </w:r>
            <w:r w:rsidR="001E4BB2" w:rsidRPr="00AD5AA1">
              <w:rPr>
                <w:rFonts w:asciiTheme="minorHAnsi" w:hAnsiTheme="minorHAnsi" w:cs="Calibri"/>
                <w:i/>
                <w:iCs/>
                <w:sz w:val="23"/>
                <w:szCs w:val="23"/>
              </w:rPr>
              <w:t>3</w:t>
            </w:r>
            <w:r w:rsidRPr="00AD5AA1">
              <w:rPr>
                <w:rFonts w:asciiTheme="minorHAnsi" w:hAnsiTheme="minorHAnsi" w:cs="Calibri"/>
                <w:i/>
                <w:iCs/>
                <w:sz w:val="23"/>
                <w:szCs w:val="23"/>
              </w:rPr>
              <w:t xml:space="preserve">0 años o más, un grupo etario que ha crecido un </w:t>
            </w:r>
            <w:r w:rsidR="001E4BB2" w:rsidRPr="00AD5AA1">
              <w:rPr>
                <w:rFonts w:asciiTheme="minorHAnsi" w:hAnsiTheme="minorHAnsi" w:cs="Calibri"/>
                <w:i/>
                <w:iCs/>
                <w:sz w:val="23"/>
                <w:szCs w:val="23"/>
              </w:rPr>
              <w:t>38</w:t>
            </w:r>
            <w:r w:rsidRPr="00AD5AA1">
              <w:rPr>
                <w:rFonts w:asciiTheme="minorHAnsi" w:hAnsiTheme="minorHAnsi" w:cs="Calibri"/>
                <w:i/>
                <w:iCs/>
                <w:sz w:val="23"/>
                <w:szCs w:val="23"/>
              </w:rPr>
              <w:t>,</w:t>
            </w:r>
            <w:r w:rsidR="001E4BB2" w:rsidRPr="00AD5AA1">
              <w:rPr>
                <w:rFonts w:asciiTheme="minorHAnsi" w:hAnsiTheme="minorHAnsi" w:cs="Calibri"/>
                <w:i/>
                <w:iCs/>
                <w:sz w:val="23"/>
                <w:szCs w:val="23"/>
              </w:rPr>
              <w:t>3</w:t>
            </w:r>
            <w:r w:rsidRPr="00AD5AA1">
              <w:rPr>
                <w:rFonts w:asciiTheme="minorHAnsi" w:hAnsiTheme="minorHAnsi" w:cs="Calibri"/>
                <w:i/>
                <w:iCs/>
                <w:sz w:val="23"/>
                <w:szCs w:val="23"/>
              </w:rPr>
              <w:t>% entre 202</w:t>
            </w:r>
            <w:r w:rsidR="001E4BB2" w:rsidRPr="00AD5AA1">
              <w:rPr>
                <w:rFonts w:asciiTheme="minorHAnsi" w:hAnsiTheme="minorHAnsi" w:cs="Calibri"/>
                <w:i/>
                <w:iCs/>
                <w:sz w:val="23"/>
                <w:szCs w:val="23"/>
              </w:rPr>
              <w:t>1</w:t>
            </w:r>
            <w:r w:rsidRPr="00AD5AA1">
              <w:rPr>
                <w:rFonts w:asciiTheme="minorHAnsi" w:hAnsiTheme="minorHAnsi" w:cs="Calibri"/>
                <w:i/>
                <w:iCs/>
                <w:sz w:val="23"/>
                <w:szCs w:val="23"/>
              </w:rPr>
              <w:t xml:space="preserve"> y 202</w:t>
            </w:r>
            <w:r w:rsidR="001E4BB2" w:rsidRPr="00AD5AA1">
              <w:rPr>
                <w:rFonts w:asciiTheme="minorHAnsi" w:hAnsiTheme="minorHAnsi" w:cs="Calibri"/>
                <w:i/>
                <w:iCs/>
                <w:sz w:val="23"/>
                <w:szCs w:val="23"/>
              </w:rPr>
              <w:t>5</w:t>
            </w:r>
            <w:r w:rsidRPr="00AD5AA1">
              <w:rPr>
                <w:rFonts w:asciiTheme="minorHAnsi" w:hAnsiTheme="minorHAnsi" w:cs="Calibri"/>
                <w:i/>
                <w:iCs/>
                <w:sz w:val="23"/>
                <w:szCs w:val="23"/>
              </w:rPr>
              <w:t xml:space="preserve">. De manera similar, los estudiantes de </w:t>
            </w:r>
            <w:r w:rsidR="001E4BB2" w:rsidRPr="00AD5AA1">
              <w:rPr>
                <w:rFonts w:asciiTheme="minorHAnsi" w:hAnsiTheme="minorHAnsi" w:cs="Calibri"/>
                <w:i/>
                <w:iCs/>
                <w:sz w:val="23"/>
                <w:szCs w:val="23"/>
              </w:rPr>
              <w:t>40 o más</w:t>
            </w:r>
            <w:r w:rsidRPr="00AD5AA1">
              <w:rPr>
                <w:rFonts w:asciiTheme="minorHAnsi" w:hAnsiTheme="minorHAnsi" w:cs="Calibri"/>
                <w:i/>
                <w:iCs/>
                <w:sz w:val="23"/>
                <w:szCs w:val="23"/>
              </w:rPr>
              <w:t xml:space="preserve"> años aumentaron un </w:t>
            </w:r>
            <w:r w:rsidR="001E4BB2" w:rsidRPr="00AD5AA1">
              <w:rPr>
                <w:rFonts w:asciiTheme="minorHAnsi" w:hAnsiTheme="minorHAnsi" w:cs="Calibri"/>
                <w:i/>
                <w:iCs/>
                <w:sz w:val="23"/>
                <w:szCs w:val="23"/>
              </w:rPr>
              <w:t>66</w:t>
            </w:r>
            <w:r w:rsidRPr="00AD5AA1">
              <w:rPr>
                <w:rFonts w:asciiTheme="minorHAnsi" w:hAnsiTheme="minorHAnsi" w:cs="Calibri"/>
                <w:i/>
                <w:iCs/>
                <w:sz w:val="23"/>
                <w:szCs w:val="23"/>
              </w:rPr>
              <w:t>,</w:t>
            </w:r>
            <w:r w:rsidR="001E4BB2" w:rsidRPr="00AD5AA1">
              <w:rPr>
                <w:rFonts w:asciiTheme="minorHAnsi" w:hAnsiTheme="minorHAnsi" w:cs="Calibri"/>
                <w:i/>
                <w:iCs/>
                <w:sz w:val="23"/>
                <w:szCs w:val="23"/>
              </w:rPr>
              <w:t>3</w:t>
            </w:r>
            <w:r w:rsidRPr="00AD5AA1">
              <w:rPr>
                <w:rFonts w:asciiTheme="minorHAnsi" w:hAnsiTheme="minorHAnsi" w:cs="Calibri"/>
                <w:i/>
                <w:iCs/>
                <w:sz w:val="23"/>
                <w:szCs w:val="23"/>
              </w:rPr>
              <w:t>% en el mismo período. Este fenómeno nos impulsa a innovar en las posibilidades de acceso, permanencia y aseguramiento de la calidad formativa, en un marco de flexibilidad que favorezca estas trayectorias</w:t>
            </w:r>
            <w:r w:rsidR="001E4BB2" w:rsidRPr="00AD5AA1">
              <w:rPr>
                <w:rFonts w:asciiTheme="minorHAnsi" w:hAnsiTheme="minorHAnsi" w:cs="Calibri"/>
                <w:i/>
                <w:iCs/>
                <w:sz w:val="23"/>
                <w:szCs w:val="23"/>
              </w:rPr>
              <w:t xml:space="preserve"> formativas con foco en la inclusión</w:t>
            </w:r>
            <w:r w:rsidR="00B41E3D" w:rsidRPr="00AD5AA1">
              <w:rPr>
                <w:rStyle w:val="Refdenotaalpie"/>
                <w:rFonts w:asciiTheme="minorHAnsi" w:hAnsiTheme="minorHAnsi" w:cs="Calibri"/>
                <w:i/>
                <w:iCs/>
                <w:sz w:val="23"/>
                <w:szCs w:val="23"/>
              </w:rPr>
              <w:footnoteReference w:id="7"/>
            </w:r>
            <w:r w:rsidRPr="00AD5AA1">
              <w:rPr>
                <w:rFonts w:asciiTheme="minorHAnsi" w:hAnsiTheme="minorHAnsi" w:cs="Calibri"/>
                <w:i/>
                <w:iCs/>
                <w:sz w:val="23"/>
                <w:szCs w:val="23"/>
              </w:rPr>
              <w:t>.</w:t>
            </w:r>
          </w:p>
          <w:p w14:paraId="7C7DE0AF" w14:textId="30A1479A" w:rsidR="00B41E3D" w:rsidRPr="00AD5AA1" w:rsidRDefault="00B41E3D" w:rsidP="00B41E3D">
            <w:pPr>
              <w:jc w:val="both"/>
              <w:rPr>
                <w:rFonts w:asciiTheme="minorHAnsi" w:hAnsiTheme="minorHAnsi" w:cs="Calibri"/>
                <w:i/>
                <w:iCs/>
                <w:sz w:val="23"/>
                <w:szCs w:val="23"/>
              </w:rPr>
            </w:pPr>
            <w:r w:rsidRPr="00AD5AA1">
              <w:rPr>
                <w:rFonts w:asciiTheme="minorHAnsi" w:hAnsiTheme="minorHAnsi" w:cs="Calibri"/>
                <w:i/>
                <w:iCs/>
                <w:sz w:val="23"/>
                <w:szCs w:val="23"/>
              </w:rPr>
              <w:t xml:space="preserve">Según antecedentes entregados desde la OCDE, </w:t>
            </w:r>
            <w:r w:rsidR="00D3086A" w:rsidRPr="00AD5AA1">
              <w:rPr>
                <w:rFonts w:asciiTheme="minorHAnsi" w:hAnsiTheme="minorHAnsi" w:cs="Calibri"/>
                <w:i/>
                <w:iCs/>
                <w:sz w:val="23"/>
                <w:szCs w:val="23"/>
              </w:rPr>
              <w:t>“</w:t>
            </w:r>
            <w:r w:rsidRPr="00AD5AA1">
              <w:rPr>
                <w:rFonts w:asciiTheme="minorHAnsi" w:hAnsiTheme="minorHAnsi" w:cs="Calibri"/>
                <w:i/>
                <w:iCs/>
                <w:sz w:val="23"/>
                <w:szCs w:val="23"/>
              </w:rPr>
              <w:t>la pa</w:t>
            </w:r>
            <w:r w:rsidR="00EA5D5F" w:rsidRPr="00AD5AA1">
              <w:rPr>
                <w:rFonts w:asciiTheme="minorHAnsi" w:hAnsiTheme="minorHAnsi" w:cs="Calibri"/>
                <w:i/>
                <w:iCs/>
                <w:sz w:val="23"/>
                <w:szCs w:val="23"/>
              </w:rPr>
              <w:t>rticipa</w:t>
            </w:r>
            <w:r w:rsidRPr="00AD5AA1">
              <w:rPr>
                <w:rFonts w:asciiTheme="minorHAnsi" w:hAnsiTheme="minorHAnsi" w:cs="Calibri"/>
                <w:i/>
                <w:iCs/>
                <w:sz w:val="23"/>
                <w:szCs w:val="23"/>
              </w:rPr>
              <w:t>ción</w:t>
            </w:r>
            <w:r w:rsidR="00EA5D5F" w:rsidRPr="00AD5AA1">
              <w:rPr>
                <w:rFonts w:asciiTheme="minorHAnsi" w:hAnsiTheme="minorHAnsi" w:cs="Calibri"/>
                <w:i/>
                <w:iCs/>
                <w:sz w:val="23"/>
                <w:szCs w:val="23"/>
              </w:rPr>
              <w:t xml:space="preserve"> en el aprendizaje para adultos brinda a las personas la oportunidad de actualizar y</w:t>
            </w:r>
            <w:r w:rsidRPr="00AD5AA1">
              <w:rPr>
                <w:rFonts w:asciiTheme="minorHAnsi" w:hAnsiTheme="minorHAnsi" w:cs="Calibri"/>
                <w:i/>
                <w:iCs/>
                <w:sz w:val="23"/>
                <w:szCs w:val="23"/>
              </w:rPr>
              <w:t xml:space="preserve"> </w:t>
            </w:r>
            <w:r w:rsidR="00EA5D5F" w:rsidRPr="00AD5AA1">
              <w:rPr>
                <w:rFonts w:asciiTheme="minorHAnsi" w:hAnsiTheme="minorHAnsi" w:cs="Calibri"/>
                <w:i/>
                <w:iCs/>
                <w:sz w:val="23"/>
                <w:szCs w:val="23"/>
              </w:rPr>
              <w:t>perfeccionar sus competencias de acuerdo con las demandas cambiantes del mercado laboral.</w:t>
            </w:r>
            <w:r w:rsidRPr="00AD5AA1">
              <w:rPr>
                <w:rFonts w:asciiTheme="minorHAnsi" w:hAnsiTheme="minorHAnsi" w:cs="Calibri"/>
                <w:i/>
                <w:iCs/>
                <w:sz w:val="23"/>
                <w:szCs w:val="23"/>
              </w:rPr>
              <w:t xml:space="preserve"> Sin embargo, según los datos de</w:t>
            </w:r>
            <w:r w:rsidR="003813BC">
              <w:rPr>
                <w:rFonts w:asciiTheme="minorHAnsi" w:hAnsiTheme="minorHAnsi" w:cs="Calibri"/>
                <w:i/>
                <w:iCs/>
                <w:sz w:val="23"/>
                <w:szCs w:val="23"/>
              </w:rPr>
              <w:t>l Programa para la Evaluación Internacional de Competencias de Adultos</w:t>
            </w:r>
            <w:r w:rsidRPr="00AD5AA1">
              <w:rPr>
                <w:rFonts w:asciiTheme="minorHAnsi" w:hAnsiTheme="minorHAnsi" w:cs="Calibri"/>
                <w:i/>
                <w:iCs/>
                <w:sz w:val="23"/>
                <w:szCs w:val="23"/>
              </w:rPr>
              <w:t xml:space="preserve"> </w:t>
            </w:r>
            <w:r w:rsidR="003813BC">
              <w:rPr>
                <w:rFonts w:asciiTheme="minorHAnsi" w:hAnsiTheme="minorHAnsi" w:cs="Calibri"/>
                <w:i/>
                <w:iCs/>
                <w:sz w:val="23"/>
                <w:szCs w:val="23"/>
              </w:rPr>
              <w:t>(</w:t>
            </w:r>
            <w:r w:rsidRPr="00AD5AA1">
              <w:rPr>
                <w:rFonts w:asciiTheme="minorHAnsi" w:hAnsiTheme="minorHAnsi" w:cs="Calibri"/>
                <w:i/>
                <w:iCs/>
                <w:sz w:val="23"/>
                <w:szCs w:val="23"/>
              </w:rPr>
              <w:t>PIAAC</w:t>
            </w:r>
            <w:r w:rsidR="003813BC">
              <w:rPr>
                <w:rFonts w:asciiTheme="minorHAnsi" w:hAnsiTheme="minorHAnsi" w:cs="Calibri"/>
                <w:i/>
                <w:iCs/>
                <w:sz w:val="23"/>
                <w:szCs w:val="23"/>
              </w:rPr>
              <w:t>)</w:t>
            </w:r>
            <w:r w:rsidRPr="00AD5AA1">
              <w:rPr>
                <w:rFonts w:asciiTheme="minorHAnsi" w:hAnsiTheme="minorHAnsi" w:cs="Calibri"/>
                <w:i/>
                <w:iCs/>
                <w:sz w:val="23"/>
                <w:szCs w:val="23"/>
              </w:rPr>
              <w:t>, solo el 41 % de los adultos de los países miembros de la OCDE analizados participa en el aprendizaje para adultos formal o no formal en cualquier año</w:t>
            </w:r>
            <w:r w:rsidR="00D3086A" w:rsidRPr="00AD5AA1">
              <w:rPr>
                <w:rFonts w:asciiTheme="minorHAnsi" w:hAnsiTheme="minorHAnsi" w:cs="Calibri"/>
                <w:i/>
                <w:iCs/>
                <w:sz w:val="23"/>
                <w:szCs w:val="23"/>
              </w:rPr>
              <w:t>”</w:t>
            </w:r>
            <w:r w:rsidR="00A754CD" w:rsidRPr="00AD5AA1">
              <w:rPr>
                <w:rStyle w:val="Refdenotaalpie"/>
                <w:rFonts w:asciiTheme="minorHAnsi" w:hAnsiTheme="minorHAnsi" w:cs="Calibri"/>
                <w:i/>
                <w:iCs/>
                <w:sz w:val="23"/>
                <w:szCs w:val="23"/>
              </w:rPr>
              <w:footnoteReference w:id="8"/>
            </w:r>
            <w:r w:rsidRPr="00AD5AA1">
              <w:rPr>
                <w:rFonts w:asciiTheme="minorHAnsi" w:hAnsiTheme="minorHAnsi" w:cs="Calibri"/>
                <w:i/>
                <w:iCs/>
                <w:sz w:val="23"/>
                <w:szCs w:val="23"/>
              </w:rPr>
              <w:t>.</w:t>
            </w:r>
            <w:r w:rsidR="00A754CD" w:rsidRPr="00AD5AA1">
              <w:rPr>
                <w:rFonts w:asciiTheme="minorHAnsi" w:hAnsiTheme="minorHAnsi" w:cs="Calibri"/>
                <w:i/>
                <w:iCs/>
                <w:sz w:val="23"/>
                <w:szCs w:val="23"/>
              </w:rPr>
              <w:t xml:space="preserve"> Esta realidad va poco a poco cambiando con la creciente necesidad del medio laboral por avanzar en nuevas estrategias de </w:t>
            </w:r>
            <w:r w:rsidR="005D3686" w:rsidRPr="00AD5AA1">
              <w:rPr>
                <w:rFonts w:asciiTheme="minorHAnsi" w:hAnsiTheme="minorHAnsi" w:cs="Calibri"/>
                <w:i/>
                <w:iCs/>
                <w:sz w:val="23"/>
                <w:szCs w:val="23"/>
              </w:rPr>
              <w:t>“</w:t>
            </w:r>
            <w:proofErr w:type="spellStart"/>
            <w:r w:rsidR="00A754CD" w:rsidRPr="00AD5AA1">
              <w:rPr>
                <w:rFonts w:asciiTheme="minorHAnsi" w:hAnsiTheme="minorHAnsi" w:cs="Calibri"/>
                <w:i/>
                <w:iCs/>
                <w:sz w:val="23"/>
                <w:szCs w:val="23"/>
              </w:rPr>
              <w:t>upskilling</w:t>
            </w:r>
            <w:proofErr w:type="spellEnd"/>
            <w:r w:rsidR="005D3686" w:rsidRPr="00AD5AA1">
              <w:rPr>
                <w:rFonts w:asciiTheme="minorHAnsi" w:hAnsiTheme="minorHAnsi" w:cs="Calibri"/>
                <w:i/>
                <w:iCs/>
                <w:sz w:val="23"/>
                <w:szCs w:val="23"/>
              </w:rPr>
              <w:t>”</w:t>
            </w:r>
            <w:r w:rsidR="00A754CD" w:rsidRPr="00AD5AA1">
              <w:rPr>
                <w:rFonts w:asciiTheme="minorHAnsi" w:hAnsiTheme="minorHAnsi" w:cs="Calibri"/>
                <w:i/>
                <w:iCs/>
                <w:sz w:val="23"/>
                <w:szCs w:val="23"/>
              </w:rPr>
              <w:t xml:space="preserve"> para ampliar competencias de trabajadores y </w:t>
            </w:r>
            <w:r w:rsidR="005D3686" w:rsidRPr="00AD5AA1">
              <w:rPr>
                <w:rFonts w:asciiTheme="minorHAnsi" w:hAnsiTheme="minorHAnsi" w:cs="Calibri"/>
                <w:i/>
                <w:iCs/>
                <w:sz w:val="23"/>
                <w:szCs w:val="23"/>
              </w:rPr>
              <w:t>“</w:t>
            </w:r>
            <w:proofErr w:type="spellStart"/>
            <w:r w:rsidR="00A754CD" w:rsidRPr="00AD5AA1">
              <w:rPr>
                <w:rFonts w:asciiTheme="minorHAnsi" w:hAnsiTheme="minorHAnsi" w:cs="Calibri"/>
                <w:i/>
                <w:iCs/>
                <w:sz w:val="23"/>
                <w:szCs w:val="23"/>
              </w:rPr>
              <w:t>reskilling</w:t>
            </w:r>
            <w:proofErr w:type="spellEnd"/>
            <w:r w:rsidR="005D3686" w:rsidRPr="00AD5AA1">
              <w:rPr>
                <w:rFonts w:asciiTheme="minorHAnsi" w:hAnsiTheme="minorHAnsi" w:cs="Calibri"/>
                <w:i/>
                <w:iCs/>
                <w:sz w:val="23"/>
                <w:szCs w:val="23"/>
              </w:rPr>
              <w:t>”</w:t>
            </w:r>
            <w:r w:rsidR="00A754CD" w:rsidRPr="00AD5AA1">
              <w:rPr>
                <w:rFonts w:asciiTheme="minorHAnsi" w:hAnsiTheme="minorHAnsi" w:cs="Calibri"/>
                <w:i/>
                <w:iCs/>
                <w:sz w:val="23"/>
                <w:szCs w:val="23"/>
              </w:rPr>
              <w:t xml:space="preserve"> para formar</w:t>
            </w:r>
            <w:r w:rsidR="005D3686" w:rsidRPr="00AD5AA1">
              <w:rPr>
                <w:rFonts w:asciiTheme="minorHAnsi" w:hAnsiTheme="minorHAnsi" w:cs="Calibri"/>
                <w:i/>
                <w:iCs/>
                <w:sz w:val="23"/>
                <w:szCs w:val="23"/>
              </w:rPr>
              <w:t>,</w:t>
            </w:r>
            <w:r w:rsidR="00A754CD" w:rsidRPr="00AD5AA1">
              <w:rPr>
                <w:rFonts w:asciiTheme="minorHAnsi" w:hAnsiTheme="minorHAnsi" w:cs="Calibri"/>
                <w:i/>
                <w:iCs/>
                <w:sz w:val="23"/>
                <w:szCs w:val="23"/>
              </w:rPr>
              <w:t xml:space="preserve"> en torno a nuevos roles dentro de las empresas</w:t>
            </w:r>
            <w:r w:rsidR="005D3686" w:rsidRPr="00AD5AA1">
              <w:rPr>
                <w:rFonts w:asciiTheme="minorHAnsi" w:hAnsiTheme="minorHAnsi" w:cs="Calibri"/>
                <w:i/>
                <w:iCs/>
                <w:sz w:val="23"/>
                <w:szCs w:val="23"/>
              </w:rPr>
              <w:t>,</w:t>
            </w:r>
            <w:r w:rsidR="00A754CD" w:rsidRPr="00AD5AA1">
              <w:rPr>
                <w:rFonts w:asciiTheme="minorHAnsi" w:hAnsiTheme="minorHAnsi" w:cs="Calibri"/>
                <w:i/>
                <w:iCs/>
                <w:sz w:val="23"/>
                <w:szCs w:val="23"/>
              </w:rPr>
              <w:t xml:space="preserve"> a trabajadores de la misma</w:t>
            </w:r>
            <w:r w:rsidR="00A754CD" w:rsidRPr="00AD5AA1">
              <w:rPr>
                <w:rStyle w:val="Refdenotaalpie"/>
                <w:rFonts w:asciiTheme="minorHAnsi" w:hAnsiTheme="minorHAnsi" w:cs="Calibri"/>
                <w:i/>
                <w:iCs/>
                <w:sz w:val="23"/>
                <w:szCs w:val="23"/>
              </w:rPr>
              <w:footnoteReference w:id="9"/>
            </w:r>
            <w:r w:rsidR="00A754CD" w:rsidRPr="00AD5AA1">
              <w:rPr>
                <w:rFonts w:asciiTheme="minorHAnsi" w:hAnsiTheme="minorHAnsi" w:cs="Calibri"/>
                <w:i/>
                <w:iCs/>
                <w:sz w:val="23"/>
                <w:szCs w:val="23"/>
              </w:rPr>
              <w:t xml:space="preserve">. </w:t>
            </w:r>
          </w:p>
          <w:p w14:paraId="7DB2E9AC" w14:textId="2FC218FE" w:rsidR="00A754CD" w:rsidRPr="00AD5AA1" w:rsidRDefault="00D62A24" w:rsidP="00B41E3D">
            <w:pPr>
              <w:jc w:val="both"/>
              <w:rPr>
                <w:rFonts w:asciiTheme="minorHAnsi" w:hAnsiTheme="minorHAnsi" w:cs="Calibri"/>
                <w:i/>
                <w:iCs/>
                <w:sz w:val="23"/>
                <w:szCs w:val="23"/>
              </w:rPr>
            </w:pPr>
            <w:r w:rsidRPr="00AD5AA1">
              <w:rPr>
                <w:rFonts w:asciiTheme="minorHAnsi" w:hAnsiTheme="minorHAnsi" w:cs="Calibri"/>
                <w:i/>
                <w:iCs/>
                <w:sz w:val="23"/>
                <w:szCs w:val="23"/>
              </w:rPr>
              <w:lastRenderedPageBreak/>
              <w:t>Sobre esta necesidad del medio laboral, podemos observar algunos indicadores locales económicos y productivos que muestran oportunidades de mejora, con una variación de solo 0,9% entre 2022 y 2023 y un estancamiento productivo en 2020. El Producto Interno Bruto Regional (PIBR) se mantiene por debajo del promedio nacional y, en el último período de medición, fue el segundo más bajo del país</w:t>
            </w:r>
            <w:r w:rsidRPr="00AD5AA1">
              <w:rPr>
                <w:rStyle w:val="Refdenotaalpie"/>
                <w:rFonts w:asciiTheme="minorHAnsi" w:hAnsiTheme="minorHAnsi" w:cs="Calibri"/>
                <w:i/>
                <w:iCs/>
                <w:sz w:val="23"/>
                <w:szCs w:val="23"/>
              </w:rPr>
              <w:footnoteReference w:id="10"/>
            </w:r>
            <w:r w:rsidRPr="00AD5AA1">
              <w:rPr>
                <w:rFonts w:asciiTheme="minorHAnsi" w:hAnsiTheme="minorHAnsi" w:cs="Calibri"/>
                <w:i/>
                <w:iCs/>
                <w:sz w:val="23"/>
                <w:szCs w:val="23"/>
              </w:rPr>
              <w:t>.</w:t>
            </w:r>
          </w:p>
          <w:p w14:paraId="74DCA3D6" w14:textId="0DF938A9" w:rsidR="005D3686" w:rsidRPr="00AD5AA1" w:rsidRDefault="00750990" w:rsidP="00750990">
            <w:pPr>
              <w:jc w:val="both"/>
              <w:rPr>
                <w:rFonts w:asciiTheme="minorHAnsi" w:hAnsiTheme="minorHAnsi" w:cs="Calibri"/>
                <w:i/>
                <w:iCs/>
                <w:sz w:val="23"/>
                <w:szCs w:val="23"/>
              </w:rPr>
            </w:pPr>
            <w:r w:rsidRPr="00AD5AA1">
              <w:rPr>
                <w:rFonts w:asciiTheme="minorHAnsi" w:hAnsiTheme="minorHAnsi" w:cs="Calibri"/>
                <w:i/>
                <w:iCs/>
                <w:sz w:val="23"/>
                <w:szCs w:val="23"/>
              </w:rPr>
              <w:t>En La Araucanía, la ocupación laboral se mantiene en un 51,1%, concentrándose principalmente en los sectores de servicios y comercio. En cuanto a las características educacionales de la población ocupada, un 42,5% declara educación superior incompleta, un 11% nivel técnico superior y un 19,6% formación profesional completa. La escolaridad promedio en la región es de 10,6 años (</w:t>
            </w:r>
            <w:r w:rsidR="00F84CF1">
              <w:rPr>
                <w:rFonts w:asciiTheme="minorHAnsi" w:hAnsiTheme="minorHAnsi" w:cs="Calibri"/>
                <w:i/>
                <w:iCs/>
                <w:sz w:val="23"/>
                <w:szCs w:val="23"/>
              </w:rPr>
              <w:t xml:space="preserve">Encuesta de Caracterización Socioeconómica Nacional, en adelante </w:t>
            </w:r>
            <w:r w:rsidRPr="00AD5AA1">
              <w:rPr>
                <w:rFonts w:asciiTheme="minorHAnsi" w:hAnsiTheme="minorHAnsi" w:cs="Calibri"/>
                <w:i/>
                <w:iCs/>
                <w:sz w:val="23"/>
                <w:szCs w:val="23"/>
              </w:rPr>
              <w:t>CASEN</w:t>
            </w:r>
            <w:r w:rsidR="00F84CF1">
              <w:rPr>
                <w:rFonts w:asciiTheme="minorHAnsi" w:hAnsiTheme="minorHAnsi" w:cs="Calibri"/>
                <w:i/>
                <w:iCs/>
                <w:sz w:val="23"/>
                <w:szCs w:val="23"/>
              </w:rPr>
              <w:t>,</w:t>
            </w:r>
            <w:r w:rsidRPr="00AD5AA1">
              <w:rPr>
                <w:rFonts w:asciiTheme="minorHAnsi" w:hAnsiTheme="minorHAnsi" w:cs="Calibri"/>
                <w:i/>
                <w:iCs/>
                <w:sz w:val="23"/>
                <w:szCs w:val="23"/>
              </w:rPr>
              <w:t xml:space="preserve"> 2022). Los tramos etarios con mayor ocupación son de 30 a 44 años (34,2% de la fuerza laboral) y de 45 a 59 años (32,9% de la fuerza laboral)</w:t>
            </w:r>
            <w:r w:rsidRPr="00AD5AA1">
              <w:rPr>
                <w:rStyle w:val="Refdenotaalpie"/>
                <w:rFonts w:asciiTheme="minorHAnsi" w:hAnsiTheme="minorHAnsi" w:cs="Calibri"/>
                <w:i/>
                <w:iCs/>
                <w:sz w:val="23"/>
                <w:szCs w:val="23"/>
              </w:rPr>
              <w:footnoteReference w:id="11"/>
            </w:r>
            <w:r w:rsidRPr="00AD5AA1">
              <w:rPr>
                <w:rFonts w:asciiTheme="minorHAnsi" w:hAnsiTheme="minorHAnsi" w:cs="Calibri"/>
                <w:i/>
                <w:iCs/>
                <w:sz w:val="23"/>
                <w:szCs w:val="23"/>
              </w:rPr>
              <w:t xml:space="preserve">. </w:t>
            </w:r>
          </w:p>
          <w:p w14:paraId="064B15A2" w14:textId="1338608C" w:rsidR="00B41E3D" w:rsidRPr="00AD5AA1" w:rsidRDefault="005D3686" w:rsidP="00750990">
            <w:pPr>
              <w:jc w:val="both"/>
              <w:rPr>
                <w:rFonts w:asciiTheme="minorHAnsi" w:hAnsiTheme="minorHAnsi" w:cs="Calibri"/>
                <w:i/>
                <w:iCs/>
                <w:sz w:val="23"/>
                <w:szCs w:val="23"/>
              </w:rPr>
            </w:pPr>
            <w:r w:rsidRPr="00AD5AA1">
              <w:rPr>
                <w:rFonts w:asciiTheme="minorHAnsi" w:hAnsiTheme="minorHAnsi" w:cs="Calibri"/>
                <w:i/>
                <w:iCs/>
                <w:sz w:val="23"/>
                <w:szCs w:val="23"/>
              </w:rPr>
              <w:t>Este panorama nacional y regional plantea desafíos significativos donde la educación superior juega un papel crucial en la generación de nuevas oportunidades para quienes residen en el territorio. Por ello, es fundamental considerar tanto el entorno laboral como las necesidades del sector productivo.</w:t>
            </w:r>
          </w:p>
          <w:p w14:paraId="65CD053F" w14:textId="7C05224B" w:rsidR="00EA5D5F" w:rsidRPr="00AD5AA1" w:rsidRDefault="005D3686" w:rsidP="00EA5D5F">
            <w:pPr>
              <w:jc w:val="both"/>
              <w:rPr>
                <w:rFonts w:asciiTheme="minorHAnsi" w:hAnsiTheme="minorHAnsi" w:cs="Calibri"/>
                <w:i/>
                <w:iCs/>
                <w:sz w:val="23"/>
                <w:szCs w:val="23"/>
              </w:rPr>
            </w:pPr>
            <w:r w:rsidRPr="00AD5AA1">
              <w:rPr>
                <w:rFonts w:asciiTheme="minorHAnsi" w:hAnsiTheme="minorHAnsi" w:cs="Calibri"/>
                <w:i/>
                <w:iCs/>
                <w:sz w:val="23"/>
                <w:szCs w:val="23"/>
              </w:rPr>
              <w:t>E</w:t>
            </w:r>
            <w:r w:rsidR="006C33A9" w:rsidRPr="00AD5AA1">
              <w:rPr>
                <w:rFonts w:asciiTheme="minorHAnsi" w:hAnsiTheme="minorHAnsi" w:cs="Calibri"/>
                <w:i/>
                <w:iCs/>
                <w:sz w:val="23"/>
                <w:szCs w:val="23"/>
              </w:rPr>
              <w:t>n este marco</w:t>
            </w:r>
            <w:r w:rsidRPr="00AD5AA1">
              <w:rPr>
                <w:rFonts w:asciiTheme="minorHAnsi" w:hAnsiTheme="minorHAnsi" w:cs="Calibri"/>
                <w:i/>
                <w:iCs/>
                <w:sz w:val="23"/>
                <w:szCs w:val="23"/>
              </w:rPr>
              <w:t>, uno de los desafíos globales</w:t>
            </w:r>
            <w:r w:rsidR="006C33A9" w:rsidRPr="00AD5AA1">
              <w:rPr>
                <w:rFonts w:asciiTheme="minorHAnsi" w:hAnsiTheme="minorHAnsi" w:cs="Calibri"/>
                <w:i/>
                <w:iCs/>
                <w:sz w:val="23"/>
                <w:szCs w:val="23"/>
              </w:rPr>
              <w:t xml:space="preserve"> </w:t>
            </w:r>
            <w:r w:rsidRPr="00AD5AA1">
              <w:rPr>
                <w:rFonts w:asciiTheme="minorHAnsi" w:hAnsiTheme="minorHAnsi" w:cs="Calibri"/>
                <w:i/>
                <w:iCs/>
                <w:sz w:val="23"/>
                <w:szCs w:val="23"/>
              </w:rPr>
              <w:t xml:space="preserve">considera que </w:t>
            </w:r>
            <w:r w:rsidR="00D3086A" w:rsidRPr="00AD5AA1">
              <w:rPr>
                <w:rFonts w:asciiTheme="minorHAnsi" w:hAnsiTheme="minorHAnsi" w:cs="Calibri"/>
                <w:i/>
                <w:iCs/>
                <w:sz w:val="23"/>
                <w:szCs w:val="23"/>
              </w:rPr>
              <w:t>“</w:t>
            </w:r>
            <w:r w:rsidRPr="00AD5AA1">
              <w:rPr>
                <w:rFonts w:asciiTheme="minorHAnsi" w:hAnsiTheme="minorHAnsi" w:cs="Calibri"/>
                <w:i/>
                <w:iCs/>
                <w:sz w:val="23"/>
                <w:szCs w:val="23"/>
              </w:rPr>
              <w:t>c</w:t>
            </w:r>
            <w:r w:rsidR="00EA5D5F" w:rsidRPr="00AD5AA1">
              <w:rPr>
                <w:rFonts w:asciiTheme="minorHAnsi" w:hAnsiTheme="minorHAnsi" w:cs="Calibri"/>
                <w:i/>
                <w:iCs/>
                <w:sz w:val="23"/>
                <w:szCs w:val="23"/>
              </w:rPr>
              <w:t>onvertir los sistemas de educación en sistemas de aprendizaje a lo largo de la vida requiere un</w:t>
            </w:r>
            <w:r w:rsidR="006C33A9" w:rsidRPr="00AD5AA1">
              <w:rPr>
                <w:rFonts w:asciiTheme="minorHAnsi" w:hAnsiTheme="minorHAnsi" w:cs="Calibri"/>
                <w:i/>
                <w:iCs/>
                <w:sz w:val="23"/>
                <w:szCs w:val="23"/>
              </w:rPr>
              <w:t xml:space="preserve"> </w:t>
            </w:r>
            <w:r w:rsidR="00EA5D5F" w:rsidRPr="00AD5AA1">
              <w:rPr>
                <w:rFonts w:asciiTheme="minorHAnsi" w:hAnsiTheme="minorHAnsi" w:cs="Calibri"/>
                <w:i/>
                <w:iCs/>
                <w:sz w:val="23"/>
                <w:szCs w:val="23"/>
              </w:rPr>
              <w:t xml:space="preserve">cambio de los modelos de educación tradicionales que se centran en etapas concretas, principalmente en la educación primaria, secundaria y terciaria, </w:t>
            </w:r>
            <w:r w:rsidR="00A65F22" w:rsidRPr="00AD5AA1">
              <w:rPr>
                <w:rFonts w:asciiTheme="minorHAnsi" w:hAnsiTheme="minorHAnsi" w:cs="Calibri"/>
                <w:i/>
                <w:iCs/>
                <w:sz w:val="23"/>
                <w:szCs w:val="23"/>
              </w:rPr>
              <w:t>hacía</w:t>
            </w:r>
            <w:r w:rsidR="00EA5D5F" w:rsidRPr="00AD5AA1">
              <w:rPr>
                <w:rFonts w:asciiTheme="minorHAnsi" w:hAnsiTheme="minorHAnsi" w:cs="Calibri"/>
                <w:i/>
                <w:iCs/>
                <w:sz w:val="23"/>
                <w:szCs w:val="23"/>
              </w:rPr>
              <w:t xml:space="preserve"> unos modelos de aprendizaje que</w:t>
            </w:r>
            <w:r w:rsidR="006C33A9" w:rsidRPr="00AD5AA1">
              <w:rPr>
                <w:rFonts w:asciiTheme="minorHAnsi" w:hAnsiTheme="minorHAnsi" w:cs="Calibri"/>
                <w:i/>
                <w:iCs/>
                <w:sz w:val="23"/>
                <w:szCs w:val="23"/>
              </w:rPr>
              <w:t xml:space="preserve"> </w:t>
            </w:r>
            <w:r w:rsidR="00EA5D5F" w:rsidRPr="00AD5AA1">
              <w:rPr>
                <w:rFonts w:asciiTheme="minorHAnsi" w:hAnsiTheme="minorHAnsi" w:cs="Calibri"/>
                <w:i/>
                <w:iCs/>
                <w:sz w:val="23"/>
                <w:szCs w:val="23"/>
              </w:rPr>
              <w:t>también inviertan de forma considerable en la educación y atención a la primera infancia y en el</w:t>
            </w:r>
            <w:r w:rsidR="006C33A9" w:rsidRPr="00AD5AA1">
              <w:rPr>
                <w:rFonts w:asciiTheme="minorHAnsi" w:hAnsiTheme="minorHAnsi" w:cs="Calibri"/>
                <w:i/>
                <w:iCs/>
                <w:sz w:val="23"/>
                <w:szCs w:val="23"/>
              </w:rPr>
              <w:t xml:space="preserve"> </w:t>
            </w:r>
            <w:r w:rsidR="00EA5D5F" w:rsidRPr="00AD5AA1">
              <w:rPr>
                <w:rFonts w:asciiTheme="minorHAnsi" w:hAnsiTheme="minorHAnsi" w:cs="Calibri"/>
                <w:i/>
                <w:iCs/>
                <w:sz w:val="23"/>
                <w:szCs w:val="23"/>
              </w:rPr>
              <w:t>aprendizaje para adultos</w:t>
            </w:r>
            <w:r w:rsidR="00D3086A" w:rsidRPr="00AD5AA1">
              <w:rPr>
                <w:rFonts w:asciiTheme="minorHAnsi" w:hAnsiTheme="minorHAnsi" w:cs="Calibri"/>
                <w:i/>
                <w:iCs/>
                <w:sz w:val="23"/>
                <w:szCs w:val="23"/>
              </w:rPr>
              <w:t>”</w:t>
            </w:r>
            <w:r w:rsidR="006C33A9" w:rsidRPr="00AD5AA1">
              <w:rPr>
                <w:rStyle w:val="Refdenotaalpie"/>
                <w:rFonts w:asciiTheme="minorHAnsi" w:hAnsiTheme="minorHAnsi" w:cs="Calibri"/>
                <w:i/>
                <w:iCs/>
                <w:sz w:val="23"/>
                <w:szCs w:val="23"/>
              </w:rPr>
              <w:footnoteReference w:id="12"/>
            </w:r>
            <w:r w:rsidR="00EA5D5F" w:rsidRPr="00AD5AA1">
              <w:rPr>
                <w:rFonts w:asciiTheme="minorHAnsi" w:hAnsiTheme="minorHAnsi" w:cs="Calibri"/>
                <w:i/>
                <w:iCs/>
                <w:sz w:val="23"/>
                <w:szCs w:val="23"/>
              </w:rPr>
              <w:t xml:space="preserve">. </w:t>
            </w:r>
          </w:p>
          <w:p w14:paraId="13FF207E" w14:textId="58A87E3D" w:rsidR="004B6196" w:rsidRPr="00AD5AA1" w:rsidRDefault="00EA5D5F" w:rsidP="004B6196">
            <w:pPr>
              <w:pStyle w:val="NormalWeb"/>
              <w:spacing w:before="0" w:beforeAutospacing="0" w:after="0" w:afterAutospacing="0"/>
              <w:jc w:val="both"/>
              <w:rPr>
                <w:rFonts w:asciiTheme="minorHAnsi" w:hAnsiTheme="minorHAnsi"/>
                <w:i/>
                <w:iCs/>
                <w:color w:val="000000"/>
                <w:sz w:val="23"/>
                <w:szCs w:val="23"/>
              </w:rPr>
            </w:pPr>
            <w:r w:rsidRPr="00AD5AA1">
              <w:rPr>
                <w:rFonts w:asciiTheme="minorHAnsi" w:hAnsiTheme="minorHAnsi"/>
                <w:i/>
                <w:iCs/>
                <w:color w:val="000000"/>
                <w:sz w:val="23"/>
                <w:szCs w:val="23"/>
              </w:rPr>
              <w:t xml:space="preserve">Considerando </w:t>
            </w:r>
            <w:r w:rsidR="006C33A9" w:rsidRPr="00AD5AA1">
              <w:rPr>
                <w:rFonts w:asciiTheme="minorHAnsi" w:hAnsiTheme="minorHAnsi"/>
                <w:i/>
                <w:iCs/>
                <w:color w:val="000000"/>
                <w:sz w:val="23"/>
                <w:szCs w:val="23"/>
              </w:rPr>
              <w:t>las nuevas tendencias</w:t>
            </w:r>
            <w:r w:rsidRPr="00AD5AA1">
              <w:rPr>
                <w:rFonts w:asciiTheme="minorHAnsi" w:hAnsiTheme="minorHAnsi"/>
                <w:i/>
                <w:iCs/>
                <w:color w:val="000000"/>
                <w:sz w:val="23"/>
                <w:szCs w:val="23"/>
              </w:rPr>
              <w:t>, la Universidad Católica de Temuco identifica una nueva oportunidad de desarrollo de la educación superior en un contexto situado y se posiciona como la institución con mayor cobertura regional en La Araucanía, facilitando el acceso a la educación superior a estudiantes de la región y la macro zona sur con un fuerte enfoque en la inclusión, prom</w:t>
            </w:r>
            <w:r w:rsidR="006C33A9" w:rsidRPr="00AD5AA1">
              <w:rPr>
                <w:rFonts w:asciiTheme="minorHAnsi" w:hAnsiTheme="minorHAnsi"/>
                <w:i/>
                <w:iCs/>
                <w:color w:val="000000"/>
                <w:sz w:val="23"/>
                <w:szCs w:val="23"/>
              </w:rPr>
              <w:t>oviendo</w:t>
            </w:r>
            <w:r w:rsidRPr="00AD5AA1">
              <w:rPr>
                <w:rFonts w:asciiTheme="minorHAnsi" w:hAnsiTheme="minorHAnsi"/>
                <w:i/>
                <w:iCs/>
                <w:color w:val="000000"/>
                <w:sz w:val="23"/>
                <w:szCs w:val="23"/>
              </w:rPr>
              <w:t xml:space="preserve"> el acceso y la progresión de los estudiantes en un entorno de nuevas oportunidades.</w:t>
            </w:r>
            <w:r w:rsidR="006C33A9" w:rsidRPr="00AD5AA1">
              <w:rPr>
                <w:rFonts w:asciiTheme="minorHAnsi" w:hAnsiTheme="minorHAnsi"/>
                <w:i/>
                <w:iCs/>
                <w:color w:val="000000"/>
                <w:sz w:val="23"/>
                <w:szCs w:val="23"/>
              </w:rPr>
              <w:t xml:space="preserve"> </w:t>
            </w:r>
            <w:r w:rsidRPr="00AD5AA1">
              <w:rPr>
                <w:rFonts w:asciiTheme="minorHAnsi" w:hAnsiTheme="minorHAnsi"/>
                <w:i/>
                <w:iCs/>
                <w:color w:val="000000"/>
                <w:sz w:val="23"/>
                <w:szCs w:val="23"/>
              </w:rPr>
              <w:t xml:space="preserve">En línea con su compromiso con el desarrollo regional, la Universidad es consciente de los avances, necesidades y desafíos de La Araucanía y el país. Por ello, la </w:t>
            </w:r>
            <w:proofErr w:type="spellStart"/>
            <w:r w:rsidRPr="00AD5AA1">
              <w:rPr>
                <w:rFonts w:asciiTheme="minorHAnsi" w:hAnsiTheme="minorHAnsi"/>
                <w:i/>
                <w:iCs/>
                <w:color w:val="000000"/>
                <w:sz w:val="23"/>
                <w:szCs w:val="23"/>
              </w:rPr>
              <w:t>UCTemuco</w:t>
            </w:r>
            <w:proofErr w:type="spellEnd"/>
            <w:r w:rsidRPr="00AD5AA1">
              <w:rPr>
                <w:rFonts w:asciiTheme="minorHAnsi" w:hAnsiTheme="minorHAnsi"/>
                <w:i/>
                <w:iCs/>
                <w:color w:val="000000"/>
                <w:sz w:val="23"/>
                <w:szCs w:val="23"/>
              </w:rPr>
              <w:t xml:space="preserve"> se compromete a </w:t>
            </w:r>
            <w:r w:rsidR="006C33A9" w:rsidRPr="00AD5AA1">
              <w:rPr>
                <w:rFonts w:asciiTheme="minorHAnsi" w:hAnsiTheme="minorHAnsi"/>
                <w:i/>
                <w:iCs/>
                <w:color w:val="000000"/>
                <w:sz w:val="23"/>
                <w:szCs w:val="23"/>
              </w:rPr>
              <w:t xml:space="preserve">propiciar el desarrollo de sistemas de aprendizaje a lo largo de la vida, con foco en los nuevos perfiles de estudiantes </w:t>
            </w:r>
            <w:r w:rsidR="00A65F22">
              <w:rPr>
                <w:rFonts w:asciiTheme="minorHAnsi" w:hAnsiTheme="minorHAnsi"/>
                <w:i/>
                <w:iCs/>
                <w:color w:val="000000"/>
                <w:sz w:val="23"/>
                <w:szCs w:val="23"/>
              </w:rPr>
              <w:t>no tradicionales</w:t>
            </w:r>
            <w:r w:rsidR="006C33A9" w:rsidRPr="00AD5AA1">
              <w:rPr>
                <w:rFonts w:asciiTheme="minorHAnsi" w:hAnsiTheme="minorHAnsi"/>
                <w:i/>
                <w:iCs/>
                <w:color w:val="000000"/>
                <w:sz w:val="23"/>
                <w:szCs w:val="23"/>
              </w:rPr>
              <w:t>, en base a</w:t>
            </w:r>
            <w:r w:rsidRPr="00AD5AA1">
              <w:rPr>
                <w:rFonts w:asciiTheme="minorHAnsi" w:hAnsiTheme="minorHAnsi"/>
                <w:i/>
                <w:iCs/>
                <w:color w:val="000000"/>
                <w:sz w:val="23"/>
                <w:szCs w:val="23"/>
              </w:rPr>
              <w:t xml:space="preserve"> nuevos marcos de flexibilidad en las trayectorias formativas estudiantiles, incluyendo modalidad </w:t>
            </w:r>
            <w:r w:rsidR="006C33A9" w:rsidRPr="00AD5AA1">
              <w:rPr>
                <w:rFonts w:asciiTheme="minorHAnsi" w:hAnsiTheme="minorHAnsi"/>
                <w:i/>
                <w:iCs/>
                <w:color w:val="000000"/>
                <w:sz w:val="23"/>
                <w:szCs w:val="23"/>
              </w:rPr>
              <w:t>mixta</w:t>
            </w:r>
            <w:r w:rsidRPr="00AD5AA1">
              <w:rPr>
                <w:rFonts w:asciiTheme="minorHAnsi" w:hAnsiTheme="minorHAnsi"/>
                <w:i/>
                <w:iCs/>
                <w:color w:val="000000"/>
                <w:sz w:val="23"/>
                <w:szCs w:val="23"/>
              </w:rPr>
              <w:t xml:space="preserve"> y </w:t>
            </w:r>
            <w:r w:rsidR="006C33A9" w:rsidRPr="00AD5AA1">
              <w:rPr>
                <w:rFonts w:asciiTheme="minorHAnsi" w:hAnsiTheme="minorHAnsi"/>
                <w:i/>
                <w:iCs/>
                <w:color w:val="000000"/>
                <w:sz w:val="23"/>
                <w:szCs w:val="23"/>
              </w:rPr>
              <w:t xml:space="preserve">100% </w:t>
            </w:r>
            <w:r w:rsidRPr="00AD5AA1">
              <w:rPr>
                <w:rFonts w:asciiTheme="minorHAnsi" w:hAnsiTheme="minorHAnsi"/>
                <w:i/>
                <w:iCs/>
                <w:color w:val="000000"/>
                <w:sz w:val="23"/>
                <w:szCs w:val="23"/>
              </w:rPr>
              <w:t xml:space="preserve">en línea. Esto busca ser una alternativa que responda a las necesidades identificadas, </w:t>
            </w:r>
            <w:r w:rsidR="006C33A9" w:rsidRPr="00AD5AA1">
              <w:rPr>
                <w:rFonts w:asciiTheme="minorHAnsi" w:hAnsiTheme="minorHAnsi"/>
                <w:i/>
                <w:iCs/>
                <w:color w:val="000000"/>
                <w:sz w:val="23"/>
                <w:szCs w:val="23"/>
              </w:rPr>
              <w:t xml:space="preserve">las nuevas habilidades requeridas para el siglo XXI, </w:t>
            </w:r>
            <w:r w:rsidRPr="00AD5AA1">
              <w:rPr>
                <w:rFonts w:asciiTheme="minorHAnsi" w:hAnsiTheme="minorHAnsi"/>
                <w:i/>
                <w:iCs/>
                <w:color w:val="000000"/>
                <w:sz w:val="23"/>
                <w:szCs w:val="23"/>
              </w:rPr>
              <w:t>las tendencias de innovación y el uso de tecnologías, asumiendo los requerimientos del territorio para el desarrollo económico y productivo regional y nacional.</w:t>
            </w:r>
          </w:p>
          <w:p w14:paraId="21FE9B76" w14:textId="6E720609" w:rsidR="00EA5D5F" w:rsidRPr="00AD5AA1" w:rsidRDefault="00EA5D5F" w:rsidP="004B6196">
            <w:pPr>
              <w:pStyle w:val="NormalWeb"/>
              <w:spacing w:before="0" w:beforeAutospacing="0" w:after="0" w:afterAutospacing="0"/>
              <w:jc w:val="both"/>
              <w:rPr>
                <w:rFonts w:asciiTheme="minorHAnsi" w:hAnsiTheme="minorHAnsi"/>
                <w:i/>
                <w:iCs/>
                <w:sz w:val="23"/>
                <w:szCs w:val="23"/>
              </w:rPr>
            </w:pPr>
            <w:r w:rsidRPr="00AD5AA1">
              <w:rPr>
                <w:rFonts w:asciiTheme="minorHAnsi" w:hAnsiTheme="minorHAnsi"/>
                <w:i/>
                <w:iCs/>
                <w:color w:val="000000"/>
                <w:sz w:val="23"/>
                <w:szCs w:val="23"/>
              </w:rPr>
              <w:t xml:space="preserve">Esta visión de la </w:t>
            </w:r>
            <w:proofErr w:type="spellStart"/>
            <w:r w:rsidRPr="00AD5AA1">
              <w:rPr>
                <w:rFonts w:asciiTheme="minorHAnsi" w:hAnsiTheme="minorHAnsi"/>
                <w:i/>
                <w:iCs/>
                <w:color w:val="000000"/>
                <w:sz w:val="23"/>
                <w:szCs w:val="23"/>
              </w:rPr>
              <w:t>UCTemuco</w:t>
            </w:r>
            <w:proofErr w:type="spellEnd"/>
            <w:r w:rsidRPr="00AD5AA1">
              <w:rPr>
                <w:rFonts w:asciiTheme="minorHAnsi" w:hAnsiTheme="minorHAnsi"/>
                <w:i/>
                <w:iCs/>
                <w:color w:val="000000"/>
                <w:sz w:val="23"/>
                <w:szCs w:val="23"/>
              </w:rPr>
              <w:t xml:space="preserve"> se alinea con su Plan de Desarrollo Institucional 2030</w:t>
            </w:r>
            <w:r w:rsidR="004B6196" w:rsidRPr="00AD5AA1">
              <w:rPr>
                <w:rStyle w:val="Refdenotaalpie"/>
                <w:rFonts w:asciiTheme="minorHAnsi" w:hAnsiTheme="minorHAnsi"/>
                <w:i/>
                <w:iCs/>
                <w:color w:val="000000"/>
                <w:sz w:val="23"/>
                <w:szCs w:val="23"/>
              </w:rPr>
              <w:footnoteReference w:id="13"/>
            </w:r>
            <w:r w:rsidR="00755601" w:rsidRPr="00AD5AA1">
              <w:rPr>
                <w:rFonts w:asciiTheme="minorHAnsi" w:hAnsiTheme="minorHAnsi"/>
                <w:i/>
                <w:iCs/>
                <w:color w:val="000000"/>
                <w:sz w:val="23"/>
                <w:szCs w:val="23"/>
              </w:rPr>
              <w:t>, cuya D</w:t>
            </w:r>
            <w:r w:rsidRPr="00AD5AA1">
              <w:rPr>
                <w:rFonts w:asciiTheme="minorHAnsi" w:hAnsiTheme="minorHAnsi"/>
                <w:i/>
                <w:iCs/>
                <w:color w:val="000000"/>
                <w:sz w:val="23"/>
                <w:szCs w:val="23"/>
              </w:rPr>
              <w:t>ecisió</w:t>
            </w:r>
            <w:r w:rsidR="00755601" w:rsidRPr="00AD5AA1">
              <w:rPr>
                <w:rFonts w:asciiTheme="minorHAnsi" w:hAnsiTheme="minorHAnsi"/>
                <w:i/>
                <w:iCs/>
                <w:color w:val="000000"/>
                <w:sz w:val="23"/>
                <w:szCs w:val="23"/>
              </w:rPr>
              <w:t xml:space="preserve">n </w:t>
            </w:r>
            <w:r w:rsidRPr="00AD5AA1">
              <w:rPr>
                <w:rFonts w:asciiTheme="minorHAnsi" w:hAnsiTheme="minorHAnsi"/>
                <w:i/>
                <w:iCs/>
                <w:color w:val="000000"/>
                <w:sz w:val="23"/>
                <w:szCs w:val="23"/>
              </w:rPr>
              <w:t>1</w:t>
            </w:r>
            <w:r w:rsidR="00755601" w:rsidRPr="00AD5AA1">
              <w:rPr>
                <w:rFonts w:asciiTheme="minorHAnsi" w:hAnsiTheme="minorHAnsi"/>
                <w:i/>
                <w:iCs/>
                <w:color w:val="000000"/>
                <w:sz w:val="23"/>
                <w:szCs w:val="23"/>
              </w:rPr>
              <w:t>:</w:t>
            </w:r>
            <w:r w:rsidRPr="00AD5AA1">
              <w:rPr>
                <w:rFonts w:asciiTheme="minorHAnsi" w:hAnsiTheme="minorHAnsi"/>
                <w:i/>
                <w:iCs/>
                <w:color w:val="000000"/>
                <w:sz w:val="23"/>
                <w:szCs w:val="23"/>
              </w:rPr>
              <w:t>"Actualizar, diversificar y articular la oferta formativa"</w:t>
            </w:r>
            <w:r w:rsidR="00755601" w:rsidRPr="00AD5AA1">
              <w:rPr>
                <w:rFonts w:asciiTheme="minorHAnsi" w:hAnsiTheme="minorHAnsi"/>
                <w:i/>
                <w:iCs/>
                <w:color w:val="000000"/>
                <w:sz w:val="23"/>
                <w:szCs w:val="23"/>
              </w:rPr>
              <w:t>,</w:t>
            </w:r>
            <w:r w:rsidRPr="00AD5AA1">
              <w:rPr>
                <w:rFonts w:asciiTheme="minorHAnsi" w:hAnsiTheme="minorHAnsi"/>
                <w:i/>
                <w:iCs/>
                <w:color w:val="000000"/>
                <w:sz w:val="23"/>
                <w:szCs w:val="23"/>
              </w:rPr>
              <w:t xml:space="preserve"> </w:t>
            </w:r>
            <w:r w:rsidR="00755601" w:rsidRPr="00AD5AA1">
              <w:rPr>
                <w:rFonts w:asciiTheme="minorHAnsi" w:hAnsiTheme="minorHAnsi"/>
                <w:i/>
                <w:iCs/>
                <w:color w:val="000000"/>
                <w:sz w:val="23"/>
                <w:szCs w:val="23"/>
              </w:rPr>
              <w:t>la</w:t>
            </w:r>
            <w:r w:rsidRPr="00AD5AA1">
              <w:rPr>
                <w:rFonts w:asciiTheme="minorHAnsi" w:hAnsiTheme="minorHAnsi"/>
                <w:i/>
                <w:iCs/>
                <w:color w:val="000000"/>
                <w:sz w:val="23"/>
                <w:szCs w:val="23"/>
              </w:rPr>
              <w:t xml:space="preserve"> posiciona para abordar las nuevas necesidades de formación en educación superior</w:t>
            </w:r>
            <w:r w:rsidR="00755601" w:rsidRPr="00AD5AA1">
              <w:rPr>
                <w:rFonts w:asciiTheme="minorHAnsi" w:hAnsiTheme="minorHAnsi"/>
                <w:i/>
                <w:iCs/>
                <w:color w:val="000000"/>
                <w:sz w:val="23"/>
                <w:szCs w:val="23"/>
              </w:rPr>
              <w:t>;</w:t>
            </w:r>
            <w:r w:rsidRPr="00AD5AA1">
              <w:rPr>
                <w:rFonts w:asciiTheme="minorHAnsi" w:hAnsiTheme="minorHAnsi"/>
                <w:i/>
                <w:iCs/>
                <w:color w:val="000000"/>
                <w:sz w:val="23"/>
                <w:szCs w:val="23"/>
              </w:rPr>
              <w:t xml:space="preserve"> mientras que la decisión 6</w:t>
            </w:r>
            <w:r w:rsidR="00755601" w:rsidRPr="00AD5AA1">
              <w:rPr>
                <w:rFonts w:asciiTheme="minorHAnsi" w:hAnsiTheme="minorHAnsi"/>
                <w:i/>
                <w:iCs/>
                <w:color w:val="000000"/>
                <w:sz w:val="23"/>
                <w:szCs w:val="23"/>
              </w:rPr>
              <w:t xml:space="preserve">: </w:t>
            </w:r>
            <w:r w:rsidRPr="00AD5AA1">
              <w:rPr>
                <w:rFonts w:asciiTheme="minorHAnsi" w:hAnsiTheme="minorHAnsi"/>
                <w:i/>
                <w:iCs/>
                <w:color w:val="000000"/>
                <w:sz w:val="23"/>
                <w:szCs w:val="23"/>
              </w:rPr>
              <w:t>"Transformación digital"</w:t>
            </w:r>
            <w:r w:rsidR="00755601" w:rsidRPr="00AD5AA1">
              <w:rPr>
                <w:rFonts w:asciiTheme="minorHAnsi" w:hAnsiTheme="minorHAnsi"/>
                <w:i/>
                <w:iCs/>
                <w:color w:val="000000"/>
                <w:sz w:val="23"/>
                <w:szCs w:val="23"/>
              </w:rPr>
              <w:t>,</w:t>
            </w:r>
            <w:r w:rsidRPr="00AD5AA1">
              <w:rPr>
                <w:rFonts w:asciiTheme="minorHAnsi" w:hAnsiTheme="minorHAnsi"/>
                <w:i/>
                <w:iCs/>
                <w:color w:val="000000"/>
                <w:sz w:val="23"/>
                <w:szCs w:val="23"/>
              </w:rPr>
              <w:t xml:space="preserve"> subraya la relevancia de lo digital en la formación y la gestión universitaria.</w:t>
            </w:r>
            <w:r w:rsidR="009B5C5F" w:rsidRPr="00AD5AA1">
              <w:rPr>
                <w:rFonts w:asciiTheme="minorHAnsi" w:hAnsiTheme="minorHAnsi"/>
                <w:i/>
                <w:iCs/>
                <w:color w:val="000000"/>
                <w:sz w:val="23"/>
                <w:szCs w:val="23"/>
              </w:rPr>
              <w:t xml:space="preserve"> </w:t>
            </w:r>
            <w:r w:rsidRPr="00AD5AA1">
              <w:rPr>
                <w:rFonts w:asciiTheme="minorHAnsi" w:hAnsiTheme="minorHAnsi"/>
                <w:i/>
                <w:iCs/>
                <w:color w:val="000000"/>
                <w:sz w:val="23"/>
                <w:szCs w:val="23"/>
              </w:rPr>
              <w:t>Además, el Modelo Educativo UC Temuco, actualizado en 2024</w:t>
            </w:r>
            <w:r w:rsidR="00755601" w:rsidRPr="00AD5AA1">
              <w:rPr>
                <w:rFonts w:asciiTheme="minorHAnsi" w:hAnsiTheme="minorHAnsi"/>
                <w:i/>
                <w:iCs/>
                <w:color w:val="000000"/>
                <w:sz w:val="23"/>
                <w:szCs w:val="23"/>
              </w:rPr>
              <w:t xml:space="preserve">, contempla como </w:t>
            </w:r>
            <w:r w:rsidRPr="00AD5AA1">
              <w:rPr>
                <w:rFonts w:asciiTheme="minorHAnsi" w:hAnsiTheme="minorHAnsi"/>
                <w:i/>
                <w:iCs/>
                <w:color w:val="000000"/>
                <w:sz w:val="23"/>
                <w:szCs w:val="23"/>
              </w:rPr>
              <w:t>ejes transversales la educación digital y las trayectorias formativas, buscando</w:t>
            </w:r>
            <w:r w:rsidR="004B6196" w:rsidRPr="00AD5AA1">
              <w:rPr>
                <w:rFonts w:asciiTheme="minorHAnsi" w:hAnsiTheme="minorHAnsi"/>
                <w:i/>
                <w:iCs/>
                <w:color w:val="000000"/>
                <w:sz w:val="23"/>
                <w:szCs w:val="23"/>
              </w:rPr>
              <w:t xml:space="preserve">: </w:t>
            </w:r>
            <w:r w:rsidR="0044093C" w:rsidRPr="00AD5AA1">
              <w:rPr>
                <w:rFonts w:asciiTheme="minorHAnsi" w:hAnsiTheme="minorHAnsi"/>
                <w:i/>
                <w:iCs/>
                <w:color w:val="000000"/>
                <w:sz w:val="23"/>
                <w:szCs w:val="23"/>
              </w:rPr>
              <w:t>“</w:t>
            </w:r>
            <w:r w:rsidRPr="00AD5AA1">
              <w:rPr>
                <w:rFonts w:asciiTheme="minorHAnsi" w:hAnsiTheme="minorHAnsi"/>
                <w:i/>
                <w:iCs/>
                <w:color w:val="000000"/>
                <w:sz w:val="23"/>
                <w:szCs w:val="23"/>
              </w:rPr>
              <w:t>la construcción de trayectorias formativas flexibles y articuladas, que valoran destrezas, conocimientos y competencias adquiridos en diferentes niveles de cualificación a lo largo de un continuo educativo, incluso en situaciones no formales</w:t>
            </w:r>
            <w:r w:rsidR="0044093C" w:rsidRPr="00AD5AA1">
              <w:rPr>
                <w:rFonts w:asciiTheme="minorHAnsi" w:hAnsiTheme="minorHAnsi"/>
                <w:i/>
                <w:iCs/>
                <w:color w:val="000000"/>
                <w:sz w:val="23"/>
                <w:szCs w:val="23"/>
              </w:rPr>
              <w:t>”</w:t>
            </w:r>
            <w:r w:rsidR="004B6196" w:rsidRPr="00AD5AA1">
              <w:rPr>
                <w:rStyle w:val="Refdenotaalpie"/>
                <w:rFonts w:asciiTheme="minorHAnsi" w:hAnsiTheme="minorHAnsi"/>
                <w:i/>
                <w:iCs/>
                <w:color w:val="000000"/>
                <w:sz w:val="23"/>
                <w:szCs w:val="23"/>
              </w:rPr>
              <w:footnoteReference w:id="14"/>
            </w:r>
            <w:r w:rsidRPr="00AD5AA1">
              <w:rPr>
                <w:rFonts w:asciiTheme="minorHAnsi" w:hAnsiTheme="minorHAnsi"/>
                <w:i/>
                <w:iCs/>
                <w:color w:val="000000"/>
                <w:sz w:val="23"/>
                <w:szCs w:val="23"/>
              </w:rPr>
              <w:t>.</w:t>
            </w:r>
            <w:r w:rsidR="001005A2">
              <w:rPr>
                <w:rFonts w:asciiTheme="minorHAnsi" w:hAnsiTheme="minorHAnsi"/>
                <w:i/>
                <w:iCs/>
                <w:color w:val="000000"/>
                <w:sz w:val="23"/>
                <w:szCs w:val="23"/>
              </w:rPr>
              <w:t xml:space="preserve"> El PDI se plasma en portafolios estratégicos de proyectos por trienios, entre los que destacan el proyecto de diversificación y consolidación de la oferta de posgrado, el modelo de articulación curricular de educación continua</w:t>
            </w:r>
            <w:r w:rsidR="00A800D5">
              <w:rPr>
                <w:rFonts w:asciiTheme="minorHAnsi" w:hAnsiTheme="minorHAnsi"/>
                <w:i/>
                <w:iCs/>
                <w:color w:val="000000"/>
                <w:sz w:val="23"/>
                <w:szCs w:val="23"/>
              </w:rPr>
              <w:t xml:space="preserve"> o los estudios de interés y oportunidades con relevancia territorial en el posgrado</w:t>
            </w:r>
            <w:r w:rsidR="001005A2">
              <w:rPr>
                <w:rFonts w:asciiTheme="minorHAnsi" w:hAnsiTheme="minorHAnsi"/>
                <w:i/>
                <w:iCs/>
                <w:color w:val="000000"/>
                <w:sz w:val="23"/>
                <w:szCs w:val="23"/>
              </w:rPr>
              <w:t>.</w:t>
            </w:r>
          </w:p>
          <w:p w14:paraId="7C9F71C5" w14:textId="77777777" w:rsidR="00755601" w:rsidRPr="00AD5AA1" w:rsidRDefault="00EA5D5F" w:rsidP="00755601">
            <w:pPr>
              <w:pStyle w:val="NormalWeb"/>
              <w:spacing w:before="0" w:beforeAutospacing="0" w:after="0" w:afterAutospacing="0"/>
              <w:jc w:val="both"/>
              <w:rPr>
                <w:rFonts w:asciiTheme="minorHAnsi" w:hAnsiTheme="minorHAnsi"/>
                <w:i/>
                <w:iCs/>
                <w:color w:val="000000"/>
                <w:sz w:val="23"/>
                <w:szCs w:val="23"/>
              </w:rPr>
            </w:pPr>
            <w:r w:rsidRPr="00AD5AA1">
              <w:rPr>
                <w:rFonts w:asciiTheme="minorHAnsi" w:hAnsiTheme="minorHAnsi"/>
                <w:i/>
                <w:iCs/>
                <w:color w:val="000000"/>
                <w:sz w:val="23"/>
                <w:szCs w:val="23"/>
              </w:rPr>
              <w:lastRenderedPageBreak/>
              <w:t xml:space="preserve">La </w:t>
            </w:r>
            <w:proofErr w:type="spellStart"/>
            <w:r w:rsidR="00755601" w:rsidRPr="00AD5AA1">
              <w:rPr>
                <w:rFonts w:asciiTheme="minorHAnsi" w:hAnsiTheme="minorHAnsi"/>
                <w:i/>
                <w:iCs/>
                <w:color w:val="000000"/>
                <w:sz w:val="23"/>
                <w:szCs w:val="23"/>
              </w:rPr>
              <w:t>UCTemuco</w:t>
            </w:r>
            <w:proofErr w:type="spellEnd"/>
            <w:r w:rsidRPr="00AD5AA1">
              <w:rPr>
                <w:rFonts w:asciiTheme="minorHAnsi" w:hAnsiTheme="minorHAnsi"/>
                <w:i/>
                <w:iCs/>
                <w:color w:val="000000"/>
                <w:sz w:val="23"/>
                <w:szCs w:val="23"/>
              </w:rPr>
              <w:t xml:space="preserve"> ha </w:t>
            </w:r>
            <w:r w:rsidR="00755601" w:rsidRPr="00AD5AA1">
              <w:rPr>
                <w:rFonts w:asciiTheme="minorHAnsi" w:hAnsiTheme="minorHAnsi"/>
                <w:i/>
                <w:iCs/>
                <w:color w:val="000000"/>
                <w:sz w:val="23"/>
                <w:szCs w:val="23"/>
              </w:rPr>
              <w:t>conseguido</w:t>
            </w:r>
            <w:r w:rsidRPr="00AD5AA1">
              <w:rPr>
                <w:rFonts w:asciiTheme="minorHAnsi" w:hAnsiTheme="minorHAnsi"/>
                <w:i/>
                <w:iCs/>
                <w:color w:val="000000"/>
                <w:sz w:val="23"/>
                <w:szCs w:val="23"/>
              </w:rPr>
              <w:t xml:space="preserve"> avances progresivos en este marco</w:t>
            </w:r>
            <w:r w:rsidR="00755601" w:rsidRPr="00AD5AA1">
              <w:rPr>
                <w:rFonts w:asciiTheme="minorHAnsi" w:hAnsiTheme="minorHAnsi"/>
                <w:i/>
                <w:iCs/>
                <w:color w:val="000000"/>
                <w:sz w:val="23"/>
                <w:szCs w:val="23"/>
              </w:rPr>
              <w:t>:</w:t>
            </w:r>
            <w:r w:rsidRPr="00AD5AA1">
              <w:rPr>
                <w:rFonts w:asciiTheme="minorHAnsi" w:hAnsiTheme="minorHAnsi"/>
                <w:i/>
                <w:iCs/>
                <w:color w:val="000000"/>
                <w:sz w:val="23"/>
                <w:szCs w:val="23"/>
              </w:rPr>
              <w:t xml:space="preserve"> </w:t>
            </w:r>
            <w:r w:rsidR="00755601" w:rsidRPr="00AD5AA1">
              <w:rPr>
                <w:rFonts w:asciiTheme="minorHAnsi" w:hAnsiTheme="minorHAnsi"/>
                <w:i/>
                <w:iCs/>
                <w:color w:val="000000"/>
                <w:sz w:val="23"/>
                <w:szCs w:val="23"/>
              </w:rPr>
              <w:t>d</w:t>
            </w:r>
            <w:r w:rsidRPr="00AD5AA1">
              <w:rPr>
                <w:rFonts w:asciiTheme="minorHAnsi" w:hAnsiTheme="minorHAnsi"/>
                <w:i/>
                <w:iCs/>
                <w:color w:val="000000"/>
                <w:sz w:val="23"/>
                <w:szCs w:val="23"/>
              </w:rPr>
              <w:t xml:space="preserve">esde 2023, cuenta con una </w:t>
            </w:r>
            <w:r w:rsidR="00755601" w:rsidRPr="00AD5AA1">
              <w:rPr>
                <w:rFonts w:asciiTheme="minorHAnsi" w:hAnsiTheme="minorHAnsi"/>
                <w:i/>
                <w:iCs/>
                <w:color w:val="000000"/>
                <w:sz w:val="23"/>
                <w:szCs w:val="23"/>
              </w:rPr>
              <w:t>P</w:t>
            </w:r>
            <w:r w:rsidRPr="00AD5AA1">
              <w:rPr>
                <w:rFonts w:asciiTheme="minorHAnsi" w:hAnsiTheme="minorHAnsi"/>
                <w:i/>
                <w:iCs/>
                <w:color w:val="000000"/>
                <w:sz w:val="23"/>
                <w:szCs w:val="23"/>
              </w:rPr>
              <w:t xml:space="preserve">olítica </w:t>
            </w:r>
            <w:r w:rsidR="00755601" w:rsidRPr="00AD5AA1">
              <w:rPr>
                <w:rFonts w:asciiTheme="minorHAnsi" w:hAnsiTheme="minorHAnsi"/>
                <w:i/>
                <w:iCs/>
                <w:color w:val="000000"/>
                <w:sz w:val="23"/>
                <w:szCs w:val="23"/>
              </w:rPr>
              <w:t>D</w:t>
            </w:r>
            <w:r w:rsidRPr="00AD5AA1">
              <w:rPr>
                <w:rFonts w:asciiTheme="minorHAnsi" w:hAnsiTheme="minorHAnsi"/>
                <w:i/>
                <w:iCs/>
                <w:color w:val="000000"/>
                <w:sz w:val="23"/>
                <w:szCs w:val="23"/>
              </w:rPr>
              <w:t>igital que establece un marco de gobernanza digital transversal</w:t>
            </w:r>
            <w:r w:rsidR="00755601" w:rsidRPr="00AD5AA1">
              <w:rPr>
                <w:rFonts w:asciiTheme="minorHAnsi" w:hAnsiTheme="minorHAnsi"/>
                <w:i/>
                <w:iCs/>
                <w:color w:val="000000"/>
                <w:sz w:val="23"/>
                <w:szCs w:val="23"/>
              </w:rPr>
              <w:t>; también en 2023</w:t>
            </w:r>
            <w:r w:rsidRPr="00AD5AA1">
              <w:rPr>
                <w:rFonts w:asciiTheme="minorHAnsi" w:hAnsiTheme="minorHAnsi"/>
                <w:i/>
                <w:iCs/>
                <w:color w:val="000000"/>
                <w:sz w:val="23"/>
                <w:szCs w:val="23"/>
              </w:rPr>
              <w:t xml:space="preserve"> </w:t>
            </w:r>
            <w:r w:rsidR="00755601" w:rsidRPr="00AD5AA1">
              <w:rPr>
                <w:rFonts w:asciiTheme="minorHAnsi" w:hAnsiTheme="minorHAnsi"/>
                <w:i/>
                <w:iCs/>
                <w:color w:val="000000"/>
                <w:sz w:val="23"/>
                <w:szCs w:val="23"/>
              </w:rPr>
              <w:t>crea</w:t>
            </w:r>
            <w:r w:rsidRPr="00AD5AA1">
              <w:rPr>
                <w:rFonts w:asciiTheme="minorHAnsi" w:hAnsiTheme="minorHAnsi"/>
                <w:i/>
                <w:iCs/>
                <w:color w:val="000000"/>
                <w:sz w:val="23"/>
                <w:szCs w:val="23"/>
              </w:rPr>
              <w:t xml:space="preserve"> </w:t>
            </w:r>
            <w:r w:rsidR="00755601" w:rsidRPr="00AD5AA1">
              <w:rPr>
                <w:rFonts w:asciiTheme="minorHAnsi" w:hAnsiTheme="minorHAnsi"/>
                <w:i/>
                <w:iCs/>
                <w:color w:val="000000"/>
                <w:sz w:val="23"/>
                <w:szCs w:val="23"/>
              </w:rPr>
              <w:t xml:space="preserve">el </w:t>
            </w:r>
            <w:r w:rsidRPr="00AD5AA1">
              <w:rPr>
                <w:rFonts w:asciiTheme="minorHAnsi" w:hAnsiTheme="minorHAnsi"/>
                <w:i/>
                <w:iCs/>
                <w:color w:val="000000"/>
                <w:sz w:val="23"/>
                <w:szCs w:val="23"/>
              </w:rPr>
              <w:t xml:space="preserve">CINAP (Centro de Innovación en Aprendizaje, Docencia y Tecnología Educativa) lo que ha impulsado la innovación docente y el aprendizaje digital en escenarios educativos dinámicos. El CINAP ha permitido avanzar significativamente en formación docente, innovación y educación digital para abordar la flexibilidad curricular. Esto incluye la virtualización de cursos en carreras y programas presenciales, la capacitación docente para el desarrollo e implementación de cursos y actividades virtuales, la formación en uso de herramientas tecnológicas, la caracterización tecnológica de estudiantes presenciales de pregrado y la formalización del </w:t>
            </w:r>
            <w:r w:rsidR="00755601" w:rsidRPr="00AD5AA1">
              <w:rPr>
                <w:rFonts w:asciiTheme="minorHAnsi" w:hAnsiTheme="minorHAnsi"/>
                <w:i/>
                <w:iCs/>
                <w:color w:val="000000"/>
                <w:sz w:val="23"/>
                <w:szCs w:val="23"/>
              </w:rPr>
              <w:t>R</w:t>
            </w:r>
            <w:r w:rsidRPr="00AD5AA1">
              <w:rPr>
                <w:rFonts w:asciiTheme="minorHAnsi" w:hAnsiTheme="minorHAnsi"/>
                <w:i/>
                <w:iCs/>
                <w:color w:val="000000"/>
                <w:sz w:val="23"/>
                <w:szCs w:val="23"/>
              </w:rPr>
              <w:t xml:space="preserve">eglamento de </w:t>
            </w:r>
            <w:r w:rsidR="00755601" w:rsidRPr="00AD5AA1">
              <w:rPr>
                <w:rFonts w:asciiTheme="minorHAnsi" w:hAnsiTheme="minorHAnsi"/>
                <w:i/>
                <w:iCs/>
                <w:color w:val="000000"/>
                <w:sz w:val="23"/>
                <w:szCs w:val="23"/>
              </w:rPr>
              <w:t>D</w:t>
            </w:r>
            <w:r w:rsidRPr="00AD5AA1">
              <w:rPr>
                <w:rFonts w:asciiTheme="minorHAnsi" w:hAnsiTheme="minorHAnsi"/>
                <w:i/>
                <w:iCs/>
                <w:color w:val="000000"/>
                <w:sz w:val="23"/>
                <w:szCs w:val="23"/>
              </w:rPr>
              <w:t xml:space="preserve">ocencia en </w:t>
            </w:r>
            <w:r w:rsidR="00755601" w:rsidRPr="00AD5AA1">
              <w:rPr>
                <w:rFonts w:asciiTheme="minorHAnsi" w:hAnsiTheme="minorHAnsi"/>
                <w:i/>
                <w:iCs/>
                <w:color w:val="000000"/>
                <w:sz w:val="23"/>
                <w:szCs w:val="23"/>
              </w:rPr>
              <w:t>L</w:t>
            </w:r>
            <w:r w:rsidRPr="00AD5AA1">
              <w:rPr>
                <w:rFonts w:asciiTheme="minorHAnsi" w:hAnsiTheme="minorHAnsi"/>
                <w:i/>
                <w:iCs/>
                <w:color w:val="000000"/>
                <w:sz w:val="23"/>
                <w:szCs w:val="23"/>
              </w:rPr>
              <w:t>ínea desde 2024.</w:t>
            </w:r>
            <w:r w:rsidR="00755601" w:rsidRPr="00AD5AA1">
              <w:rPr>
                <w:rFonts w:asciiTheme="minorHAnsi" w:hAnsiTheme="minorHAnsi"/>
                <w:i/>
                <w:iCs/>
                <w:color w:val="000000"/>
                <w:sz w:val="23"/>
                <w:szCs w:val="23"/>
              </w:rPr>
              <w:t xml:space="preserve"> </w:t>
            </w:r>
            <w:r w:rsidRPr="00AD5AA1">
              <w:rPr>
                <w:rFonts w:asciiTheme="minorHAnsi" w:hAnsiTheme="minorHAnsi"/>
                <w:i/>
                <w:iCs/>
                <w:color w:val="000000"/>
                <w:sz w:val="23"/>
                <w:szCs w:val="23"/>
              </w:rPr>
              <w:t xml:space="preserve">En educación continua, se </w:t>
            </w:r>
            <w:r w:rsidR="00755601" w:rsidRPr="00AD5AA1">
              <w:rPr>
                <w:rFonts w:asciiTheme="minorHAnsi" w:hAnsiTheme="minorHAnsi"/>
                <w:i/>
                <w:iCs/>
                <w:color w:val="000000"/>
                <w:sz w:val="23"/>
                <w:szCs w:val="23"/>
              </w:rPr>
              <w:t xml:space="preserve">ha </w:t>
            </w:r>
            <w:r w:rsidRPr="00AD5AA1">
              <w:rPr>
                <w:rFonts w:asciiTheme="minorHAnsi" w:hAnsiTheme="minorHAnsi"/>
                <w:i/>
                <w:iCs/>
                <w:color w:val="000000"/>
                <w:sz w:val="23"/>
                <w:szCs w:val="23"/>
              </w:rPr>
              <w:t>manten</w:t>
            </w:r>
            <w:r w:rsidR="00755601" w:rsidRPr="00AD5AA1">
              <w:rPr>
                <w:rFonts w:asciiTheme="minorHAnsi" w:hAnsiTheme="minorHAnsi"/>
                <w:i/>
                <w:iCs/>
                <w:color w:val="000000"/>
                <w:sz w:val="23"/>
                <w:szCs w:val="23"/>
              </w:rPr>
              <w:t>ido</w:t>
            </w:r>
            <w:r w:rsidRPr="00AD5AA1">
              <w:rPr>
                <w:rFonts w:asciiTheme="minorHAnsi" w:hAnsiTheme="minorHAnsi"/>
                <w:i/>
                <w:iCs/>
                <w:color w:val="000000"/>
                <w:sz w:val="23"/>
                <w:szCs w:val="23"/>
              </w:rPr>
              <w:t xml:space="preserve"> una oferta de programas de </w:t>
            </w:r>
            <w:r w:rsidR="0044093C" w:rsidRPr="00AD5AA1">
              <w:rPr>
                <w:rFonts w:asciiTheme="minorHAnsi" w:hAnsiTheme="minorHAnsi"/>
                <w:i/>
                <w:iCs/>
                <w:color w:val="000000"/>
                <w:sz w:val="23"/>
                <w:szCs w:val="23"/>
              </w:rPr>
              <w:t>cursos,</w:t>
            </w:r>
            <w:r w:rsidRPr="00AD5AA1">
              <w:rPr>
                <w:rFonts w:asciiTheme="minorHAnsi" w:hAnsiTheme="minorHAnsi"/>
                <w:i/>
                <w:iCs/>
                <w:color w:val="000000"/>
                <w:sz w:val="23"/>
                <w:szCs w:val="23"/>
              </w:rPr>
              <w:t xml:space="preserve"> diplomados y postítulos, con matrícula anual por sobre los 3.800 estudiantes, preferentemente en modalidad </w:t>
            </w:r>
            <w:r w:rsidR="0044093C" w:rsidRPr="00AD5AA1">
              <w:rPr>
                <w:rFonts w:asciiTheme="minorHAnsi" w:hAnsiTheme="minorHAnsi"/>
                <w:i/>
                <w:iCs/>
                <w:color w:val="000000"/>
                <w:sz w:val="23"/>
                <w:szCs w:val="23"/>
              </w:rPr>
              <w:t xml:space="preserve">en línea </w:t>
            </w:r>
            <w:r w:rsidRPr="00AD5AA1">
              <w:rPr>
                <w:rFonts w:asciiTheme="minorHAnsi" w:hAnsiTheme="minorHAnsi"/>
                <w:i/>
                <w:iCs/>
                <w:color w:val="000000"/>
                <w:sz w:val="23"/>
                <w:szCs w:val="23"/>
              </w:rPr>
              <w:t>(78%</w:t>
            </w:r>
            <w:r w:rsidR="00755601" w:rsidRPr="00AD5AA1">
              <w:rPr>
                <w:rFonts w:asciiTheme="minorHAnsi" w:hAnsiTheme="minorHAnsi"/>
                <w:i/>
                <w:iCs/>
                <w:color w:val="000000"/>
                <w:sz w:val="23"/>
                <w:szCs w:val="23"/>
              </w:rPr>
              <w:t xml:space="preserve">), entre otros. </w:t>
            </w:r>
          </w:p>
          <w:p w14:paraId="2954CC72" w14:textId="08CADAF8" w:rsidR="00755601" w:rsidRPr="00AD5AA1" w:rsidRDefault="0044093C" w:rsidP="00755601">
            <w:pPr>
              <w:pStyle w:val="NormalWeb"/>
              <w:spacing w:before="0" w:beforeAutospacing="0" w:after="0" w:afterAutospacing="0"/>
              <w:jc w:val="both"/>
              <w:rPr>
                <w:rFonts w:asciiTheme="minorHAnsi" w:hAnsiTheme="minorHAnsi"/>
                <w:i/>
                <w:iCs/>
                <w:color w:val="000000"/>
                <w:sz w:val="23"/>
                <w:szCs w:val="23"/>
              </w:rPr>
            </w:pPr>
            <w:r w:rsidRPr="00AD5AA1">
              <w:rPr>
                <w:rFonts w:asciiTheme="minorHAnsi" w:hAnsiTheme="minorHAnsi"/>
                <w:i/>
                <w:iCs/>
                <w:sz w:val="23"/>
                <w:szCs w:val="23"/>
              </w:rPr>
              <w:t xml:space="preserve">En este escenario dinámico y </w:t>
            </w:r>
            <w:r w:rsidR="00755601" w:rsidRPr="00AD5AA1">
              <w:rPr>
                <w:rFonts w:asciiTheme="minorHAnsi" w:hAnsiTheme="minorHAnsi"/>
                <w:i/>
                <w:iCs/>
                <w:sz w:val="23"/>
                <w:szCs w:val="23"/>
              </w:rPr>
              <w:t>de</w:t>
            </w:r>
            <w:r w:rsidRPr="00AD5AA1">
              <w:rPr>
                <w:rFonts w:asciiTheme="minorHAnsi" w:hAnsiTheme="minorHAnsi"/>
                <w:i/>
                <w:iCs/>
                <w:sz w:val="23"/>
                <w:szCs w:val="23"/>
              </w:rPr>
              <w:t xml:space="preserve"> aprendizajes construidos</w:t>
            </w:r>
            <w:r w:rsidR="00755601" w:rsidRPr="00AD5AA1">
              <w:rPr>
                <w:rFonts w:asciiTheme="minorHAnsi" w:hAnsiTheme="minorHAnsi"/>
                <w:i/>
                <w:iCs/>
                <w:sz w:val="23"/>
                <w:szCs w:val="23"/>
              </w:rPr>
              <w:t>,</w:t>
            </w:r>
            <w:r w:rsidRPr="00AD5AA1">
              <w:rPr>
                <w:rFonts w:asciiTheme="minorHAnsi" w:hAnsiTheme="minorHAnsi"/>
                <w:i/>
                <w:iCs/>
                <w:sz w:val="23"/>
                <w:szCs w:val="23"/>
              </w:rPr>
              <w:t xml:space="preserve"> </w:t>
            </w:r>
            <w:r w:rsidR="00755601" w:rsidRPr="00AD5AA1">
              <w:rPr>
                <w:rFonts w:asciiTheme="minorHAnsi" w:hAnsiTheme="minorHAnsi"/>
                <w:i/>
                <w:iCs/>
                <w:sz w:val="23"/>
                <w:szCs w:val="23"/>
              </w:rPr>
              <w:t>la OCDE</w:t>
            </w:r>
            <w:r w:rsidRPr="00AD5AA1">
              <w:rPr>
                <w:rFonts w:asciiTheme="minorHAnsi" w:hAnsiTheme="minorHAnsi"/>
                <w:i/>
                <w:iCs/>
                <w:sz w:val="23"/>
                <w:szCs w:val="23"/>
              </w:rPr>
              <w:t xml:space="preserve"> reconoce que “las nuevas tecnologías pueden mejorar el aprendizaje y ayudar a desarrollar las competencias para el siglo </w:t>
            </w:r>
            <w:r w:rsidR="00755601" w:rsidRPr="00AD5AA1">
              <w:rPr>
                <w:rFonts w:asciiTheme="minorHAnsi" w:hAnsiTheme="minorHAnsi"/>
                <w:i/>
                <w:iCs/>
                <w:sz w:val="23"/>
                <w:szCs w:val="23"/>
              </w:rPr>
              <w:t>XXI</w:t>
            </w:r>
            <w:r w:rsidRPr="00AD5AA1">
              <w:rPr>
                <w:rFonts w:asciiTheme="minorHAnsi" w:hAnsiTheme="minorHAnsi"/>
                <w:i/>
                <w:iCs/>
                <w:sz w:val="23"/>
                <w:szCs w:val="23"/>
              </w:rPr>
              <w:t>. Muchos de los nuevos enfoques pedagógicos hacen uso de las nuevas tecnologías. Las herramientas digitales favorecen la enseñanza personalizada y permiten a los estudiantes progresar a su propio ritmo y a los docentes dedicar más tiempo al alumnado con mayores dificultades”</w:t>
            </w:r>
            <w:r w:rsidRPr="00AD5AA1">
              <w:rPr>
                <w:rStyle w:val="Refdenotaalpie"/>
                <w:rFonts w:asciiTheme="minorHAnsi" w:hAnsiTheme="minorHAnsi"/>
                <w:i/>
                <w:iCs/>
                <w:sz w:val="23"/>
                <w:szCs w:val="23"/>
              </w:rPr>
              <w:footnoteReference w:id="15"/>
            </w:r>
            <w:r w:rsidR="00AD5AA1" w:rsidRPr="00AD5AA1">
              <w:rPr>
                <w:rFonts w:asciiTheme="minorHAnsi" w:hAnsiTheme="minorHAnsi"/>
                <w:i/>
                <w:iCs/>
                <w:sz w:val="23"/>
                <w:szCs w:val="23"/>
              </w:rPr>
              <w:t xml:space="preserve">, </w:t>
            </w:r>
            <w:r w:rsidR="00EA5D5F" w:rsidRPr="00AD5AA1">
              <w:rPr>
                <w:rFonts w:asciiTheme="minorHAnsi" w:hAnsiTheme="minorHAnsi"/>
                <w:i/>
                <w:iCs/>
                <w:color w:val="000000"/>
                <w:sz w:val="23"/>
                <w:szCs w:val="23"/>
              </w:rPr>
              <w:t>respond</w:t>
            </w:r>
            <w:r w:rsidR="00AD5AA1" w:rsidRPr="00AD5AA1">
              <w:rPr>
                <w:rFonts w:asciiTheme="minorHAnsi" w:hAnsiTheme="minorHAnsi"/>
                <w:i/>
                <w:iCs/>
                <w:color w:val="000000"/>
                <w:sz w:val="23"/>
                <w:szCs w:val="23"/>
              </w:rPr>
              <w:t>iendo</w:t>
            </w:r>
            <w:r w:rsidR="00EA5D5F" w:rsidRPr="00AD5AA1">
              <w:rPr>
                <w:rFonts w:asciiTheme="minorHAnsi" w:hAnsiTheme="minorHAnsi"/>
                <w:i/>
                <w:iCs/>
                <w:color w:val="000000"/>
                <w:sz w:val="23"/>
                <w:szCs w:val="23"/>
              </w:rPr>
              <w:t xml:space="preserve"> a la necesidad de personalizar y diversificar los procesos de enseñanza y aprendizaje, permitiendo que los estudiantes transiten por rutas académicas </w:t>
            </w:r>
            <w:r w:rsidR="00AD5AA1" w:rsidRPr="00AD5AA1">
              <w:rPr>
                <w:rFonts w:asciiTheme="minorHAnsi" w:hAnsiTheme="minorHAnsi"/>
                <w:i/>
                <w:iCs/>
                <w:color w:val="000000"/>
                <w:sz w:val="23"/>
                <w:szCs w:val="23"/>
              </w:rPr>
              <w:t xml:space="preserve">flexibles, </w:t>
            </w:r>
            <w:r w:rsidR="00EA5D5F" w:rsidRPr="00AD5AA1">
              <w:rPr>
                <w:rFonts w:asciiTheme="minorHAnsi" w:hAnsiTheme="minorHAnsi"/>
                <w:i/>
                <w:iCs/>
                <w:color w:val="000000"/>
                <w:sz w:val="23"/>
                <w:szCs w:val="23"/>
              </w:rPr>
              <w:t>más adaptadas a sus intereses, ritmos, contextos y necesidades futuras</w:t>
            </w:r>
            <w:r w:rsidR="00ED04DA" w:rsidRPr="00AD5AA1">
              <w:rPr>
                <w:rStyle w:val="Refdenotaalpie"/>
                <w:rFonts w:asciiTheme="minorHAnsi" w:hAnsiTheme="minorHAnsi"/>
                <w:i/>
                <w:iCs/>
                <w:color w:val="000000"/>
                <w:sz w:val="23"/>
                <w:szCs w:val="23"/>
              </w:rPr>
              <w:footnoteReference w:id="16"/>
            </w:r>
            <w:r w:rsidR="00EA5D5F" w:rsidRPr="00AD5AA1">
              <w:rPr>
                <w:rFonts w:asciiTheme="minorHAnsi" w:hAnsiTheme="minorHAnsi"/>
                <w:i/>
                <w:iCs/>
                <w:color w:val="000000"/>
                <w:sz w:val="23"/>
                <w:szCs w:val="23"/>
              </w:rPr>
              <w:t xml:space="preserve">. </w:t>
            </w:r>
          </w:p>
          <w:p w14:paraId="1BF943C9" w14:textId="238BE820" w:rsidR="00D3086A" w:rsidRPr="00AD5AA1" w:rsidRDefault="00EA5D5F" w:rsidP="00755601">
            <w:pPr>
              <w:pStyle w:val="NormalWeb"/>
              <w:spacing w:before="0" w:beforeAutospacing="0" w:after="0" w:afterAutospacing="0"/>
              <w:jc w:val="both"/>
              <w:rPr>
                <w:rFonts w:asciiTheme="minorHAnsi" w:hAnsiTheme="minorHAnsi"/>
                <w:i/>
                <w:iCs/>
                <w:color w:val="000000"/>
                <w:sz w:val="23"/>
                <w:szCs w:val="23"/>
              </w:rPr>
            </w:pPr>
            <w:r w:rsidRPr="00AD5AA1">
              <w:rPr>
                <w:rFonts w:asciiTheme="minorHAnsi" w:hAnsiTheme="minorHAnsi"/>
                <w:i/>
                <w:iCs/>
                <w:color w:val="000000"/>
                <w:sz w:val="23"/>
                <w:szCs w:val="23"/>
              </w:rPr>
              <w:t xml:space="preserve">Estas trayectorias implican estructuras curriculares flexibles, reconocimiento de aprendizajes previos, movilidad formativa y </w:t>
            </w:r>
            <w:proofErr w:type="spellStart"/>
            <w:r w:rsidRPr="00AD5AA1">
              <w:rPr>
                <w:rFonts w:asciiTheme="minorHAnsi" w:hAnsiTheme="minorHAnsi"/>
                <w:i/>
                <w:iCs/>
                <w:color w:val="000000"/>
                <w:sz w:val="23"/>
                <w:szCs w:val="23"/>
              </w:rPr>
              <w:t>microcredenciales</w:t>
            </w:r>
            <w:proofErr w:type="spellEnd"/>
            <w:r w:rsidRPr="00AD5AA1">
              <w:rPr>
                <w:rFonts w:asciiTheme="minorHAnsi" w:hAnsiTheme="minorHAnsi"/>
                <w:i/>
                <w:iCs/>
                <w:color w:val="000000"/>
                <w:sz w:val="23"/>
                <w:szCs w:val="23"/>
              </w:rPr>
              <w:t xml:space="preserve">, entre otros. La </w:t>
            </w:r>
            <w:proofErr w:type="spellStart"/>
            <w:r w:rsidR="00755601" w:rsidRPr="00AD5AA1">
              <w:rPr>
                <w:rFonts w:asciiTheme="minorHAnsi" w:hAnsiTheme="minorHAnsi"/>
                <w:i/>
                <w:iCs/>
                <w:color w:val="000000"/>
                <w:sz w:val="23"/>
                <w:szCs w:val="23"/>
              </w:rPr>
              <w:t>UCTemuco</w:t>
            </w:r>
            <w:proofErr w:type="spellEnd"/>
            <w:r w:rsidRPr="00AD5AA1">
              <w:rPr>
                <w:rFonts w:asciiTheme="minorHAnsi" w:hAnsiTheme="minorHAnsi"/>
                <w:i/>
                <w:iCs/>
                <w:color w:val="000000"/>
                <w:sz w:val="23"/>
                <w:szCs w:val="23"/>
              </w:rPr>
              <w:t xml:space="preserve"> ha avanzado </w:t>
            </w:r>
            <w:r w:rsidR="00D3086A" w:rsidRPr="00AD5AA1">
              <w:rPr>
                <w:rFonts w:asciiTheme="minorHAnsi" w:hAnsiTheme="minorHAnsi"/>
                <w:i/>
                <w:iCs/>
                <w:sz w:val="23"/>
                <w:szCs w:val="23"/>
              </w:rPr>
              <w:t xml:space="preserve">mediante la formalización del reconocimiento de aprendizajes previos y la articulación entre pregrado </w:t>
            </w:r>
            <w:r w:rsidR="00ED04DA" w:rsidRPr="00AD5AA1">
              <w:rPr>
                <w:rFonts w:asciiTheme="minorHAnsi" w:hAnsiTheme="minorHAnsi"/>
                <w:i/>
                <w:iCs/>
                <w:sz w:val="23"/>
                <w:szCs w:val="23"/>
              </w:rPr>
              <w:t>técnico - profesional -</w:t>
            </w:r>
            <w:r w:rsidR="00D3086A" w:rsidRPr="00AD5AA1">
              <w:rPr>
                <w:rFonts w:asciiTheme="minorHAnsi" w:hAnsiTheme="minorHAnsi"/>
                <w:i/>
                <w:iCs/>
                <w:sz w:val="23"/>
                <w:szCs w:val="23"/>
              </w:rPr>
              <w:t xml:space="preserve"> posgrado. </w:t>
            </w:r>
            <w:r w:rsidRPr="00AD5AA1">
              <w:rPr>
                <w:rFonts w:asciiTheme="minorHAnsi" w:hAnsiTheme="minorHAnsi"/>
                <w:i/>
                <w:iCs/>
                <w:color w:val="000000"/>
                <w:sz w:val="23"/>
                <w:szCs w:val="23"/>
              </w:rPr>
              <w:t xml:space="preserve">Otros elementos a destacar son los proyectos UCT23101, que busca el desarrollo de un sistema de reconocimiento de las trayectorias formativas complementarias, y UCT24102, que busca fortalecer las trayectorias formativas flexibles mediante la consolidación de estrategias pedagógicas innovadoras. Esto ha permitido </w:t>
            </w:r>
            <w:r w:rsidR="00D3086A" w:rsidRPr="00AD5AA1">
              <w:rPr>
                <w:rFonts w:asciiTheme="minorHAnsi" w:hAnsiTheme="minorHAnsi"/>
                <w:i/>
                <w:iCs/>
                <w:color w:val="000000"/>
                <w:sz w:val="23"/>
                <w:szCs w:val="23"/>
              </w:rPr>
              <w:t>a la institución innovar activamente</w:t>
            </w:r>
            <w:r w:rsidRPr="00AD5AA1">
              <w:rPr>
                <w:rFonts w:asciiTheme="minorHAnsi" w:hAnsiTheme="minorHAnsi"/>
                <w:i/>
                <w:iCs/>
                <w:color w:val="000000"/>
                <w:sz w:val="23"/>
                <w:szCs w:val="23"/>
              </w:rPr>
              <w:t xml:space="preserve"> en la formación presencial</w:t>
            </w:r>
            <w:r w:rsidR="00D3086A" w:rsidRPr="00AD5AA1">
              <w:rPr>
                <w:rFonts w:asciiTheme="minorHAnsi" w:hAnsiTheme="minorHAnsi"/>
                <w:i/>
                <w:iCs/>
                <w:color w:val="000000"/>
                <w:sz w:val="23"/>
                <w:szCs w:val="23"/>
              </w:rPr>
              <w:t xml:space="preserve"> de estudiantes.</w:t>
            </w:r>
          </w:p>
          <w:p w14:paraId="1812D02E" w14:textId="5F750ABF" w:rsidR="00ED04DA" w:rsidRPr="00AD5AA1" w:rsidRDefault="00ED04DA" w:rsidP="00ED04DA">
            <w:pPr>
              <w:pStyle w:val="NormalWeb"/>
              <w:spacing w:before="0" w:beforeAutospacing="0" w:after="0" w:afterAutospacing="0"/>
              <w:jc w:val="both"/>
              <w:rPr>
                <w:rFonts w:asciiTheme="minorHAnsi" w:hAnsiTheme="minorHAnsi"/>
                <w:i/>
                <w:iCs/>
                <w:color w:val="000000"/>
                <w:sz w:val="23"/>
                <w:szCs w:val="23"/>
              </w:rPr>
            </w:pPr>
            <w:r w:rsidRPr="00AD5AA1">
              <w:rPr>
                <w:rFonts w:asciiTheme="minorHAnsi" w:hAnsiTheme="minorHAnsi"/>
                <w:i/>
                <w:iCs/>
                <w:color w:val="000000"/>
                <w:sz w:val="23"/>
                <w:szCs w:val="23"/>
              </w:rPr>
              <w:t xml:space="preserve">El desarrollo institucional en cuanto a </w:t>
            </w:r>
            <w:r w:rsidR="00EA5D5F" w:rsidRPr="00AD5AA1">
              <w:rPr>
                <w:rFonts w:asciiTheme="minorHAnsi" w:hAnsiTheme="minorHAnsi"/>
                <w:i/>
                <w:iCs/>
                <w:color w:val="000000"/>
                <w:sz w:val="23"/>
                <w:szCs w:val="23"/>
              </w:rPr>
              <w:t xml:space="preserve">trayectorias flexibles </w:t>
            </w:r>
            <w:r w:rsidRPr="00AD5AA1">
              <w:rPr>
                <w:rFonts w:asciiTheme="minorHAnsi" w:hAnsiTheme="minorHAnsi"/>
                <w:i/>
                <w:iCs/>
                <w:color w:val="000000"/>
                <w:sz w:val="23"/>
                <w:szCs w:val="23"/>
              </w:rPr>
              <w:t xml:space="preserve">debe abrir paso a la </w:t>
            </w:r>
            <w:proofErr w:type="spellStart"/>
            <w:r w:rsidRPr="00AD5AA1">
              <w:rPr>
                <w:rFonts w:asciiTheme="minorHAnsi" w:hAnsiTheme="minorHAnsi"/>
                <w:i/>
                <w:iCs/>
                <w:color w:val="000000"/>
                <w:sz w:val="23"/>
                <w:szCs w:val="23"/>
              </w:rPr>
              <w:t>complejización</w:t>
            </w:r>
            <w:proofErr w:type="spellEnd"/>
            <w:r w:rsidRPr="00AD5AA1">
              <w:rPr>
                <w:rFonts w:asciiTheme="minorHAnsi" w:hAnsiTheme="minorHAnsi"/>
                <w:i/>
                <w:iCs/>
                <w:color w:val="000000"/>
                <w:sz w:val="23"/>
                <w:szCs w:val="23"/>
              </w:rPr>
              <w:t xml:space="preserve"> de mecanismos tales como el reconocimiento de aprendizajes previos, generando instancias agiles en respuesta y dinámicas para propiciar la formación continua de las y los estudiantes. Este proceso se construye sobre l</w:t>
            </w:r>
            <w:r w:rsidR="00EA5D5F" w:rsidRPr="00AD5AA1">
              <w:rPr>
                <w:rFonts w:asciiTheme="minorHAnsi" w:hAnsiTheme="minorHAnsi"/>
                <w:i/>
                <w:iCs/>
                <w:color w:val="000000"/>
                <w:sz w:val="23"/>
                <w:szCs w:val="23"/>
              </w:rPr>
              <w:t xml:space="preserve">a base de aprendizajes institucionales, </w:t>
            </w:r>
            <w:r w:rsidRPr="00AD5AA1">
              <w:rPr>
                <w:rFonts w:asciiTheme="minorHAnsi" w:hAnsiTheme="minorHAnsi"/>
                <w:i/>
                <w:iCs/>
                <w:color w:val="000000"/>
                <w:sz w:val="23"/>
                <w:szCs w:val="23"/>
              </w:rPr>
              <w:t>pero también reconociendo la importancia de la</w:t>
            </w:r>
            <w:r w:rsidR="00EA5D5F" w:rsidRPr="00AD5AA1">
              <w:rPr>
                <w:rFonts w:asciiTheme="minorHAnsi" w:hAnsiTheme="minorHAnsi"/>
                <w:i/>
                <w:iCs/>
                <w:color w:val="000000"/>
                <w:sz w:val="23"/>
                <w:szCs w:val="23"/>
              </w:rPr>
              <w:t xml:space="preserve"> colaboración entre el medio social y la academia. Internamente, </w:t>
            </w:r>
            <w:r w:rsidR="00261E19">
              <w:rPr>
                <w:rFonts w:asciiTheme="minorHAnsi" w:hAnsiTheme="minorHAnsi"/>
                <w:i/>
                <w:iCs/>
                <w:color w:val="000000"/>
                <w:sz w:val="23"/>
                <w:szCs w:val="23"/>
              </w:rPr>
              <w:t xml:space="preserve">se hace </w:t>
            </w:r>
            <w:r w:rsidR="00AD5AA1" w:rsidRPr="00AD5AA1">
              <w:rPr>
                <w:rFonts w:asciiTheme="minorHAnsi" w:hAnsiTheme="minorHAnsi"/>
                <w:i/>
                <w:iCs/>
                <w:color w:val="000000"/>
                <w:sz w:val="23"/>
                <w:szCs w:val="23"/>
              </w:rPr>
              <w:t xml:space="preserve">necesario </w:t>
            </w:r>
            <w:r w:rsidR="00261E19">
              <w:rPr>
                <w:rFonts w:asciiTheme="minorHAnsi" w:hAnsiTheme="minorHAnsi"/>
                <w:i/>
                <w:iCs/>
                <w:color w:val="000000"/>
                <w:sz w:val="23"/>
                <w:szCs w:val="23"/>
              </w:rPr>
              <w:t xml:space="preserve">generar </w:t>
            </w:r>
            <w:r w:rsidR="00EA5D5F" w:rsidRPr="00AD5AA1">
              <w:rPr>
                <w:rFonts w:asciiTheme="minorHAnsi" w:hAnsiTheme="minorHAnsi"/>
                <w:i/>
                <w:iCs/>
                <w:color w:val="000000"/>
                <w:sz w:val="23"/>
                <w:szCs w:val="23"/>
              </w:rPr>
              <w:t xml:space="preserve">nuevas estrategias de organización que dinamicen esta comunicación sistemática, al tiempo que se formalizan nuevos procesos en un marco de gobernanza armónico y consistente con el sello universitario. Esto permitirá dar respuestas oportunas y efectivas a las necesidades observadas para el desarrollo regional y nacional, aportando en los ámbitos </w:t>
            </w:r>
            <w:r w:rsidR="00D3086A" w:rsidRPr="00AD5AA1">
              <w:rPr>
                <w:rFonts w:asciiTheme="minorHAnsi" w:hAnsiTheme="minorHAnsi"/>
                <w:i/>
                <w:iCs/>
                <w:color w:val="000000"/>
                <w:sz w:val="23"/>
                <w:szCs w:val="23"/>
              </w:rPr>
              <w:t>demandados</w:t>
            </w:r>
            <w:r w:rsidR="00EA5D5F" w:rsidRPr="00AD5AA1">
              <w:rPr>
                <w:rFonts w:asciiTheme="minorHAnsi" w:hAnsiTheme="minorHAnsi"/>
                <w:i/>
                <w:iCs/>
                <w:color w:val="000000"/>
                <w:sz w:val="23"/>
                <w:szCs w:val="23"/>
              </w:rPr>
              <w:t xml:space="preserve"> por el medio laboral</w:t>
            </w:r>
            <w:r w:rsidR="00D3086A" w:rsidRPr="00AD5AA1">
              <w:rPr>
                <w:rFonts w:asciiTheme="minorHAnsi" w:hAnsiTheme="minorHAnsi"/>
                <w:i/>
                <w:iCs/>
                <w:color w:val="000000"/>
                <w:sz w:val="23"/>
                <w:szCs w:val="23"/>
              </w:rPr>
              <w:t>, y las necesidades de este nuevo perfil de estudiantes</w:t>
            </w:r>
            <w:r w:rsidR="00261E19">
              <w:rPr>
                <w:rFonts w:asciiTheme="minorHAnsi" w:hAnsiTheme="minorHAnsi"/>
                <w:i/>
                <w:iCs/>
                <w:color w:val="000000"/>
                <w:sz w:val="23"/>
                <w:szCs w:val="23"/>
              </w:rPr>
              <w:t xml:space="preserve"> no tradicionales</w:t>
            </w:r>
            <w:r w:rsidR="00AD5AA1" w:rsidRPr="00AD5AA1">
              <w:rPr>
                <w:rFonts w:asciiTheme="minorHAnsi" w:hAnsiTheme="minorHAnsi"/>
                <w:i/>
                <w:iCs/>
                <w:color w:val="000000"/>
                <w:sz w:val="23"/>
                <w:szCs w:val="23"/>
              </w:rPr>
              <w:t>,</w:t>
            </w:r>
            <w:r w:rsidR="00D3086A" w:rsidRPr="00AD5AA1">
              <w:rPr>
                <w:rFonts w:asciiTheme="minorHAnsi" w:hAnsiTheme="minorHAnsi"/>
                <w:i/>
                <w:iCs/>
                <w:color w:val="000000"/>
                <w:sz w:val="23"/>
                <w:szCs w:val="23"/>
              </w:rPr>
              <w:t xml:space="preserve"> </w:t>
            </w:r>
            <w:r w:rsidR="00EA5D5F" w:rsidRPr="00AD5AA1">
              <w:rPr>
                <w:rFonts w:asciiTheme="minorHAnsi" w:hAnsiTheme="minorHAnsi"/>
                <w:i/>
                <w:iCs/>
                <w:color w:val="000000"/>
                <w:sz w:val="23"/>
                <w:szCs w:val="23"/>
              </w:rPr>
              <w:t>que buscan trayectorias formativas flexibles en pregrado, posgrado y/o educación continua, con base en la innovación continua y el aseguramiento de la calidad.</w:t>
            </w:r>
          </w:p>
          <w:p w14:paraId="334AD997" w14:textId="7066E9FE" w:rsidR="009E7574" w:rsidRPr="00AD5AA1" w:rsidRDefault="00EA5D5F" w:rsidP="00ED04DA">
            <w:pPr>
              <w:pStyle w:val="NormalWeb"/>
              <w:spacing w:before="0" w:beforeAutospacing="0" w:after="0" w:afterAutospacing="0"/>
              <w:jc w:val="both"/>
              <w:rPr>
                <w:rFonts w:asciiTheme="minorHAnsi" w:hAnsiTheme="minorHAnsi"/>
                <w:i/>
                <w:sz w:val="23"/>
                <w:szCs w:val="23"/>
              </w:rPr>
            </w:pPr>
            <w:r w:rsidRPr="00AD5AA1">
              <w:rPr>
                <w:rFonts w:asciiTheme="minorHAnsi" w:hAnsiTheme="minorHAnsi"/>
                <w:i/>
                <w:iCs/>
                <w:color w:val="000000"/>
                <w:sz w:val="23"/>
                <w:szCs w:val="23"/>
              </w:rPr>
              <w:t xml:space="preserve">El desafío que la Universidad Católica de Temuco busca abordar es alcanzar un nuevo nivel de desarrollo institucional. Este permitirá integrar los aprendizajes </w:t>
            </w:r>
            <w:r w:rsidR="00ED04DA" w:rsidRPr="00AD5AA1">
              <w:rPr>
                <w:rFonts w:asciiTheme="minorHAnsi" w:hAnsiTheme="minorHAnsi"/>
                <w:i/>
                <w:iCs/>
                <w:color w:val="000000"/>
                <w:sz w:val="23"/>
                <w:szCs w:val="23"/>
              </w:rPr>
              <w:t>adquiridos en la implementación de</w:t>
            </w:r>
            <w:r w:rsidRPr="00AD5AA1">
              <w:rPr>
                <w:rFonts w:asciiTheme="minorHAnsi" w:hAnsiTheme="minorHAnsi"/>
                <w:i/>
                <w:iCs/>
                <w:color w:val="000000"/>
                <w:sz w:val="23"/>
                <w:szCs w:val="23"/>
              </w:rPr>
              <w:t xml:space="preserve"> un modelo institucional </w:t>
            </w:r>
            <w:r w:rsidR="00D3086A" w:rsidRPr="00AD5AA1">
              <w:rPr>
                <w:rFonts w:asciiTheme="minorHAnsi" w:hAnsiTheme="minorHAnsi"/>
                <w:i/>
                <w:iCs/>
                <w:color w:val="000000"/>
                <w:sz w:val="23"/>
                <w:szCs w:val="23"/>
              </w:rPr>
              <w:t xml:space="preserve">articulado </w:t>
            </w:r>
            <w:r w:rsidRPr="00AD5AA1">
              <w:rPr>
                <w:rFonts w:asciiTheme="minorHAnsi" w:hAnsiTheme="minorHAnsi"/>
                <w:i/>
                <w:iCs/>
                <w:color w:val="000000"/>
                <w:sz w:val="23"/>
                <w:szCs w:val="23"/>
              </w:rPr>
              <w:t>de trayectorias formativas flexibles</w:t>
            </w:r>
            <w:r w:rsidR="00ED04DA" w:rsidRPr="00AD5AA1">
              <w:rPr>
                <w:rFonts w:asciiTheme="minorHAnsi" w:hAnsiTheme="minorHAnsi"/>
                <w:i/>
                <w:iCs/>
                <w:color w:val="000000"/>
                <w:sz w:val="23"/>
                <w:szCs w:val="23"/>
              </w:rPr>
              <w:t xml:space="preserve"> para la integración de modalidad mixta y 100% en línea</w:t>
            </w:r>
            <w:r w:rsidRPr="00AD5AA1">
              <w:rPr>
                <w:rFonts w:asciiTheme="minorHAnsi" w:hAnsiTheme="minorHAnsi"/>
                <w:i/>
                <w:iCs/>
                <w:color w:val="000000"/>
                <w:sz w:val="23"/>
                <w:szCs w:val="23"/>
              </w:rPr>
              <w:t>. Dicho modelo facilitará la formación a lo largo de la vida para estudiante</w:t>
            </w:r>
            <w:r w:rsidR="00D3086A" w:rsidRPr="00AD5AA1">
              <w:rPr>
                <w:rFonts w:asciiTheme="minorHAnsi" w:hAnsiTheme="minorHAnsi"/>
                <w:i/>
                <w:iCs/>
                <w:color w:val="000000"/>
                <w:sz w:val="23"/>
                <w:szCs w:val="23"/>
              </w:rPr>
              <w:t>s</w:t>
            </w:r>
            <w:r w:rsidRPr="00AD5AA1">
              <w:rPr>
                <w:rFonts w:asciiTheme="minorHAnsi" w:hAnsiTheme="minorHAnsi"/>
                <w:i/>
                <w:iCs/>
                <w:color w:val="000000"/>
                <w:sz w:val="23"/>
                <w:szCs w:val="23"/>
              </w:rPr>
              <w:t xml:space="preserve"> </w:t>
            </w:r>
            <w:r w:rsidR="00044DB5">
              <w:rPr>
                <w:rFonts w:asciiTheme="minorHAnsi" w:hAnsiTheme="minorHAnsi"/>
                <w:i/>
                <w:iCs/>
                <w:color w:val="000000"/>
                <w:sz w:val="23"/>
                <w:szCs w:val="23"/>
              </w:rPr>
              <w:t>no tradicionales</w:t>
            </w:r>
            <w:r w:rsidRPr="00AD5AA1">
              <w:rPr>
                <w:rFonts w:asciiTheme="minorHAnsi" w:hAnsiTheme="minorHAnsi"/>
                <w:i/>
                <w:iCs/>
                <w:color w:val="000000"/>
                <w:sz w:val="23"/>
                <w:szCs w:val="23"/>
              </w:rPr>
              <w:t xml:space="preserve">, en diversas áreas formativas: desde la educación continua, hasta el pregrado técnico, el pregrado profesional y el posgrado. Se busca reconocer los aprendizajes adquiridos y ofrecer nuevas oportunidades de desarrollo profesional en un contexto situado a nivel nacional y regional, considerando las necesidades del territorio. De esta manera, se pretende responder a los nuevos perfiles estudiantiles </w:t>
            </w:r>
            <w:r w:rsidR="00261E19">
              <w:rPr>
                <w:rFonts w:asciiTheme="minorHAnsi" w:hAnsiTheme="minorHAnsi"/>
                <w:i/>
                <w:iCs/>
                <w:color w:val="000000"/>
                <w:sz w:val="23"/>
                <w:szCs w:val="23"/>
              </w:rPr>
              <w:t xml:space="preserve">no tradicionales </w:t>
            </w:r>
            <w:r w:rsidRPr="00AD5AA1">
              <w:rPr>
                <w:rFonts w:asciiTheme="minorHAnsi" w:hAnsiTheme="minorHAnsi"/>
                <w:i/>
                <w:iCs/>
                <w:color w:val="000000"/>
                <w:sz w:val="23"/>
                <w:szCs w:val="23"/>
              </w:rPr>
              <w:t>de la región en relación con las áreas prioritarias para el desarrollo de habilidades para el siglo XXI, con el sello institucional de inclusión para favorecer la equiparación de oportunidades.</w:t>
            </w:r>
          </w:p>
        </w:tc>
      </w:tr>
      <w:tr w:rsidR="002D7FE1" w:rsidRPr="00AD5AA1" w14:paraId="5929A5E0" w14:textId="77777777" w:rsidTr="18E9A780">
        <w:tblPrEx>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Ex>
        <w:trPr>
          <w:trHeight w:val="362"/>
        </w:trPr>
        <w:tc>
          <w:tcPr>
            <w:tcW w:w="1077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33D6F960" w14:textId="0FFCAB21" w:rsidR="002D7FE1" w:rsidRPr="00AD5AA1" w:rsidRDefault="002D7FE1" w:rsidP="00A5492F">
            <w:pPr>
              <w:rPr>
                <w:rFonts w:asciiTheme="minorHAnsi" w:hAnsiTheme="minorHAnsi" w:cstheme="minorHAnsi"/>
                <w:b/>
                <w:bCs/>
                <w:iCs/>
                <w:snapToGrid w:val="0"/>
                <w:sz w:val="20"/>
              </w:rPr>
            </w:pPr>
            <w:r w:rsidRPr="00AD5AA1">
              <w:rPr>
                <w:rFonts w:asciiTheme="minorHAnsi" w:hAnsiTheme="minorHAnsi" w:cstheme="minorBidi"/>
                <w:b/>
                <w:bCs/>
                <w:snapToGrid w:val="0"/>
                <w:sz w:val="22"/>
                <w:szCs w:val="22"/>
              </w:rPr>
              <w:lastRenderedPageBreak/>
              <w:t xml:space="preserve"> </w:t>
            </w:r>
            <w:r w:rsidRPr="00AD5AA1">
              <w:rPr>
                <w:rFonts w:asciiTheme="minorHAnsi" w:hAnsiTheme="minorHAnsi" w:cstheme="minorBidi"/>
                <w:b/>
                <w:bCs/>
                <w:snapToGrid w:val="0"/>
                <w:color w:val="0F4761" w:themeColor="accent1" w:themeShade="BF"/>
                <w:sz w:val="20"/>
              </w:rPr>
              <w:t>PROBLEMA</w:t>
            </w:r>
            <w:r w:rsidR="001B3CDF" w:rsidRPr="00AD5AA1">
              <w:rPr>
                <w:rStyle w:val="Refdenotaalpie"/>
                <w:rFonts w:asciiTheme="minorHAnsi" w:hAnsiTheme="minorHAnsi" w:cstheme="minorBidi"/>
                <w:b/>
                <w:bCs/>
                <w:snapToGrid w:val="0"/>
                <w:color w:val="0F4761" w:themeColor="accent1" w:themeShade="BF"/>
                <w:sz w:val="20"/>
              </w:rPr>
              <w:footnoteReference w:id="17"/>
            </w:r>
            <w:r w:rsidRPr="00AD5AA1">
              <w:rPr>
                <w:rFonts w:asciiTheme="minorHAnsi" w:hAnsiTheme="minorHAnsi" w:cstheme="minorBidi"/>
                <w:b/>
                <w:bCs/>
                <w:snapToGrid w:val="0"/>
                <w:color w:val="0F4761" w:themeColor="accent1" w:themeShade="BF"/>
                <w:sz w:val="20"/>
              </w:rPr>
              <w:t>DE LA PROPUESTA</w:t>
            </w:r>
          </w:p>
        </w:tc>
      </w:tr>
      <w:tr w:rsidR="002D7FE1" w:rsidRPr="00AD5AA1" w14:paraId="728E7AB6" w14:textId="77777777" w:rsidTr="3083FBA9">
        <w:tblPrEx>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Ex>
        <w:trPr>
          <w:trHeight w:val="274"/>
        </w:trPr>
        <w:tc>
          <w:tcPr>
            <w:tcW w:w="10773" w:type="dxa"/>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66B01EC" w14:textId="3C5489AA" w:rsidR="009E6080" w:rsidRPr="00AD5AA1" w:rsidRDefault="009E6080" w:rsidP="009E6080">
            <w:pPr>
              <w:jc w:val="both"/>
              <w:rPr>
                <w:rFonts w:asciiTheme="minorHAnsi" w:hAnsiTheme="minorHAnsi" w:cs="Calibri"/>
                <w:i/>
                <w:iCs/>
                <w:color w:val="000000"/>
                <w:szCs w:val="24"/>
              </w:rPr>
            </w:pPr>
            <w:r w:rsidRPr="00AD5AA1">
              <w:rPr>
                <w:rFonts w:asciiTheme="minorHAnsi" w:hAnsiTheme="minorHAnsi" w:cs="Calibri"/>
                <w:i/>
                <w:iCs/>
                <w:color w:val="000000"/>
                <w:szCs w:val="24"/>
              </w:rPr>
              <w:t xml:space="preserve">El problema que busca resolver esta propuesta se relaciona con la necesidad de avanzar en un modelo institucional integrado para el abordaje de trayectorias formativas flexibles, que integre diversas modalidades de formación y permita la ampliación de oportunidades de acceso y progresión en la educación superior en un marco de inclusión y equidad propio del sello de la </w:t>
            </w:r>
            <w:proofErr w:type="spellStart"/>
            <w:r w:rsidRPr="00AD5AA1">
              <w:rPr>
                <w:rFonts w:asciiTheme="minorHAnsi" w:hAnsiTheme="minorHAnsi" w:cs="Calibri"/>
                <w:i/>
                <w:iCs/>
                <w:color w:val="000000"/>
                <w:szCs w:val="24"/>
              </w:rPr>
              <w:t>UCTemuco</w:t>
            </w:r>
            <w:proofErr w:type="spellEnd"/>
            <w:r w:rsidRPr="00AD5AA1">
              <w:rPr>
                <w:rFonts w:asciiTheme="minorHAnsi" w:hAnsiTheme="minorHAnsi" w:cs="Calibri"/>
                <w:i/>
                <w:iCs/>
                <w:color w:val="000000"/>
                <w:szCs w:val="24"/>
              </w:rPr>
              <w:t>, contribuyendo a las necesidades de desarrollo territorial</w:t>
            </w:r>
            <w:r w:rsidR="00417DDF" w:rsidRPr="00AD5AA1">
              <w:rPr>
                <w:rFonts w:asciiTheme="minorHAnsi" w:hAnsiTheme="minorHAnsi" w:cs="Calibri"/>
                <w:i/>
                <w:iCs/>
                <w:color w:val="000000"/>
                <w:szCs w:val="24"/>
              </w:rPr>
              <w:t xml:space="preserve"> y al desarrollo de habilidades requeridas en los empleos del siglo XXI</w:t>
            </w:r>
            <w:r w:rsidRPr="00AD5AA1">
              <w:rPr>
                <w:rFonts w:asciiTheme="minorHAnsi" w:hAnsiTheme="minorHAnsi" w:cs="Calibri"/>
                <w:i/>
                <w:iCs/>
                <w:color w:val="000000"/>
                <w:szCs w:val="24"/>
              </w:rPr>
              <w:t>. </w:t>
            </w:r>
          </w:p>
          <w:p w14:paraId="27628990" w14:textId="2B9A92EE" w:rsidR="005E459D" w:rsidRPr="00AD5AA1" w:rsidRDefault="009E6080" w:rsidP="009E6080">
            <w:pPr>
              <w:jc w:val="both"/>
              <w:rPr>
                <w:rFonts w:asciiTheme="minorHAnsi" w:hAnsiTheme="minorHAnsi" w:cs="Calibri"/>
                <w:i/>
                <w:iCs/>
                <w:color w:val="000000"/>
                <w:szCs w:val="24"/>
              </w:rPr>
            </w:pPr>
            <w:r w:rsidRPr="00AD5AA1">
              <w:rPr>
                <w:rFonts w:asciiTheme="minorHAnsi" w:hAnsiTheme="minorHAnsi" w:cs="Calibri"/>
                <w:i/>
                <w:iCs/>
                <w:color w:val="000000"/>
                <w:szCs w:val="24"/>
              </w:rPr>
              <w:t>Si bien la UC Temuco ha avanzado en iniciativas relevantes como el reconocimiento de aprendizajes previos, la virtualización de la oferta académica y el desarrollo de nuevas políticas de formación para pregrado presencial, la diversificación de oferta técnico profesional en jornadas diurnas y vespertinas con fuerte foco en la innovación y emprendimiento, la construcción de nuevas propuestas de posgrado en línea, y la ampliación de oportunidades en modalidades diversas a través de formación continua, han sido implementados como iniciativas progresivas pertinentes a cada área formativa</w:t>
            </w:r>
            <w:r w:rsidR="005E459D" w:rsidRPr="00AD5AA1">
              <w:rPr>
                <w:rFonts w:asciiTheme="minorHAnsi" w:hAnsiTheme="minorHAnsi" w:cs="Calibri"/>
                <w:i/>
                <w:iCs/>
                <w:color w:val="000000"/>
                <w:szCs w:val="24"/>
              </w:rPr>
              <w:t xml:space="preserve">. Actualmente se busca </w:t>
            </w:r>
            <w:r w:rsidRPr="00AD5AA1">
              <w:rPr>
                <w:rFonts w:asciiTheme="minorHAnsi" w:hAnsiTheme="minorHAnsi" w:cs="Calibri"/>
                <w:i/>
                <w:iCs/>
                <w:color w:val="000000"/>
                <w:szCs w:val="24"/>
              </w:rPr>
              <w:t xml:space="preserve">consolidar </w:t>
            </w:r>
            <w:r w:rsidR="005E459D" w:rsidRPr="00AD5AA1">
              <w:rPr>
                <w:rFonts w:asciiTheme="minorHAnsi" w:hAnsiTheme="minorHAnsi" w:cs="Calibri"/>
                <w:i/>
                <w:iCs/>
                <w:color w:val="000000"/>
                <w:szCs w:val="24"/>
              </w:rPr>
              <w:t xml:space="preserve">un modelo articulado de trayectorias formativas flexibles en modalidades diversas. Aun considerando estos avances con carreras y programas en jornadas vespertinas o en modalidades 100% en línea, se da </w:t>
            </w:r>
            <w:r w:rsidR="008421C2" w:rsidRPr="00AD5AA1">
              <w:rPr>
                <w:rFonts w:asciiTheme="minorHAnsi" w:hAnsiTheme="minorHAnsi" w:cs="Calibri"/>
                <w:i/>
                <w:iCs/>
                <w:color w:val="000000"/>
                <w:szCs w:val="24"/>
              </w:rPr>
              <w:t xml:space="preserve">cuenta de una alta concentración de la oferta formativa en modalidad presencial, lo que no responde a los nuevos perfiles de estudiantes </w:t>
            </w:r>
            <w:r w:rsidR="00261E19">
              <w:rPr>
                <w:rFonts w:asciiTheme="minorHAnsi" w:hAnsiTheme="minorHAnsi" w:cs="Calibri"/>
                <w:i/>
                <w:iCs/>
                <w:color w:val="000000"/>
                <w:szCs w:val="24"/>
              </w:rPr>
              <w:t>no tradicionales</w:t>
            </w:r>
            <w:r w:rsidR="008421C2" w:rsidRPr="00AD5AA1">
              <w:rPr>
                <w:rFonts w:asciiTheme="minorHAnsi" w:hAnsiTheme="minorHAnsi" w:cs="Calibri"/>
                <w:i/>
                <w:iCs/>
                <w:color w:val="000000"/>
                <w:szCs w:val="24"/>
              </w:rPr>
              <w:t>, que buscan actualizar o desarrollar nuevas habilidades en el contexto global actual.</w:t>
            </w:r>
          </w:p>
          <w:p w14:paraId="4060113C" w14:textId="3D7472EA" w:rsidR="009E6080" w:rsidRPr="00AD5AA1" w:rsidRDefault="009E6080" w:rsidP="001B3CDF">
            <w:pPr>
              <w:jc w:val="both"/>
              <w:rPr>
                <w:rFonts w:asciiTheme="minorHAnsi" w:hAnsiTheme="minorHAnsi"/>
                <w:i/>
                <w:iCs/>
                <w:sz w:val="26"/>
                <w:szCs w:val="28"/>
              </w:rPr>
            </w:pPr>
            <w:r w:rsidRPr="00AD5AA1">
              <w:rPr>
                <w:rFonts w:asciiTheme="minorHAnsi" w:hAnsiTheme="minorHAnsi" w:cs="Calibri"/>
                <w:i/>
                <w:iCs/>
                <w:color w:val="000000"/>
                <w:szCs w:val="24"/>
              </w:rPr>
              <w:t xml:space="preserve">Frente a este escenario, se identifica una oportunidad estratégica a partir del diseño e implementación de un modelo integrado de trayectorias formativas flexibles, que articule los distintos niveles en un ciclo de formación a lo largo de la vida (técnico profesional, pregrado, posgrado y formación continua), incorporando modalidad </w:t>
            </w:r>
            <w:r w:rsidR="008421C2" w:rsidRPr="00AD5AA1">
              <w:rPr>
                <w:rFonts w:asciiTheme="minorHAnsi" w:hAnsiTheme="minorHAnsi" w:cs="Calibri"/>
                <w:i/>
                <w:iCs/>
                <w:color w:val="000000"/>
                <w:szCs w:val="24"/>
              </w:rPr>
              <w:t xml:space="preserve">100% </w:t>
            </w:r>
            <w:r w:rsidRPr="00AD5AA1">
              <w:rPr>
                <w:rFonts w:asciiTheme="minorHAnsi" w:hAnsiTheme="minorHAnsi" w:cs="Calibri"/>
                <w:i/>
                <w:iCs/>
                <w:color w:val="000000"/>
                <w:szCs w:val="24"/>
              </w:rPr>
              <w:t xml:space="preserve">en línea y </w:t>
            </w:r>
            <w:r w:rsidR="008421C2" w:rsidRPr="00AD5AA1">
              <w:rPr>
                <w:rFonts w:asciiTheme="minorHAnsi" w:hAnsiTheme="minorHAnsi" w:cs="Calibri"/>
                <w:i/>
                <w:iCs/>
                <w:color w:val="000000"/>
                <w:szCs w:val="24"/>
              </w:rPr>
              <w:t>mixta</w:t>
            </w:r>
            <w:r w:rsidRPr="00AD5AA1">
              <w:rPr>
                <w:rFonts w:asciiTheme="minorHAnsi" w:hAnsiTheme="minorHAnsi" w:cs="Calibri"/>
                <w:i/>
                <w:iCs/>
                <w:color w:val="000000"/>
                <w:szCs w:val="24"/>
              </w:rPr>
              <w:t>, sostenida en una gobernanza consistente, con foco en la experiencia estudiantil, la innovación formativa y la transformación digital. Esta transformación permitirá ampliar las oportunidades educativas, mejorar la pertinencia social de la oferta institucional y contribuir efectivamente al desarrollo regional ampliando las posibilidades de acceso y progresión en la educación superior de grupos poblacionales de características laborantes.</w:t>
            </w:r>
          </w:p>
          <w:p w14:paraId="5A0DAAA1" w14:textId="249E94F8" w:rsidR="009E6080" w:rsidRPr="00AD5AA1" w:rsidRDefault="009E6080" w:rsidP="5D1BB6AA">
            <w:pPr>
              <w:jc w:val="both"/>
              <w:rPr>
                <w:rFonts w:asciiTheme="minorHAnsi" w:hAnsiTheme="minorHAnsi"/>
                <w:i/>
                <w:iCs/>
                <w:sz w:val="26"/>
                <w:szCs w:val="28"/>
              </w:rPr>
            </w:pPr>
            <w:r w:rsidRPr="00AD5AA1">
              <w:rPr>
                <w:rFonts w:asciiTheme="minorHAnsi" w:hAnsiTheme="minorHAnsi" w:cs="Calibri"/>
                <w:i/>
                <w:iCs/>
                <w:color w:val="000000"/>
                <w:szCs w:val="24"/>
              </w:rPr>
              <w:t>Como se indica, esta problemática reviste una alta relevancia para el desarrollo regional: El cambio sistemático en la composición demográfica del país, con una población adulta que presenta una edad promedio de 38,1 años, lo que exige una nueva mirada a la oferta formativa que permita responder a trayectorias educativas interrumpidas</w:t>
            </w:r>
            <w:r w:rsidR="008421C2" w:rsidRPr="00AD5AA1">
              <w:rPr>
                <w:rFonts w:asciiTheme="minorHAnsi" w:hAnsiTheme="minorHAnsi" w:cs="Calibri"/>
                <w:i/>
                <w:iCs/>
                <w:color w:val="000000"/>
                <w:szCs w:val="24"/>
              </w:rPr>
              <w:t>,</w:t>
            </w:r>
            <w:r w:rsidRPr="00AD5AA1">
              <w:rPr>
                <w:rFonts w:asciiTheme="minorHAnsi" w:hAnsiTheme="minorHAnsi" w:cs="Calibri"/>
                <w:i/>
                <w:iCs/>
                <w:color w:val="000000"/>
                <w:szCs w:val="24"/>
              </w:rPr>
              <w:t xml:space="preserve"> postergadas</w:t>
            </w:r>
            <w:r w:rsidR="008421C2" w:rsidRPr="00AD5AA1">
              <w:rPr>
                <w:rFonts w:asciiTheme="minorHAnsi" w:hAnsiTheme="minorHAnsi" w:cs="Calibri"/>
                <w:i/>
                <w:iCs/>
                <w:color w:val="000000"/>
                <w:szCs w:val="24"/>
              </w:rPr>
              <w:t xml:space="preserve"> o en desarrollo</w:t>
            </w:r>
            <w:r w:rsidRPr="00AD5AA1">
              <w:rPr>
                <w:rFonts w:asciiTheme="minorHAnsi" w:hAnsiTheme="minorHAnsi" w:cs="Calibri"/>
                <w:i/>
                <w:iCs/>
                <w:color w:val="000000"/>
                <w:szCs w:val="24"/>
              </w:rPr>
              <w:t>; las condiciones de empleabilidad en la población ocupada, donde un 42,5% no ha finalizado estudios de educación superior y un 30,6% cuenta con título técnico y/o profesional, evidenciando brechas de formación continua, reconversión laboral y actualización de competencias, y; el compromiso institucional con la incidencia territorial y el desarrollo, mediante la articulación continua de la propuesta formativa con grupos de interés enmarcados en nuestra política de vinculación con el medio, para favorecer la generación de oferta formativa pertinente a las necesidades del territorio.</w:t>
            </w:r>
          </w:p>
          <w:p w14:paraId="19BC9435" w14:textId="62C21ACA" w:rsidR="002D7FE1" w:rsidRPr="00AD5AA1" w:rsidRDefault="002D7FE1" w:rsidP="008421C2">
            <w:pPr>
              <w:jc w:val="both"/>
              <w:rPr>
                <w:rFonts w:asciiTheme="minorHAnsi" w:hAnsiTheme="minorHAnsi" w:cstheme="minorHAnsi"/>
                <w:iCs/>
                <w:color w:val="000000" w:themeColor="text1"/>
                <w:sz w:val="22"/>
                <w:szCs w:val="22"/>
              </w:rPr>
            </w:pPr>
          </w:p>
        </w:tc>
      </w:tr>
    </w:tbl>
    <w:p w14:paraId="3065DD57" w14:textId="77777777" w:rsidR="002D7119" w:rsidRPr="00AD5AA1" w:rsidRDefault="002D7119" w:rsidP="002D7119">
      <w:pPr>
        <w:rPr>
          <w:lang w:eastAsia="en-US"/>
        </w:rPr>
      </w:pPr>
    </w:p>
    <w:p w14:paraId="0B378F8C" w14:textId="09E39123" w:rsidR="00523EF3" w:rsidRPr="00AD5AA1" w:rsidRDefault="00523EF3">
      <w:pPr>
        <w:spacing w:after="160" w:line="259" w:lineRule="auto"/>
        <w:rPr>
          <w:lang w:eastAsia="en-US"/>
        </w:rPr>
      </w:pPr>
      <w:r w:rsidRPr="00AD5AA1">
        <w:rPr>
          <w:lang w:eastAsia="en-US"/>
        </w:rPr>
        <w:br w:type="page"/>
      </w:r>
    </w:p>
    <w:tbl>
      <w:tblPr>
        <w:tblW w:w="5038" w:type="pct"/>
        <w:jc w:val="center"/>
        <w:tblCellMar>
          <w:left w:w="70" w:type="dxa"/>
          <w:right w:w="70" w:type="dxa"/>
        </w:tblCellMar>
        <w:tblLook w:val="0000" w:firstRow="0" w:lastRow="0" w:firstColumn="0" w:lastColumn="0" w:noHBand="0" w:noVBand="0"/>
      </w:tblPr>
      <w:tblGrid>
        <w:gridCol w:w="10882"/>
      </w:tblGrid>
      <w:tr w:rsidR="00966D82" w:rsidRPr="00AD5AA1" w14:paraId="480C02EE" w14:textId="77777777" w:rsidTr="18E9A780">
        <w:trPr>
          <w:cantSplit/>
          <w:trHeight w:val="124"/>
          <w:jc w:val="center"/>
        </w:trPr>
        <w:tc>
          <w:tcPr>
            <w:tcW w:w="5000" w:type="pct"/>
            <w:vAlign w:val="center"/>
          </w:tcPr>
          <w:p w14:paraId="40062D7E" w14:textId="4C9C2181" w:rsidR="00966D82" w:rsidRPr="00AD5AA1" w:rsidRDefault="00966D82" w:rsidP="00896CB5">
            <w:pPr>
              <w:pStyle w:val="Ttulo1"/>
              <w:keepNext w:val="0"/>
              <w:keepLines w:val="0"/>
              <w:numPr>
                <w:ilvl w:val="0"/>
                <w:numId w:val="19"/>
              </w:numPr>
              <w:tabs>
                <w:tab w:val="left" w:pos="567"/>
                <w:tab w:val="left" w:pos="964"/>
              </w:tabs>
              <w:spacing w:before="60" w:after="60"/>
              <w:rPr>
                <w:rFonts w:asciiTheme="minorHAnsi" w:hAnsiTheme="minorHAnsi"/>
                <w:b/>
                <w:bCs/>
              </w:rPr>
            </w:pPr>
            <w:bookmarkStart w:id="11" w:name="_Toc133933927"/>
            <w:bookmarkStart w:id="12" w:name="_Toc172126299"/>
            <w:bookmarkStart w:id="13" w:name="_Toc172126832"/>
            <w:r w:rsidRPr="00AD5AA1">
              <w:rPr>
                <w:rFonts w:asciiTheme="minorHAnsi" w:hAnsiTheme="minorHAnsi"/>
                <w:b/>
                <w:bCs/>
                <w:sz w:val="24"/>
                <w:szCs w:val="24"/>
              </w:rPr>
              <w:lastRenderedPageBreak/>
              <w:t>EQUIPOS DE LA PROPUESTA</w:t>
            </w:r>
            <w:r w:rsidR="008421C2" w:rsidRPr="00AD5AA1">
              <w:rPr>
                <w:rStyle w:val="Refdenotaalpie"/>
                <w:rFonts w:asciiTheme="minorHAnsi" w:hAnsiTheme="minorHAnsi"/>
                <w:b/>
                <w:bCs/>
                <w:sz w:val="24"/>
                <w:szCs w:val="24"/>
              </w:rPr>
              <w:footnoteReference w:id="18"/>
            </w:r>
            <w:bookmarkEnd w:id="11"/>
            <w:bookmarkEnd w:id="12"/>
            <w:bookmarkEnd w:id="13"/>
          </w:p>
        </w:tc>
      </w:tr>
    </w:tbl>
    <w:p w14:paraId="0FD93B3B" w14:textId="77777777" w:rsidR="00966D82" w:rsidRPr="00AD5AA1" w:rsidRDefault="00966D82" w:rsidP="00966D82">
      <w:pPr>
        <w:rPr>
          <w:rFonts w:asciiTheme="minorHAnsi" w:hAnsiTheme="minorHAnsi" w:cs="Calibri"/>
        </w:rPr>
      </w:pPr>
    </w:p>
    <w:p w14:paraId="1BC206F3" w14:textId="77777777" w:rsidR="00966D82" w:rsidRPr="00AD5AA1" w:rsidRDefault="00966D82" w:rsidP="00B92620">
      <w:pPr>
        <w:jc w:val="both"/>
        <w:rPr>
          <w:rFonts w:cs="Calibri"/>
          <w:i/>
          <w:iCs/>
        </w:rPr>
      </w:pPr>
      <w:r w:rsidRPr="00AD5AA1">
        <w:rPr>
          <w:rFonts w:asciiTheme="minorHAnsi" w:hAnsiTheme="minorHAnsi" w:cs="Calibri"/>
          <w:i/>
          <w:iCs/>
        </w:rPr>
        <w:t>En el siguiente apartado se deberá identificar a las personas que conforman los equipos de la propuesta. Se espera que los equipos directivos, ejecutivos y responsables de la coordinación institucional propendan a una conformación paritaria de género y consideren la participación de los diversos estamentos que componen la institución</w:t>
      </w:r>
      <w:r w:rsidRPr="00AD5AA1">
        <w:rPr>
          <w:rFonts w:ascii="Calibri" w:hAnsi="Calibri" w:cs="Calibri"/>
          <w:i/>
          <w:iCs/>
        </w:rPr>
        <w:t>.</w:t>
      </w:r>
      <w:r w:rsidRPr="00AD5AA1">
        <w:rPr>
          <w:rFonts w:cs="Calibri"/>
          <w:i/>
          <w:iCs/>
        </w:rPr>
        <w:t xml:space="preserve"> </w:t>
      </w:r>
    </w:p>
    <w:p w14:paraId="7D915ACF" w14:textId="77777777" w:rsidR="00966D82" w:rsidRPr="00AD5AA1" w:rsidRDefault="00966D82" w:rsidP="00966D82">
      <w:pPr>
        <w:rPr>
          <w:rFonts w:ascii="Calibri" w:hAnsi="Calibri" w:cs="Calibri"/>
        </w:rPr>
      </w:pP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2689"/>
        <w:gridCol w:w="3543"/>
        <w:gridCol w:w="2693"/>
        <w:gridCol w:w="1865"/>
      </w:tblGrid>
      <w:tr w:rsidR="0027710B" w:rsidRPr="00AD5AA1" w14:paraId="111EA883" w14:textId="77777777" w:rsidTr="69AC2F42">
        <w:trPr>
          <w:trHeight w:val="270"/>
        </w:trPr>
        <w:tc>
          <w:tcPr>
            <w:tcW w:w="5000" w:type="pct"/>
            <w:gridSpan w:val="4"/>
            <w:shd w:val="clear" w:color="auto" w:fill="F2F2F2" w:themeFill="background1" w:themeFillShade="F2"/>
            <w:vAlign w:val="center"/>
          </w:tcPr>
          <w:p w14:paraId="23A0084B" w14:textId="4BB06462" w:rsidR="00966D82" w:rsidRPr="00AD5AA1" w:rsidRDefault="00966D82" w:rsidP="69AC2F42">
            <w:pPr>
              <w:pStyle w:val="Ttulo1"/>
              <w:keepNext w:val="0"/>
              <w:keepLines w:val="0"/>
              <w:tabs>
                <w:tab w:val="left" w:pos="567"/>
                <w:tab w:val="left" w:pos="964"/>
                <w:tab w:val="num" w:pos="1064"/>
              </w:tabs>
              <w:spacing w:before="0" w:after="0"/>
              <w:ind w:left="1066" w:hanging="964"/>
              <w:rPr>
                <w:rFonts w:asciiTheme="minorHAnsi" w:hAnsiTheme="minorHAnsi" w:cs="Calibri"/>
                <w:b/>
                <w:bCs/>
                <w:color w:val="auto"/>
                <w:sz w:val="20"/>
                <w:szCs w:val="20"/>
              </w:rPr>
            </w:pPr>
            <w:bookmarkStart w:id="14" w:name="_Toc133933928"/>
            <w:bookmarkStart w:id="15" w:name="_Toc172126300"/>
            <w:bookmarkStart w:id="16" w:name="_Toc172126833"/>
            <w:r w:rsidRPr="00AD5AA1">
              <w:rPr>
                <w:rFonts w:asciiTheme="minorHAnsi" w:hAnsiTheme="minorHAnsi" w:cs="Calibri"/>
                <w:b/>
                <w:color w:val="auto"/>
                <w:sz w:val="20"/>
                <w:szCs w:val="20"/>
              </w:rPr>
              <w:t>EQUIPO DIRECTIVO</w:t>
            </w:r>
            <w:bookmarkEnd w:id="14"/>
            <w:bookmarkEnd w:id="15"/>
            <w:bookmarkEnd w:id="16"/>
          </w:p>
          <w:p w14:paraId="4C55C2CA" w14:textId="111B0526" w:rsidR="00966D82" w:rsidRPr="00AD5AA1" w:rsidRDefault="48777E2C" w:rsidP="002D5E52">
            <w:pPr>
              <w:tabs>
                <w:tab w:val="left" w:pos="567"/>
                <w:tab w:val="left" w:pos="964"/>
                <w:tab w:val="num" w:pos="1064"/>
              </w:tabs>
              <w:jc w:val="both"/>
            </w:pPr>
            <w:r w:rsidRPr="00AD5AA1">
              <w:rPr>
                <w:rFonts w:asciiTheme="minorHAnsi" w:hAnsiTheme="minorHAnsi" w:cs="Calibri"/>
                <w:i/>
                <w:iCs/>
              </w:rPr>
              <w:t>Identificar a las autoridades institucionales que liderarán la implementación de la iniciativa. Se recomienda considerar a las Unidades Académicas, si es necesario</w:t>
            </w:r>
            <w:r w:rsidR="002F1306" w:rsidRPr="00AD5AA1">
              <w:rPr>
                <w:rFonts w:asciiTheme="minorHAnsi" w:hAnsiTheme="minorHAnsi" w:cs="Calibri"/>
                <w:i/>
                <w:iCs/>
              </w:rPr>
              <w:t>,</w:t>
            </w:r>
            <w:r w:rsidRPr="00AD5AA1">
              <w:rPr>
                <w:rFonts w:asciiTheme="minorHAnsi" w:hAnsiTheme="minorHAnsi" w:cs="Calibri"/>
                <w:i/>
                <w:iCs/>
              </w:rPr>
              <w:t xml:space="preserve"> para la implementación de la iniciativa.</w:t>
            </w:r>
            <w:r w:rsidRPr="00AD5AA1">
              <w:t xml:space="preserve"> </w:t>
            </w:r>
          </w:p>
        </w:tc>
      </w:tr>
      <w:tr w:rsidR="0027710B" w:rsidRPr="00AD5AA1" w14:paraId="7E70FBAF" w14:textId="77777777" w:rsidTr="002F224C">
        <w:trPr>
          <w:trHeight w:val="274"/>
        </w:trPr>
        <w:tc>
          <w:tcPr>
            <w:tcW w:w="1246" w:type="pct"/>
            <w:vAlign w:val="center"/>
          </w:tcPr>
          <w:p w14:paraId="603356FF" w14:textId="77777777" w:rsidR="00966D82" w:rsidRPr="00AD5AA1" w:rsidRDefault="00966D82" w:rsidP="00A5492F">
            <w:pPr>
              <w:rPr>
                <w:rFonts w:asciiTheme="minorHAnsi" w:hAnsiTheme="minorHAnsi" w:cs="Calibri"/>
                <w:b/>
                <w:sz w:val="22"/>
                <w:szCs w:val="22"/>
              </w:rPr>
            </w:pPr>
            <w:r w:rsidRPr="00AD5AA1">
              <w:rPr>
                <w:rFonts w:asciiTheme="minorHAnsi" w:hAnsiTheme="minorHAnsi" w:cs="Calibri"/>
                <w:b/>
                <w:sz w:val="22"/>
                <w:szCs w:val="22"/>
              </w:rPr>
              <w:t>Nombre y apellido</w:t>
            </w:r>
          </w:p>
        </w:tc>
        <w:tc>
          <w:tcPr>
            <w:tcW w:w="1642" w:type="pct"/>
            <w:vAlign w:val="center"/>
          </w:tcPr>
          <w:p w14:paraId="2C9D5153" w14:textId="77777777" w:rsidR="00966D82" w:rsidRPr="00AD5AA1" w:rsidRDefault="00966D82" w:rsidP="00A5492F">
            <w:pPr>
              <w:rPr>
                <w:rFonts w:asciiTheme="minorHAnsi" w:hAnsiTheme="minorHAnsi" w:cs="Calibri"/>
                <w:b/>
                <w:sz w:val="22"/>
                <w:szCs w:val="22"/>
              </w:rPr>
            </w:pPr>
            <w:r w:rsidRPr="00AD5AA1">
              <w:rPr>
                <w:rFonts w:asciiTheme="minorHAnsi" w:hAnsiTheme="minorHAnsi" w:cs="Calibri"/>
                <w:b/>
                <w:sz w:val="22"/>
                <w:szCs w:val="22"/>
              </w:rPr>
              <w:t>Cargo en institución</w:t>
            </w:r>
          </w:p>
        </w:tc>
        <w:tc>
          <w:tcPr>
            <w:tcW w:w="1248" w:type="pct"/>
            <w:vAlign w:val="center"/>
          </w:tcPr>
          <w:p w14:paraId="2A45AB14" w14:textId="77777777" w:rsidR="00966D82" w:rsidRPr="00AD5AA1" w:rsidRDefault="00966D82" w:rsidP="00A5492F">
            <w:pPr>
              <w:jc w:val="center"/>
              <w:rPr>
                <w:rFonts w:asciiTheme="minorHAnsi" w:hAnsiTheme="minorHAnsi" w:cs="Calibri"/>
                <w:b/>
                <w:sz w:val="22"/>
                <w:szCs w:val="22"/>
              </w:rPr>
            </w:pPr>
            <w:r w:rsidRPr="00AD5AA1">
              <w:rPr>
                <w:rFonts w:asciiTheme="minorHAnsi" w:hAnsiTheme="minorHAnsi" w:cs="Calibri"/>
                <w:b/>
                <w:sz w:val="22"/>
                <w:szCs w:val="22"/>
              </w:rPr>
              <w:t>Cargo en proyecto</w:t>
            </w:r>
          </w:p>
        </w:tc>
        <w:tc>
          <w:tcPr>
            <w:tcW w:w="864" w:type="pct"/>
            <w:vAlign w:val="center"/>
          </w:tcPr>
          <w:p w14:paraId="4DC0F482" w14:textId="77777777" w:rsidR="00966D82" w:rsidRPr="00AD5AA1" w:rsidRDefault="00966D82" w:rsidP="00A5492F">
            <w:pPr>
              <w:jc w:val="center"/>
              <w:rPr>
                <w:rFonts w:asciiTheme="minorHAnsi" w:hAnsiTheme="minorHAnsi" w:cs="Calibri"/>
                <w:b/>
                <w:sz w:val="22"/>
                <w:szCs w:val="22"/>
              </w:rPr>
            </w:pPr>
            <w:r w:rsidRPr="00AD5AA1">
              <w:rPr>
                <w:rFonts w:asciiTheme="minorHAnsi" w:hAnsiTheme="minorHAnsi" w:cs="Calibri"/>
                <w:b/>
                <w:sz w:val="22"/>
                <w:szCs w:val="22"/>
              </w:rPr>
              <w:t>Horas/semanales asignadas al proyecto</w:t>
            </w:r>
          </w:p>
        </w:tc>
      </w:tr>
      <w:tr w:rsidR="0027710B" w:rsidRPr="00AD5AA1" w14:paraId="66B07BAB" w14:textId="77777777" w:rsidTr="002F224C">
        <w:trPr>
          <w:trHeight w:val="283"/>
        </w:trPr>
        <w:tc>
          <w:tcPr>
            <w:tcW w:w="1246" w:type="pct"/>
            <w:vAlign w:val="center"/>
          </w:tcPr>
          <w:p w14:paraId="4F746E52" w14:textId="38B1467D"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 xml:space="preserve">Carlos </w:t>
            </w:r>
            <w:proofErr w:type="spellStart"/>
            <w:r w:rsidR="000A5BFE" w:rsidRPr="00AD5AA1">
              <w:rPr>
                <w:rFonts w:asciiTheme="minorHAnsi" w:hAnsiTheme="minorHAnsi" w:cs="Calibri"/>
                <w:sz w:val="22"/>
                <w:szCs w:val="22"/>
              </w:rPr>
              <w:t>Lüders</w:t>
            </w:r>
            <w:proofErr w:type="spellEnd"/>
            <w:r w:rsidR="000A5BFE" w:rsidRPr="00AD5AA1">
              <w:rPr>
                <w:rFonts w:asciiTheme="minorHAnsi" w:hAnsiTheme="minorHAnsi" w:cs="Calibri"/>
                <w:sz w:val="22"/>
                <w:szCs w:val="22"/>
              </w:rPr>
              <w:t xml:space="preserve"> Post</w:t>
            </w:r>
          </w:p>
        </w:tc>
        <w:tc>
          <w:tcPr>
            <w:tcW w:w="1642" w:type="pct"/>
            <w:vAlign w:val="center"/>
          </w:tcPr>
          <w:p w14:paraId="40B92278" w14:textId="73522EE0" w:rsidR="00966D82" w:rsidRPr="00AD5AA1" w:rsidRDefault="004421F8" w:rsidP="002F224C">
            <w:pPr>
              <w:jc w:val="both"/>
              <w:rPr>
                <w:rFonts w:asciiTheme="minorHAnsi" w:hAnsiTheme="minorHAnsi" w:cs="Calibri"/>
                <w:sz w:val="22"/>
                <w:szCs w:val="22"/>
              </w:rPr>
            </w:pPr>
            <w:proofErr w:type="spellStart"/>
            <w:r w:rsidRPr="00AD5AA1">
              <w:rPr>
                <w:rFonts w:asciiTheme="minorHAnsi" w:hAnsiTheme="minorHAnsi" w:cs="Calibri"/>
                <w:sz w:val="22"/>
                <w:szCs w:val="22"/>
              </w:rPr>
              <w:t>Prorrector</w:t>
            </w:r>
            <w:proofErr w:type="spellEnd"/>
          </w:p>
        </w:tc>
        <w:tc>
          <w:tcPr>
            <w:tcW w:w="1248" w:type="pct"/>
            <w:vAlign w:val="center"/>
          </w:tcPr>
          <w:p w14:paraId="196C37E7" w14:textId="534403CA"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Director</w:t>
            </w:r>
          </w:p>
        </w:tc>
        <w:tc>
          <w:tcPr>
            <w:tcW w:w="864" w:type="pct"/>
            <w:vAlign w:val="center"/>
          </w:tcPr>
          <w:p w14:paraId="67A95861" w14:textId="0245330A"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3</w:t>
            </w:r>
          </w:p>
        </w:tc>
      </w:tr>
      <w:tr w:rsidR="0027710B" w:rsidRPr="00AD5AA1" w14:paraId="72DEA6D2" w14:textId="77777777" w:rsidTr="002F224C">
        <w:trPr>
          <w:trHeight w:val="283"/>
        </w:trPr>
        <w:tc>
          <w:tcPr>
            <w:tcW w:w="1246" w:type="pct"/>
            <w:vAlign w:val="center"/>
          </w:tcPr>
          <w:p w14:paraId="1B8547AF" w14:textId="023BDA41"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Felisa Solar Rocha</w:t>
            </w:r>
          </w:p>
        </w:tc>
        <w:tc>
          <w:tcPr>
            <w:tcW w:w="1642" w:type="pct"/>
            <w:vAlign w:val="center"/>
          </w:tcPr>
          <w:p w14:paraId="631BC203" w14:textId="6AE91ED7"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Vicerrectora Académica</w:t>
            </w:r>
          </w:p>
        </w:tc>
        <w:tc>
          <w:tcPr>
            <w:tcW w:w="1248" w:type="pct"/>
            <w:vAlign w:val="center"/>
          </w:tcPr>
          <w:p w14:paraId="3AEEEB32" w14:textId="733855E4"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Directora Alterna</w:t>
            </w:r>
          </w:p>
        </w:tc>
        <w:tc>
          <w:tcPr>
            <w:tcW w:w="864" w:type="pct"/>
            <w:vAlign w:val="center"/>
          </w:tcPr>
          <w:p w14:paraId="7AC1AB89" w14:textId="0C51103A"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8</w:t>
            </w:r>
          </w:p>
        </w:tc>
      </w:tr>
      <w:tr w:rsidR="00966D82" w:rsidRPr="00AD5AA1" w14:paraId="677A0748" w14:textId="77777777" w:rsidTr="002F224C">
        <w:trPr>
          <w:trHeight w:val="283"/>
        </w:trPr>
        <w:tc>
          <w:tcPr>
            <w:tcW w:w="1246" w:type="pct"/>
            <w:vAlign w:val="center"/>
          </w:tcPr>
          <w:p w14:paraId="62B2B076" w14:textId="504DFD06"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Boris Isla Molina</w:t>
            </w:r>
          </w:p>
        </w:tc>
        <w:tc>
          <w:tcPr>
            <w:tcW w:w="1642" w:type="pct"/>
            <w:vAlign w:val="center"/>
          </w:tcPr>
          <w:p w14:paraId="7C28878A" w14:textId="0F03CD80"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Vicerrector de Calidad y Gestión Estratégica</w:t>
            </w:r>
          </w:p>
        </w:tc>
        <w:tc>
          <w:tcPr>
            <w:tcW w:w="1248" w:type="pct"/>
            <w:vAlign w:val="center"/>
          </w:tcPr>
          <w:p w14:paraId="39E4AFD2" w14:textId="3BBC258F"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Responsable Objetivo Específico N°1</w:t>
            </w:r>
          </w:p>
        </w:tc>
        <w:tc>
          <w:tcPr>
            <w:tcW w:w="864" w:type="pct"/>
            <w:vAlign w:val="center"/>
          </w:tcPr>
          <w:p w14:paraId="1539DA57" w14:textId="3BF9C321" w:rsidR="00966D82"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5</w:t>
            </w:r>
          </w:p>
        </w:tc>
      </w:tr>
      <w:tr w:rsidR="004421F8" w:rsidRPr="00AD5AA1" w14:paraId="0B257B8A" w14:textId="77777777" w:rsidTr="002F224C">
        <w:trPr>
          <w:trHeight w:val="283"/>
        </w:trPr>
        <w:tc>
          <w:tcPr>
            <w:tcW w:w="1246" w:type="pct"/>
            <w:vAlign w:val="center"/>
          </w:tcPr>
          <w:p w14:paraId="42C8197D" w14:textId="590A6A36"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Pilar Molina Valenzuela</w:t>
            </w:r>
          </w:p>
        </w:tc>
        <w:tc>
          <w:tcPr>
            <w:tcW w:w="1642" w:type="pct"/>
            <w:vAlign w:val="center"/>
          </w:tcPr>
          <w:p w14:paraId="1186BABD" w14:textId="62F60A95"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Directora General de Docencia</w:t>
            </w:r>
          </w:p>
        </w:tc>
        <w:tc>
          <w:tcPr>
            <w:tcW w:w="1248" w:type="pct"/>
            <w:vAlign w:val="center"/>
          </w:tcPr>
          <w:p w14:paraId="78B68E78" w14:textId="47FFD02E"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Responsable Objetivo Específico N°2</w:t>
            </w:r>
          </w:p>
        </w:tc>
        <w:tc>
          <w:tcPr>
            <w:tcW w:w="864" w:type="pct"/>
            <w:vAlign w:val="center"/>
          </w:tcPr>
          <w:p w14:paraId="0E847913" w14:textId="13FF0383" w:rsidR="004421F8"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5</w:t>
            </w:r>
          </w:p>
        </w:tc>
      </w:tr>
      <w:tr w:rsidR="004421F8" w:rsidRPr="00AD5AA1" w14:paraId="2832CBF5" w14:textId="77777777" w:rsidTr="002F224C">
        <w:trPr>
          <w:trHeight w:val="283"/>
        </w:trPr>
        <w:tc>
          <w:tcPr>
            <w:tcW w:w="1246" w:type="pct"/>
            <w:vAlign w:val="center"/>
          </w:tcPr>
          <w:p w14:paraId="3BDD951B" w14:textId="07B61B3B"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Claudia Orrego Lepe</w:t>
            </w:r>
          </w:p>
        </w:tc>
        <w:tc>
          <w:tcPr>
            <w:tcW w:w="1642" w:type="pct"/>
            <w:vAlign w:val="center"/>
          </w:tcPr>
          <w:p w14:paraId="3EADEEAC" w14:textId="02E80622"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Directora General de Inclusión y Acompañamiento</w:t>
            </w:r>
          </w:p>
        </w:tc>
        <w:tc>
          <w:tcPr>
            <w:tcW w:w="1248" w:type="pct"/>
            <w:vAlign w:val="center"/>
          </w:tcPr>
          <w:p w14:paraId="31AA095D" w14:textId="710466E6"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Responsable Objetivo Específico N°3</w:t>
            </w:r>
          </w:p>
        </w:tc>
        <w:tc>
          <w:tcPr>
            <w:tcW w:w="864" w:type="pct"/>
            <w:vAlign w:val="center"/>
          </w:tcPr>
          <w:p w14:paraId="6335F632" w14:textId="10DB5558" w:rsidR="004421F8"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5</w:t>
            </w:r>
          </w:p>
        </w:tc>
      </w:tr>
      <w:tr w:rsidR="004421F8" w:rsidRPr="00AD5AA1" w14:paraId="014DD277" w14:textId="77777777" w:rsidTr="002F224C">
        <w:trPr>
          <w:trHeight w:val="283"/>
        </w:trPr>
        <w:tc>
          <w:tcPr>
            <w:tcW w:w="1246" w:type="pct"/>
            <w:vAlign w:val="center"/>
          </w:tcPr>
          <w:p w14:paraId="24AFC385" w14:textId="55475B31"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Oriel Herrera Gamboa</w:t>
            </w:r>
          </w:p>
        </w:tc>
        <w:tc>
          <w:tcPr>
            <w:tcW w:w="1642" w:type="pct"/>
            <w:vAlign w:val="center"/>
          </w:tcPr>
          <w:p w14:paraId="05EC8B9A" w14:textId="372B5BB4"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Director de Informática</w:t>
            </w:r>
          </w:p>
        </w:tc>
        <w:tc>
          <w:tcPr>
            <w:tcW w:w="1248" w:type="pct"/>
            <w:vAlign w:val="center"/>
          </w:tcPr>
          <w:p w14:paraId="5EB454F5" w14:textId="010AA263" w:rsidR="004421F8" w:rsidRPr="00AD5AA1" w:rsidRDefault="004421F8" w:rsidP="002F224C">
            <w:pPr>
              <w:jc w:val="both"/>
              <w:rPr>
                <w:rFonts w:asciiTheme="minorHAnsi" w:hAnsiTheme="minorHAnsi" w:cs="Calibri"/>
                <w:sz w:val="22"/>
                <w:szCs w:val="22"/>
              </w:rPr>
            </w:pPr>
            <w:r w:rsidRPr="00AD5AA1">
              <w:rPr>
                <w:rFonts w:ascii="Aptos" w:hAnsi="Aptos"/>
                <w:color w:val="000000"/>
                <w:sz w:val="22"/>
                <w:szCs w:val="22"/>
              </w:rPr>
              <w:t>Responsable Objetivo Específico N°4</w:t>
            </w:r>
          </w:p>
        </w:tc>
        <w:tc>
          <w:tcPr>
            <w:tcW w:w="864" w:type="pct"/>
            <w:vAlign w:val="center"/>
          </w:tcPr>
          <w:p w14:paraId="472C15D1" w14:textId="037DA4C8" w:rsidR="004421F8" w:rsidRPr="00AD5AA1" w:rsidRDefault="004421F8" w:rsidP="002F224C">
            <w:pPr>
              <w:jc w:val="both"/>
              <w:rPr>
                <w:rFonts w:asciiTheme="minorHAnsi" w:hAnsiTheme="minorHAnsi" w:cs="Calibri"/>
                <w:sz w:val="22"/>
                <w:szCs w:val="22"/>
              </w:rPr>
            </w:pPr>
            <w:r w:rsidRPr="00AD5AA1">
              <w:rPr>
                <w:rFonts w:asciiTheme="minorHAnsi" w:hAnsiTheme="minorHAnsi" w:cs="Calibri"/>
                <w:sz w:val="22"/>
                <w:szCs w:val="22"/>
              </w:rPr>
              <w:t>5</w:t>
            </w:r>
          </w:p>
        </w:tc>
      </w:tr>
    </w:tbl>
    <w:p w14:paraId="4F764087" w14:textId="77777777" w:rsidR="00966D82" w:rsidRPr="00AD5AA1" w:rsidRDefault="00966D82" w:rsidP="00966D82">
      <w:pPr>
        <w:rPr>
          <w:rFonts w:ascii="Calibri" w:hAnsi="Calibri" w:cs="Calibri"/>
        </w:rPr>
      </w:pP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2662"/>
        <w:gridCol w:w="3571"/>
        <w:gridCol w:w="2749"/>
        <w:gridCol w:w="1808"/>
      </w:tblGrid>
      <w:tr w:rsidR="0027710B" w:rsidRPr="00AD5AA1" w14:paraId="51EF8081" w14:textId="77777777" w:rsidTr="69AC2F42">
        <w:trPr>
          <w:trHeight w:val="270"/>
        </w:trPr>
        <w:tc>
          <w:tcPr>
            <w:tcW w:w="5000" w:type="pct"/>
            <w:gridSpan w:val="4"/>
            <w:shd w:val="clear" w:color="auto" w:fill="F2F2F2" w:themeFill="background1" w:themeFillShade="F2"/>
            <w:vAlign w:val="center"/>
          </w:tcPr>
          <w:p w14:paraId="09187DA9" w14:textId="590649E2" w:rsidR="00966D82" w:rsidRPr="00AD5AA1" w:rsidRDefault="00966D82" w:rsidP="69AC2F42">
            <w:pPr>
              <w:pStyle w:val="Ttulo1"/>
              <w:keepNext w:val="0"/>
              <w:keepLines w:val="0"/>
              <w:tabs>
                <w:tab w:val="left" w:pos="567"/>
                <w:tab w:val="left" w:pos="964"/>
                <w:tab w:val="num" w:pos="1064"/>
              </w:tabs>
              <w:spacing w:before="0" w:after="0"/>
              <w:ind w:left="1066" w:hanging="964"/>
              <w:rPr>
                <w:rFonts w:asciiTheme="minorHAnsi" w:hAnsiTheme="minorHAnsi" w:cs="Calibri"/>
                <w:b/>
                <w:bCs/>
                <w:color w:val="auto"/>
                <w:sz w:val="20"/>
                <w:szCs w:val="20"/>
              </w:rPr>
            </w:pPr>
            <w:bookmarkStart w:id="17" w:name="_Toc133933929"/>
            <w:bookmarkStart w:id="18" w:name="_Toc172126301"/>
            <w:bookmarkStart w:id="19" w:name="_Toc172126834"/>
            <w:r w:rsidRPr="00AD5AA1">
              <w:rPr>
                <w:rFonts w:asciiTheme="minorHAnsi" w:hAnsiTheme="minorHAnsi" w:cs="Calibri"/>
                <w:b/>
                <w:color w:val="auto"/>
                <w:sz w:val="20"/>
                <w:szCs w:val="20"/>
              </w:rPr>
              <w:t>EQUIPO</w:t>
            </w:r>
            <w:bookmarkEnd w:id="17"/>
            <w:r w:rsidR="00946E5D" w:rsidRPr="00AD5AA1">
              <w:rPr>
                <w:rFonts w:asciiTheme="minorHAnsi" w:hAnsiTheme="minorHAnsi" w:cs="Calibri"/>
                <w:b/>
                <w:color w:val="auto"/>
                <w:sz w:val="20"/>
                <w:szCs w:val="20"/>
              </w:rPr>
              <w:t xml:space="preserve"> EJECUTIVO</w:t>
            </w:r>
            <w:bookmarkEnd w:id="18"/>
            <w:bookmarkEnd w:id="19"/>
          </w:p>
          <w:p w14:paraId="0696600D" w14:textId="5E59BBC6" w:rsidR="00966D82" w:rsidRPr="00AD5AA1" w:rsidRDefault="28A58A7E" w:rsidP="00703365">
            <w:pPr>
              <w:tabs>
                <w:tab w:val="left" w:pos="567"/>
                <w:tab w:val="left" w:pos="964"/>
                <w:tab w:val="num" w:pos="1064"/>
              </w:tabs>
              <w:jc w:val="both"/>
              <w:rPr>
                <w:rFonts w:ascii="Calibri" w:eastAsia="Calibri" w:hAnsi="Calibri" w:cs="Calibri"/>
                <w:sz w:val="22"/>
                <w:szCs w:val="22"/>
              </w:rPr>
            </w:pPr>
            <w:r w:rsidRPr="00AD5AA1">
              <w:rPr>
                <w:rFonts w:asciiTheme="minorHAnsi" w:hAnsiTheme="minorHAnsi" w:cs="Calibri"/>
                <w:i/>
                <w:iCs/>
              </w:rPr>
              <w:t>Identificar a los equipos institucionales que implementarán la iniciativa, involucrando la participación de unidades académicas</w:t>
            </w:r>
            <w:r w:rsidR="00142BA3" w:rsidRPr="00AD5AA1">
              <w:rPr>
                <w:rFonts w:asciiTheme="minorHAnsi" w:hAnsiTheme="minorHAnsi" w:cs="Calibri"/>
                <w:i/>
                <w:iCs/>
              </w:rPr>
              <w:t xml:space="preserve"> y unidades centrales necesarias </w:t>
            </w:r>
            <w:r w:rsidRPr="00AD5AA1">
              <w:rPr>
                <w:rFonts w:asciiTheme="minorHAnsi" w:hAnsiTheme="minorHAnsi" w:cs="Calibri"/>
                <w:i/>
                <w:iCs/>
              </w:rPr>
              <w:t>para la implementación de los objetivos planteados, y que aseguran el desarrollo de procesos clave</w:t>
            </w:r>
            <w:r w:rsidR="00142BA3" w:rsidRPr="00AD5AA1">
              <w:rPr>
                <w:rFonts w:asciiTheme="minorHAnsi" w:hAnsiTheme="minorHAnsi" w:cs="Calibri"/>
                <w:i/>
                <w:iCs/>
              </w:rPr>
              <w:t>s</w:t>
            </w:r>
            <w:r w:rsidRPr="00AD5AA1">
              <w:rPr>
                <w:rFonts w:asciiTheme="minorHAnsi" w:hAnsiTheme="minorHAnsi" w:cs="Calibri"/>
                <w:i/>
                <w:iCs/>
              </w:rPr>
              <w:t>.</w:t>
            </w:r>
          </w:p>
        </w:tc>
      </w:tr>
      <w:tr w:rsidR="0027710B" w:rsidRPr="00AD5AA1" w14:paraId="383D3339" w14:textId="77777777" w:rsidTr="00E63D9B">
        <w:trPr>
          <w:trHeight w:val="274"/>
        </w:trPr>
        <w:tc>
          <w:tcPr>
            <w:tcW w:w="1234" w:type="pct"/>
            <w:vAlign w:val="center"/>
          </w:tcPr>
          <w:p w14:paraId="6C21AE07" w14:textId="77777777" w:rsidR="00966D82" w:rsidRPr="00AD5AA1" w:rsidRDefault="00966D82" w:rsidP="00A5492F">
            <w:pPr>
              <w:rPr>
                <w:rFonts w:asciiTheme="minorHAnsi" w:hAnsiTheme="minorHAnsi" w:cs="Calibri"/>
                <w:b/>
                <w:sz w:val="22"/>
                <w:szCs w:val="22"/>
              </w:rPr>
            </w:pPr>
            <w:r w:rsidRPr="00AD5AA1">
              <w:rPr>
                <w:rFonts w:asciiTheme="minorHAnsi" w:hAnsiTheme="minorHAnsi" w:cs="Calibri"/>
                <w:b/>
                <w:sz w:val="22"/>
                <w:szCs w:val="22"/>
              </w:rPr>
              <w:t>Nombre y apellido</w:t>
            </w:r>
          </w:p>
        </w:tc>
        <w:tc>
          <w:tcPr>
            <w:tcW w:w="1655" w:type="pct"/>
            <w:vAlign w:val="center"/>
          </w:tcPr>
          <w:p w14:paraId="631E2239" w14:textId="77777777" w:rsidR="00966D82" w:rsidRPr="00AD5AA1" w:rsidRDefault="00966D82" w:rsidP="00A5492F">
            <w:pPr>
              <w:rPr>
                <w:rFonts w:asciiTheme="minorHAnsi" w:hAnsiTheme="minorHAnsi" w:cs="Calibri"/>
                <w:b/>
                <w:sz w:val="22"/>
                <w:szCs w:val="22"/>
              </w:rPr>
            </w:pPr>
            <w:r w:rsidRPr="00AD5AA1">
              <w:rPr>
                <w:rFonts w:asciiTheme="minorHAnsi" w:hAnsiTheme="minorHAnsi" w:cs="Calibri"/>
                <w:b/>
                <w:sz w:val="22"/>
                <w:szCs w:val="22"/>
              </w:rPr>
              <w:t>Cargo en institución</w:t>
            </w:r>
          </w:p>
        </w:tc>
        <w:tc>
          <w:tcPr>
            <w:tcW w:w="1274" w:type="pct"/>
            <w:vAlign w:val="center"/>
          </w:tcPr>
          <w:p w14:paraId="1613E344" w14:textId="77777777" w:rsidR="00966D82" w:rsidRPr="00AD5AA1" w:rsidRDefault="00966D82" w:rsidP="00A5492F">
            <w:pPr>
              <w:jc w:val="center"/>
              <w:rPr>
                <w:rFonts w:asciiTheme="minorHAnsi" w:hAnsiTheme="minorHAnsi" w:cs="Calibri"/>
                <w:b/>
                <w:sz w:val="22"/>
                <w:szCs w:val="22"/>
              </w:rPr>
            </w:pPr>
            <w:r w:rsidRPr="00AD5AA1">
              <w:rPr>
                <w:rFonts w:asciiTheme="minorHAnsi" w:hAnsiTheme="minorHAnsi" w:cs="Calibri"/>
                <w:b/>
                <w:sz w:val="22"/>
                <w:szCs w:val="22"/>
              </w:rPr>
              <w:t>Cargo en proyecto</w:t>
            </w:r>
          </w:p>
        </w:tc>
        <w:tc>
          <w:tcPr>
            <w:tcW w:w="838" w:type="pct"/>
            <w:vAlign w:val="center"/>
          </w:tcPr>
          <w:p w14:paraId="1402532A" w14:textId="77777777" w:rsidR="00966D82" w:rsidRPr="00AD5AA1" w:rsidRDefault="00966D82" w:rsidP="00A5492F">
            <w:pPr>
              <w:jc w:val="center"/>
              <w:rPr>
                <w:rFonts w:asciiTheme="minorHAnsi" w:hAnsiTheme="minorHAnsi" w:cs="Calibri"/>
                <w:b/>
                <w:sz w:val="22"/>
                <w:szCs w:val="22"/>
              </w:rPr>
            </w:pPr>
            <w:r w:rsidRPr="00AD5AA1">
              <w:rPr>
                <w:rFonts w:asciiTheme="minorHAnsi" w:hAnsiTheme="minorHAnsi" w:cs="Calibri"/>
                <w:b/>
                <w:sz w:val="22"/>
                <w:szCs w:val="22"/>
              </w:rPr>
              <w:t>Horas/semanales asignadas al proyecto</w:t>
            </w:r>
          </w:p>
        </w:tc>
      </w:tr>
      <w:tr w:rsidR="002F224C" w:rsidRPr="00AD5AA1" w14:paraId="1F5CFF4A" w14:textId="77777777" w:rsidTr="00E63D9B">
        <w:trPr>
          <w:trHeight w:val="283"/>
        </w:trPr>
        <w:tc>
          <w:tcPr>
            <w:tcW w:w="1234" w:type="pct"/>
            <w:vAlign w:val="center"/>
          </w:tcPr>
          <w:p w14:paraId="1EE2D7B1" w14:textId="70EA1A20"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 xml:space="preserve">Jesús Torres </w:t>
            </w:r>
            <w:proofErr w:type="spellStart"/>
            <w:r w:rsidRPr="00AD5AA1">
              <w:rPr>
                <w:rFonts w:asciiTheme="minorHAnsi" w:hAnsiTheme="minorHAnsi"/>
                <w:color w:val="000000"/>
                <w:sz w:val="22"/>
                <w:szCs w:val="22"/>
              </w:rPr>
              <w:t>Hoyer</w:t>
            </w:r>
            <w:proofErr w:type="spellEnd"/>
          </w:p>
        </w:tc>
        <w:tc>
          <w:tcPr>
            <w:tcW w:w="1655" w:type="pct"/>
            <w:vAlign w:val="center"/>
          </w:tcPr>
          <w:p w14:paraId="7F796DCD" w14:textId="5FF91E95"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 de Análisis y Calidad de la Docencia</w:t>
            </w:r>
          </w:p>
        </w:tc>
        <w:tc>
          <w:tcPr>
            <w:tcW w:w="1274" w:type="pct"/>
            <w:vAlign w:val="center"/>
          </w:tcPr>
          <w:p w14:paraId="70763CC4" w14:textId="731715C3" w:rsidR="002F224C" w:rsidRPr="00AD5AA1" w:rsidRDefault="002F224C" w:rsidP="002F224C">
            <w:pPr>
              <w:jc w:val="both"/>
              <w:rPr>
                <w:rFonts w:asciiTheme="minorHAnsi" w:hAnsiTheme="minorHAnsi" w:cs="Calibri"/>
                <w:sz w:val="22"/>
                <w:szCs w:val="22"/>
              </w:rPr>
            </w:pPr>
            <w:proofErr w:type="spellStart"/>
            <w:r w:rsidRPr="00AD5AA1">
              <w:rPr>
                <w:rFonts w:asciiTheme="minorHAnsi" w:hAnsiTheme="minorHAnsi"/>
                <w:color w:val="000000"/>
                <w:sz w:val="22"/>
                <w:szCs w:val="22"/>
              </w:rPr>
              <w:t>Co-responsable</w:t>
            </w:r>
            <w:proofErr w:type="spellEnd"/>
            <w:r w:rsidRPr="00AD5AA1">
              <w:rPr>
                <w:rFonts w:asciiTheme="minorHAnsi" w:hAnsiTheme="minorHAnsi"/>
                <w:color w:val="000000"/>
                <w:sz w:val="22"/>
                <w:szCs w:val="22"/>
              </w:rPr>
              <w:t xml:space="preserve"> Objetivo Específico N°1</w:t>
            </w:r>
          </w:p>
        </w:tc>
        <w:tc>
          <w:tcPr>
            <w:tcW w:w="838" w:type="pct"/>
            <w:vAlign w:val="center"/>
          </w:tcPr>
          <w:p w14:paraId="03062F9B" w14:textId="57AADFA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112E3F5C" w14:textId="77777777" w:rsidTr="00E63D9B">
        <w:trPr>
          <w:trHeight w:val="283"/>
        </w:trPr>
        <w:tc>
          <w:tcPr>
            <w:tcW w:w="1234" w:type="pct"/>
            <w:vAlign w:val="center"/>
          </w:tcPr>
          <w:p w14:paraId="4DBA7348" w14:textId="6FCBA4D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 xml:space="preserve">Gonzalo Díaz </w:t>
            </w:r>
            <w:proofErr w:type="spellStart"/>
            <w:r w:rsidRPr="00AD5AA1">
              <w:rPr>
                <w:rFonts w:asciiTheme="minorHAnsi" w:hAnsiTheme="minorHAnsi"/>
                <w:color w:val="000000"/>
                <w:sz w:val="22"/>
                <w:szCs w:val="22"/>
              </w:rPr>
              <w:t>Crovetto</w:t>
            </w:r>
            <w:proofErr w:type="spellEnd"/>
          </w:p>
        </w:tc>
        <w:tc>
          <w:tcPr>
            <w:tcW w:w="1655" w:type="pct"/>
            <w:vAlign w:val="center"/>
          </w:tcPr>
          <w:p w14:paraId="04E560E2" w14:textId="12C48B9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 xml:space="preserve">Director </w:t>
            </w:r>
            <w:r w:rsidR="0079791F">
              <w:rPr>
                <w:rFonts w:asciiTheme="minorHAnsi" w:hAnsiTheme="minorHAnsi"/>
                <w:color w:val="000000"/>
                <w:sz w:val="22"/>
                <w:szCs w:val="22"/>
              </w:rPr>
              <w:t xml:space="preserve">General de Escuela </w:t>
            </w:r>
            <w:r w:rsidRPr="00AD5AA1">
              <w:rPr>
                <w:rFonts w:asciiTheme="minorHAnsi" w:hAnsiTheme="minorHAnsi"/>
                <w:color w:val="000000"/>
                <w:sz w:val="22"/>
                <w:szCs w:val="22"/>
              </w:rPr>
              <w:t>de Posgrado</w:t>
            </w:r>
          </w:p>
        </w:tc>
        <w:tc>
          <w:tcPr>
            <w:tcW w:w="1274" w:type="pct"/>
            <w:vAlign w:val="center"/>
          </w:tcPr>
          <w:p w14:paraId="6EC27BC4" w14:textId="15D568CF" w:rsidR="002F224C" w:rsidRPr="00AD5AA1" w:rsidRDefault="002F224C" w:rsidP="002F224C">
            <w:pPr>
              <w:jc w:val="both"/>
              <w:rPr>
                <w:rFonts w:asciiTheme="minorHAnsi" w:hAnsiTheme="minorHAnsi" w:cs="Calibri"/>
                <w:sz w:val="22"/>
                <w:szCs w:val="22"/>
              </w:rPr>
            </w:pPr>
            <w:proofErr w:type="spellStart"/>
            <w:r w:rsidRPr="00AD5AA1">
              <w:rPr>
                <w:rFonts w:asciiTheme="minorHAnsi" w:hAnsiTheme="minorHAnsi"/>
                <w:color w:val="000000"/>
                <w:sz w:val="22"/>
                <w:szCs w:val="22"/>
              </w:rPr>
              <w:t>Co-responsable</w:t>
            </w:r>
            <w:proofErr w:type="spellEnd"/>
            <w:r w:rsidRPr="00AD5AA1">
              <w:rPr>
                <w:rFonts w:asciiTheme="minorHAnsi" w:hAnsiTheme="minorHAnsi"/>
                <w:color w:val="000000"/>
                <w:sz w:val="22"/>
                <w:szCs w:val="22"/>
              </w:rPr>
              <w:t xml:space="preserve"> Objetivo Específico N°2</w:t>
            </w:r>
          </w:p>
        </w:tc>
        <w:tc>
          <w:tcPr>
            <w:tcW w:w="838" w:type="pct"/>
            <w:vAlign w:val="center"/>
          </w:tcPr>
          <w:p w14:paraId="3612FADA" w14:textId="372277C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60108DFA" w14:textId="77777777" w:rsidTr="00E63D9B">
        <w:trPr>
          <w:trHeight w:val="283"/>
        </w:trPr>
        <w:tc>
          <w:tcPr>
            <w:tcW w:w="1234" w:type="pct"/>
            <w:vAlign w:val="center"/>
          </w:tcPr>
          <w:p w14:paraId="36416ECF" w14:textId="405944E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Rodrigo Del Valle Martín </w:t>
            </w:r>
          </w:p>
        </w:tc>
        <w:tc>
          <w:tcPr>
            <w:tcW w:w="1655" w:type="pct"/>
            <w:vAlign w:val="center"/>
          </w:tcPr>
          <w:p w14:paraId="0744D27F" w14:textId="3BB58D0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 General de Inclusión y Acompañamiento</w:t>
            </w:r>
          </w:p>
        </w:tc>
        <w:tc>
          <w:tcPr>
            <w:tcW w:w="1274" w:type="pct"/>
            <w:vAlign w:val="center"/>
          </w:tcPr>
          <w:p w14:paraId="764BF6B3" w14:textId="3EEF9B49" w:rsidR="002F224C" w:rsidRPr="00AD5AA1" w:rsidRDefault="002F224C" w:rsidP="002F224C">
            <w:pPr>
              <w:jc w:val="both"/>
              <w:rPr>
                <w:rFonts w:asciiTheme="minorHAnsi" w:hAnsiTheme="minorHAnsi" w:cs="Calibri"/>
                <w:sz w:val="22"/>
                <w:szCs w:val="22"/>
              </w:rPr>
            </w:pPr>
            <w:proofErr w:type="spellStart"/>
            <w:r w:rsidRPr="00AD5AA1">
              <w:rPr>
                <w:rFonts w:asciiTheme="minorHAnsi" w:hAnsiTheme="minorHAnsi"/>
                <w:color w:val="000000"/>
                <w:sz w:val="22"/>
                <w:szCs w:val="22"/>
              </w:rPr>
              <w:t>Co-responsable</w:t>
            </w:r>
            <w:proofErr w:type="spellEnd"/>
            <w:r w:rsidRPr="00AD5AA1">
              <w:rPr>
                <w:rFonts w:asciiTheme="minorHAnsi" w:hAnsiTheme="minorHAnsi"/>
                <w:color w:val="000000"/>
                <w:sz w:val="22"/>
                <w:szCs w:val="22"/>
              </w:rPr>
              <w:t xml:space="preserve"> Objetivo Específico N°3</w:t>
            </w:r>
          </w:p>
        </w:tc>
        <w:tc>
          <w:tcPr>
            <w:tcW w:w="838" w:type="pct"/>
            <w:vAlign w:val="center"/>
          </w:tcPr>
          <w:p w14:paraId="5B442371" w14:textId="09250847"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03CC46D4" w14:textId="77777777" w:rsidTr="00E63D9B">
        <w:trPr>
          <w:trHeight w:val="283"/>
        </w:trPr>
        <w:tc>
          <w:tcPr>
            <w:tcW w:w="1234" w:type="pct"/>
            <w:vAlign w:val="center"/>
          </w:tcPr>
          <w:p w14:paraId="34C4E4C8" w14:textId="6CBB4D9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Claudio Palma Ávila</w:t>
            </w:r>
          </w:p>
        </w:tc>
        <w:tc>
          <w:tcPr>
            <w:tcW w:w="1655" w:type="pct"/>
            <w:vAlign w:val="center"/>
          </w:tcPr>
          <w:p w14:paraId="0089A347" w14:textId="689C130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Coordinador área Centro de Innovación en Aprendizaje, Docencia y Tecnología Educativa</w:t>
            </w:r>
          </w:p>
        </w:tc>
        <w:tc>
          <w:tcPr>
            <w:tcW w:w="1274" w:type="pct"/>
            <w:vAlign w:val="center"/>
          </w:tcPr>
          <w:p w14:paraId="3B498D5F" w14:textId="46932C3E" w:rsidR="002F224C" w:rsidRPr="00AD5AA1" w:rsidRDefault="002F224C" w:rsidP="002F224C">
            <w:pPr>
              <w:jc w:val="both"/>
              <w:rPr>
                <w:rFonts w:asciiTheme="minorHAnsi" w:hAnsiTheme="minorHAnsi" w:cs="Calibri"/>
                <w:sz w:val="22"/>
                <w:szCs w:val="22"/>
              </w:rPr>
            </w:pPr>
            <w:proofErr w:type="spellStart"/>
            <w:r w:rsidRPr="00AD5AA1">
              <w:rPr>
                <w:rFonts w:asciiTheme="minorHAnsi" w:hAnsiTheme="minorHAnsi"/>
                <w:color w:val="000000"/>
                <w:sz w:val="22"/>
                <w:szCs w:val="22"/>
              </w:rPr>
              <w:t>Co-responsable</w:t>
            </w:r>
            <w:proofErr w:type="spellEnd"/>
            <w:r w:rsidRPr="00AD5AA1">
              <w:rPr>
                <w:rFonts w:asciiTheme="minorHAnsi" w:hAnsiTheme="minorHAnsi"/>
                <w:color w:val="000000"/>
                <w:sz w:val="22"/>
                <w:szCs w:val="22"/>
              </w:rPr>
              <w:t xml:space="preserve"> Objetivo Específico N°4</w:t>
            </w:r>
          </w:p>
        </w:tc>
        <w:tc>
          <w:tcPr>
            <w:tcW w:w="838" w:type="pct"/>
            <w:vAlign w:val="center"/>
          </w:tcPr>
          <w:p w14:paraId="0FC1404B" w14:textId="1715168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6BBB9740" w14:textId="77777777" w:rsidTr="00E63D9B">
        <w:trPr>
          <w:trHeight w:val="283"/>
        </w:trPr>
        <w:tc>
          <w:tcPr>
            <w:tcW w:w="1234" w:type="pct"/>
            <w:vAlign w:val="center"/>
          </w:tcPr>
          <w:p w14:paraId="59C205AC" w14:textId="1F0ED267"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Malva Reyes Roa</w:t>
            </w:r>
          </w:p>
        </w:tc>
        <w:tc>
          <w:tcPr>
            <w:tcW w:w="1655" w:type="pct"/>
            <w:vAlign w:val="center"/>
          </w:tcPr>
          <w:p w14:paraId="036087E1" w14:textId="16AA6F38"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Directora de Desarrollo y Evaluación del Currículo</w:t>
            </w:r>
          </w:p>
        </w:tc>
        <w:tc>
          <w:tcPr>
            <w:tcW w:w="1274" w:type="pct"/>
            <w:vAlign w:val="center"/>
          </w:tcPr>
          <w:p w14:paraId="294987E6" w14:textId="23797AD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04EF4F23" w14:textId="066AF04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0BFB852E" w14:textId="77777777" w:rsidTr="00E63D9B">
        <w:trPr>
          <w:trHeight w:val="283"/>
        </w:trPr>
        <w:tc>
          <w:tcPr>
            <w:tcW w:w="1234" w:type="pct"/>
            <w:vAlign w:val="center"/>
          </w:tcPr>
          <w:p w14:paraId="056542C6" w14:textId="4F90FA5C"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 xml:space="preserve">Mónica </w:t>
            </w:r>
            <w:proofErr w:type="spellStart"/>
            <w:r w:rsidRPr="00AD5AA1">
              <w:rPr>
                <w:rFonts w:asciiTheme="minorHAnsi" w:hAnsiTheme="minorHAnsi"/>
                <w:color w:val="000000"/>
                <w:sz w:val="22"/>
                <w:szCs w:val="22"/>
              </w:rPr>
              <w:t>Kaechele</w:t>
            </w:r>
            <w:proofErr w:type="spellEnd"/>
            <w:r w:rsidRPr="00AD5AA1">
              <w:rPr>
                <w:rFonts w:asciiTheme="minorHAnsi" w:hAnsiTheme="minorHAnsi"/>
                <w:color w:val="000000"/>
                <w:sz w:val="22"/>
                <w:szCs w:val="22"/>
              </w:rPr>
              <w:t xml:space="preserve"> Obreque</w:t>
            </w:r>
          </w:p>
        </w:tc>
        <w:tc>
          <w:tcPr>
            <w:tcW w:w="1655" w:type="pct"/>
            <w:vAlign w:val="center"/>
          </w:tcPr>
          <w:p w14:paraId="18BF5D4E" w14:textId="07E16D1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Directora del Centro de Innovación en Aprendizaje, Docencia y Tecnología Educativa</w:t>
            </w:r>
          </w:p>
        </w:tc>
        <w:tc>
          <w:tcPr>
            <w:tcW w:w="1274" w:type="pct"/>
            <w:vAlign w:val="center"/>
          </w:tcPr>
          <w:p w14:paraId="006B35BB" w14:textId="6E230B1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2BF909D9" w14:textId="516DFF65"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5AE2A314" w14:textId="77777777" w:rsidTr="00E63D9B">
        <w:trPr>
          <w:trHeight w:val="283"/>
        </w:trPr>
        <w:tc>
          <w:tcPr>
            <w:tcW w:w="1234" w:type="pct"/>
            <w:vAlign w:val="center"/>
          </w:tcPr>
          <w:p w14:paraId="54265A83" w14:textId="03EBB7D0" w:rsidR="002F224C" w:rsidRPr="00AD5AA1" w:rsidRDefault="002F224C" w:rsidP="002F224C">
            <w:pPr>
              <w:jc w:val="both"/>
              <w:rPr>
                <w:rFonts w:asciiTheme="minorHAnsi" w:hAnsiTheme="minorHAnsi" w:cs="Calibri"/>
                <w:sz w:val="22"/>
                <w:szCs w:val="22"/>
              </w:rPr>
            </w:pPr>
            <w:proofErr w:type="spellStart"/>
            <w:r w:rsidRPr="00AD5AA1">
              <w:rPr>
                <w:rFonts w:asciiTheme="minorHAnsi" w:hAnsiTheme="minorHAnsi"/>
                <w:color w:val="000000"/>
                <w:sz w:val="22"/>
                <w:szCs w:val="22"/>
              </w:rPr>
              <w:t>Josseline</w:t>
            </w:r>
            <w:proofErr w:type="spellEnd"/>
            <w:r w:rsidRPr="00AD5AA1">
              <w:rPr>
                <w:rFonts w:asciiTheme="minorHAnsi" w:hAnsiTheme="minorHAnsi"/>
                <w:color w:val="000000"/>
                <w:sz w:val="22"/>
                <w:szCs w:val="22"/>
              </w:rPr>
              <w:t xml:space="preserve"> Miranda Madrid</w:t>
            </w:r>
          </w:p>
        </w:tc>
        <w:tc>
          <w:tcPr>
            <w:tcW w:w="1655" w:type="pct"/>
            <w:vAlign w:val="center"/>
          </w:tcPr>
          <w:p w14:paraId="5E6B46AE" w14:textId="04F74C2E"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Directora de Calidad</w:t>
            </w:r>
          </w:p>
        </w:tc>
        <w:tc>
          <w:tcPr>
            <w:tcW w:w="1274" w:type="pct"/>
            <w:vAlign w:val="center"/>
          </w:tcPr>
          <w:p w14:paraId="54835B0D" w14:textId="1E323B3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4E48D365" w14:textId="08171AF5"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2BD88D1F" w14:textId="77777777" w:rsidTr="00E63D9B">
        <w:trPr>
          <w:trHeight w:val="283"/>
        </w:trPr>
        <w:tc>
          <w:tcPr>
            <w:tcW w:w="1234" w:type="pct"/>
            <w:vAlign w:val="center"/>
          </w:tcPr>
          <w:p w14:paraId="6D4FA878" w14:textId="36E9FBB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lastRenderedPageBreak/>
              <w:t>Oscar Calzadilla Pérez</w:t>
            </w:r>
          </w:p>
        </w:tc>
        <w:tc>
          <w:tcPr>
            <w:tcW w:w="1655" w:type="pct"/>
            <w:vAlign w:val="center"/>
          </w:tcPr>
          <w:p w14:paraId="23FEFF9A" w14:textId="1F83339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 de Docencia de Escuela de Posgrado</w:t>
            </w:r>
          </w:p>
        </w:tc>
        <w:tc>
          <w:tcPr>
            <w:tcW w:w="1274" w:type="pct"/>
            <w:vAlign w:val="center"/>
          </w:tcPr>
          <w:p w14:paraId="08A0821A" w14:textId="075F4EB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10ABDA0B" w14:textId="6E5BD66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4880D937" w14:textId="77777777" w:rsidTr="00E63D9B">
        <w:trPr>
          <w:trHeight w:val="283"/>
        </w:trPr>
        <w:tc>
          <w:tcPr>
            <w:tcW w:w="1234" w:type="pct"/>
            <w:vAlign w:val="center"/>
          </w:tcPr>
          <w:p w14:paraId="3949AFF7" w14:textId="543C833C"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Sylvia Oyarce Espinoza</w:t>
            </w:r>
          </w:p>
        </w:tc>
        <w:tc>
          <w:tcPr>
            <w:tcW w:w="1655" w:type="pct"/>
            <w:vAlign w:val="center"/>
          </w:tcPr>
          <w:p w14:paraId="5AF07A75" w14:textId="3083649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Directora Educación Continua</w:t>
            </w:r>
          </w:p>
        </w:tc>
        <w:tc>
          <w:tcPr>
            <w:tcW w:w="1274" w:type="pct"/>
            <w:vAlign w:val="center"/>
          </w:tcPr>
          <w:p w14:paraId="5696D1A4" w14:textId="3BB70638"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72F55312" w14:textId="77765481"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61E19" w:rsidRPr="00AD5AA1" w14:paraId="19C23D7E" w14:textId="77777777" w:rsidTr="00E63D9B">
        <w:trPr>
          <w:trHeight w:val="283"/>
        </w:trPr>
        <w:tc>
          <w:tcPr>
            <w:tcW w:w="1234" w:type="pct"/>
            <w:vAlign w:val="center"/>
          </w:tcPr>
          <w:p w14:paraId="390D2EE2" w14:textId="2315033D" w:rsidR="00261E19" w:rsidRPr="00382737" w:rsidRDefault="00261E19" w:rsidP="002F224C">
            <w:pPr>
              <w:jc w:val="both"/>
              <w:rPr>
                <w:rFonts w:asciiTheme="minorHAnsi" w:hAnsiTheme="minorHAnsi"/>
                <w:color w:val="000000"/>
                <w:sz w:val="22"/>
                <w:szCs w:val="22"/>
                <w:highlight w:val="green"/>
              </w:rPr>
            </w:pPr>
            <w:r w:rsidRPr="00BA6727">
              <w:rPr>
                <w:rFonts w:asciiTheme="minorHAnsi" w:hAnsiTheme="minorHAnsi"/>
                <w:color w:val="000000"/>
                <w:sz w:val="22"/>
                <w:szCs w:val="22"/>
              </w:rPr>
              <w:t xml:space="preserve">Alejandro Fernández </w:t>
            </w:r>
            <w:proofErr w:type="spellStart"/>
            <w:r w:rsidRPr="00BA6727">
              <w:rPr>
                <w:rFonts w:asciiTheme="minorHAnsi" w:hAnsiTheme="minorHAnsi"/>
                <w:color w:val="000000"/>
                <w:sz w:val="22"/>
                <w:szCs w:val="22"/>
              </w:rPr>
              <w:t>Jul</w:t>
            </w:r>
            <w:r w:rsidR="00C02218" w:rsidRPr="00BA6727">
              <w:rPr>
                <w:rFonts w:asciiTheme="minorHAnsi" w:hAnsiTheme="minorHAnsi"/>
                <w:color w:val="000000"/>
                <w:sz w:val="22"/>
                <w:szCs w:val="22"/>
              </w:rPr>
              <w:t>l</w:t>
            </w:r>
            <w:r w:rsidRPr="00BA6727">
              <w:rPr>
                <w:rFonts w:asciiTheme="minorHAnsi" w:hAnsiTheme="minorHAnsi"/>
                <w:color w:val="000000"/>
                <w:sz w:val="22"/>
                <w:szCs w:val="22"/>
              </w:rPr>
              <w:t>ian</w:t>
            </w:r>
            <w:proofErr w:type="spellEnd"/>
          </w:p>
        </w:tc>
        <w:tc>
          <w:tcPr>
            <w:tcW w:w="1655" w:type="pct"/>
            <w:vAlign w:val="center"/>
          </w:tcPr>
          <w:p w14:paraId="49CC57D6" w14:textId="4EB41B6C"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Secretario General</w:t>
            </w:r>
          </w:p>
        </w:tc>
        <w:tc>
          <w:tcPr>
            <w:tcW w:w="1274" w:type="pct"/>
            <w:vAlign w:val="center"/>
          </w:tcPr>
          <w:p w14:paraId="3F528E60" w14:textId="7B718F2B"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Miembro Equipo Ejecutivo</w:t>
            </w:r>
          </w:p>
        </w:tc>
        <w:tc>
          <w:tcPr>
            <w:tcW w:w="838" w:type="pct"/>
            <w:vAlign w:val="center"/>
          </w:tcPr>
          <w:p w14:paraId="5D2CC659" w14:textId="4E8E6EA3"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4</w:t>
            </w:r>
          </w:p>
        </w:tc>
      </w:tr>
      <w:tr w:rsidR="00261E19" w:rsidRPr="00AD5AA1" w14:paraId="49990EE2" w14:textId="77777777" w:rsidTr="00E63D9B">
        <w:trPr>
          <w:trHeight w:val="283"/>
        </w:trPr>
        <w:tc>
          <w:tcPr>
            <w:tcW w:w="1234" w:type="pct"/>
            <w:vAlign w:val="center"/>
          </w:tcPr>
          <w:p w14:paraId="291B72A2" w14:textId="4CAF436B" w:rsidR="00261E19" w:rsidRPr="00382737" w:rsidRDefault="00261E19" w:rsidP="002F224C">
            <w:pPr>
              <w:jc w:val="both"/>
              <w:rPr>
                <w:rFonts w:asciiTheme="minorHAnsi" w:hAnsiTheme="minorHAnsi"/>
                <w:color w:val="000000"/>
                <w:sz w:val="22"/>
                <w:szCs w:val="22"/>
                <w:highlight w:val="green"/>
              </w:rPr>
            </w:pPr>
            <w:r w:rsidRPr="00915541">
              <w:rPr>
                <w:rFonts w:asciiTheme="minorHAnsi" w:hAnsiTheme="minorHAnsi"/>
                <w:color w:val="000000"/>
                <w:sz w:val="22"/>
                <w:szCs w:val="22"/>
              </w:rPr>
              <w:t>Bianca López Zúñiga</w:t>
            </w:r>
          </w:p>
        </w:tc>
        <w:tc>
          <w:tcPr>
            <w:tcW w:w="1655" w:type="pct"/>
            <w:vAlign w:val="center"/>
          </w:tcPr>
          <w:p w14:paraId="1D097B1C" w14:textId="5E81BE9D"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Directora de Finanzas</w:t>
            </w:r>
          </w:p>
        </w:tc>
        <w:tc>
          <w:tcPr>
            <w:tcW w:w="1274" w:type="pct"/>
            <w:vAlign w:val="center"/>
          </w:tcPr>
          <w:p w14:paraId="0FC494E0" w14:textId="4C80904C"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Miembro Equipo Ejecutivo</w:t>
            </w:r>
          </w:p>
        </w:tc>
        <w:tc>
          <w:tcPr>
            <w:tcW w:w="838" w:type="pct"/>
            <w:vAlign w:val="center"/>
          </w:tcPr>
          <w:p w14:paraId="03901598" w14:textId="7B2C8248"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4</w:t>
            </w:r>
          </w:p>
        </w:tc>
      </w:tr>
      <w:tr w:rsidR="002F224C" w:rsidRPr="00AD5AA1" w14:paraId="12F8DF20" w14:textId="77777777" w:rsidTr="00E63D9B">
        <w:trPr>
          <w:trHeight w:val="283"/>
        </w:trPr>
        <w:tc>
          <w:tcPr>
            <w:tcW w:w="1234" w:type="pct"/>
            <w:vAlign w:val="center"/>
          </w:tcPr>
          <w:p w14:paraId="5EE53D8E" w14:textId="7ADA3FB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 xml:space="preserve">Marcelo </w:t>
            </w:r>
            <w:r w:rsidR="002614FA" w:rsidRPr="00AD5AA1">
              <w:rPr>
                <w:rFonts w:asciiTheme="minorHAnsi" w:hAnsiTheme="minorHAnsi"/>
                <w:color w:val="000000"/>
                <w:sz w:val="22"/>
                <w:szCs w:val="22"/>
              </w:rPr>
              <w:t>Sáez</w:t>
            </w:r>
            <w:r w:rsidRPr="00AD5AA1">
              <w:rPr>
                <w:rFonts w:asciiTheme="minorHAnsi" w:hAnsiTheme="minorHAnsi"/>
                <w:color w:val="000000"/>
                <w:sz w:val="22"/>
                <w:szCs w:val="22"/>
              </w:rPr>
              <w:t xml:space="preserve"> Segura</w:t>
            </w:r>
          </w:p>
        </w:tc>
        <w:tc>
          <w:tcPr>
            <w:tcW w:w="1655" w:type="pct"/>
            <w:vAlign w:val="center"/>
          </w:tcPr>
          <w:p w14:paraId="1B776AB9" w14:textId="12D47B7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Subdirector de Sistemas Informáticos</w:t>
            </w:r>
          </w:p>
        </w:tc>
        <w:tc>
          <w:tcPr>
            <w:tcW w:w="1274" w:type="pct"/>
            <w:vAlign w:val="center"/>
          </w:tcPr>
          <w:p w14:paraId="4F45F188" w14:textId="7C91D02F"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494FBC55" w14:textId="00EC8540"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61E19" w:rsidRPr="00AD5AA1" w14:paraId="7345F803" w14:textId="77777777" w:rsidTr="00E63D9B">
        <w:trPr>
          <w:trHeight w:val="283"/>
        </w:trPr>
        <w:tc>
          <w:tcPr>
            <w:tcW w:w="1234" w:type="pct"/>
            <w:vAlign w:val="center"/>
          </w:tcPr>
          <w:p w14:paraId="42B32581" w14:textId="0A04E360" w:rsidR="00261E19" w:rsidRPr="00AD5AA1" w:rsidRDefault="00261E19" w:rsidP="002F224C">
            <w:pPr>
              <w:jc w:val="both"/>
              <w:rPr>
                <w:rFonts w:asciiTheme="minorHAnsi" w:hAnsiTheme="minorHAnsi"/>
                <w:color w:val="000000"/>
                <w:sz w:val="22"/>
                <w:szCs w:val="22"/>
              </w:rPr>
            </w:pPr>
            <w:r w:rsidRPr="00915541">
              <w:rPr>
                <w:rFonts w:asciiTheme="minorHAnsi" w:hAnsiTheme="minorHAnsi"/>
                <w:color w:val="000000"/>
                <w:sz w:val="22"/>
                <w:szCs w:val="22"/>
              </w:rPr>
              <w:t>Cristian Rojas Ulloa</w:t>
            </w:r>
          </w:p>
        </w:tc>
        <w:tc>
          <w:tcPr>
            <w:tcW w:w="1655" w:type="pct"/>
            <w:vAlign w:val="center"/>
          </w:tcPr>
          <w:p w14:paraId="6DB29908" w14:textId="3073719D"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Director de Gestión Administrativa Escuela de Posgrado</w:t>
            </w:r>
          </w:p>
        </w:tc>
        <w:tc>
          <w:tcPr>
            <w:tcW w:w="1274" w:type="pct"/>
            <w:vAlign w:val="center"/>
          </w:tcPr>
          <w:p w14:paraId="77A5B992" w14:textId="28D8A37C"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Miembro Equipo Ejecutivo</w:t>
            </w:r>
          </w:p>
        </w:tc>
        <w:tc>
          <w:tcPr>
            <w:tcW w:w="838" w:type="pct"/>
            <w:vAlign w:val="center"/>
          </w:tcPr>
          <w:p w14:paraId="2BCD0502" w14:textId="1A049BEC" w:rsidR="00261E19" w:rsidRPr="00AD5AA1" w:rsidRDefault="00261E19" w:rsidP="002F224C">
            <w:pPr>
              <w:jc w:val="both"/>
              <w:rPr>
                <w:rFonts w:asciiTheme="minorHAnsi" w:hAnsiTheme="minorHAnsi"/>
                <w:color w:val="000000"/>
                <w:sz w:val="22"/>
                <w:szCs w:val="22"/>
              </w:rPr>
            </w:pPr>
            <w:r>
              <w:rPr>
                <w:rFonts w:asciiTheme="minorHAnsi" w:hAnsiTheme="minorHAnsi"/>
                <w:color w:val="000000"/>
                <w:sz w:val="22"/>
                <w:szCs w:val="22"/>
              </w:rPr>
              <w:t>4</w:t>
            </w:r>
          </w:p>
        </w:tc>
      </w:tr>
      <w:tr w:rsidR="002F224C" w:rsidRPr="00AD5AA1" w14:paraId="3D550222" w14:textId="77777777" w:rsidTr="00E63D9B">
        <w:trPr>
          <w:trHeight w:val="283"/>
        </w:trPr>
        <w:tc>
          <w:tcPr>
            <w:tcW w:w="1234" w:type="pct"/>
            <w:vAlign w:val="center"/>
          </w:tcPr>
          <w:p w14:paraId="606ED7BA" w14:textId="0CC0AA91"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Rocío Mendoza Rodríguez</w:t>
            </w:r>
          </w:p>
        </w:tc>
        <w:tc>
          <w:tcPr>
            <w:tcW w:w="1655" w:type="pct"/>
            <w:vAlign w:val="center"/>
          </w:tcPr>
          <w:p w14:paraId="1756F515" w14:textId="565C26A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Coordinadora de Transformación Digital, Dirección de Informática </w:t>
            </w:r>
          </w:p>
        </w:tc>
        <w:tc>
          <w:tcPr>
            <w:tcW w:w="1274" w:type="pct"/>
            <w:vAlign w:val="center"/>
          </w:tcPr>
          <w:p w14:paraId="7E04D96D" w14:textId="284315C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1B1630A6" w14:textId="30A6DA91"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48F5AB09" w14:textId="77777777" w:rsidTr="00E63D9B">
        <w:trPr>
          <w:trHeight w:val="283"/>
        </w:trPr>
        <w:tc>
          <w:tcPr>
            <w:tcW w:w="1234" w:type="pct"/>
            <w:vAlign w:val="center"/>
          </w:tcPr>
          <w:p w14:paraId="36B6BA5E" w14:textId="0C1BC8C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Paulina Fuentes Stuardo</w:t>
            </w:r>
          </w:p>
        </w:tc>
        <w:tc>
          <w:tcPr>
            <w:tcW w:w="1655" w:type="pct"/>
            <w:vAlign w:val="center"/>
          </w:tcPr>
          <w:p w14:paraId="1B18696A" w14:textId="20F1C3BF"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Coordinadora Unidad de Coordinación y Análisis VCGE</w:t>
            </w:r>
          </w:p>
        </w:tc>
        <w:tc>
          <w:tcPr>
            <w:tcW w:w="1274" w:type="pct"/>
            <w:vAlign w:val="center"/>
          </w:tcPr>
          <w:p w14:paraId="1290C301" w14:textId="75EF473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5695B961" w14:textId="778CA242"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1FBC9AAB" w14:textId="77777777" w:rsidTr="00E63D9B">
        <w:trPr>
          <w:trHeight w:val="283"/>
        </w:trPr>
        <w:tc>
          <w:tcPr>
            <w:tcW w:w="1234" w:type="pct"/>
            <w:vAlign w:val="center"/>
          </w:tcPr>
          <w:p w14:paraId="43108EDA" w14:textId="6939B9AE"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Belén Cortés Muñoz</w:t>
            </w:r>
          </w:p>
        </w:tc>
        <w:tc>
          <w:tcPr>
            <w:tcW w:w="1655" w:type="pct"/>
            <w:vAlign w:val="center"/>
          </w:tcPr>
          <w:p w14:paraId="6D450959" w14:textId="66954437"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Coordinadora Unidad de Estudios VRA</w:t>
            </w:r>
          </w:p>
        </w:tc>
        <w:tc>
          <w:tcPr>
            <w:tcW w:w="1274" w:type="pct"/>
            <w:vAlign w:val="center"/>
          </w:tcPr>
          <w:p w14:paraId="0C849877" w14:textId="0766E36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55D9CDE5" w14:textId="112F803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78370F3F" w14:textId="77777777" w:rsidTr="00E63D9B">
        <w:trPr>
          <w:trHeight w:val="283"/>
        </w:trPr>
        <w:tc>
          <w:tcPr>
            <w:tcW w:w="1234" w:type="pct"/>
            <w:vAlign w:val="center"/>
          </w:tcPr>
          <w:p w14:paraId="72F7051A" w14:textId="6656EA50"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Alfredo Valeria Celedón</w:t>
            </w:r>
          </w:p>
        </w:tc>
        <w:tc>
          <w:tcPr>
            <w:tcW w:w="1655" w:type="pct"/>
          </w:tcPr>
          <w:p w14:paraId="098BB9CC" w14:textId="2F67F69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Coordinador Unidad de Estudios y Proyectos de la Vicerrectoría de Vinculación y Compromiso Público</w:t>
            </w:r>
          </w:p>
        </w:tc>
        <w:tc>
          <w:tcPr>
            <w:tcW w:w="1274" w:type="pct"/>
            <w:vAlign w:val="center"/>
          </w:tcPr>
          <w:p w14:paraId="50638A9E" w14:textId="426B3460"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15C9C27E" w14:textId="25C531F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626E03CC" w14:textId="77777777" w:rsidTr="00E63D9B">
        <w:trPr>
          <w:trHeight w:val="283"/>
        </w:trPr>
        <w:tc>
          <w:tcPr>
            <w:tcW w:w="1234" w:type="pct"/>
            <w:vAlign w:val="center"/>
          </w:tcPr>
          <w:p w14:paraId="07FB1A36" w14:textId="191A006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Pablo Poblete Castro</w:t>
            </w:r>
          </w:p>
        </w:tc>
        <w:tc>
          <w:tcPr>
            <w:tcW w:w="1655" w:type="pct"/>
            <w:vAlign w:val="center"/>
          </w:tcPr>
          <w:p w14:paraId="47294B67" w14:textId="158E7A6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Dirección Informática - Desarrollo Área Académica</w:t>
            </w:r>
          </w:p>
        </w:tc>
        <w:tc>
          <w:tcPr>
            <w:tcW w:w="1274" w:type="pct"/>
            <w:vAlign w:val="center"/>
          </w:tcPr>
          <w:p w14:paraId="163E9AB1" w14:textId="15FAE5D0"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7AC13DD5" w14:textId="554F23F8"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5147D4BC" w14:textId="77777777" w:rsidTr="00E63D9B">
        <w:trPr>
          <w:trHeight w:val="283"/>
        </w:trPr>
        <w:tc>
          <w:tcPr>
            <w:tcW w:w="1234" w:type="pct"/>
            <w:vAlign w:val="center"/>
          </w:tcPr>
          <w:p w14:paraId="53CEBB45" w14:textId="5823BEE7" w:rsidR="002F224C" w:rsidRPr="00AD5AA1" w:rsidRDefault="002F224C" w:rsidP="002F224C">
            <w:pPr>
              <w:jc w:val="both"/>
              <w:rPr>
                <w:rFonts w:asciiTheme="minorHAnsi" w:hAnsiTheme="minorHAnsi" w:cs="Calibri"/>
                <w:sz w:val="22"/>
                <w:szCs w:val="22"/>
              </w:rPr>
            </w:pPr>
            <w:proofErr w:type="spellStart"/>
            <w:r w:rsidRPr="00AD5AA1">
              <w:rPr>
                <w:rFonts w:asciiTheme="minorHAnsi" w:hAnsiTheme="minorHAnsi"/>
                <w:color w:val="000000"/>
                <w:sz w:val="22"/>
                <w:szCs w:val="22"/>
              </w:rPr>
              <w:t>Leyla</w:t>
            </w:r>
            <w:proofErr w:type="spellEnd"/>
            <w:r w:rsidRPr="00AD5AA1">
              <w:rPr>
                <w:rFonts w:asciiTheme="minorHAnsi" w:hAnsiTheme="minorHAnsi"/>
                <w:color w:val="000000"/>
                <w:sz w:val="22"/>
                <w:szCs w:val="22"/>
              </w:rPr>
              <w:t xml:space="preserve"> Tovar Marín </w:t>
            </w:r>
          </w:p>
        </w:tc>
        <w:tc>
          <w:tcPr>
            <w:tcW w:w="1655" w:type="pct"/>
            <w:vAlign w:val="center"/>
          </w:tcPr>
          <w:p w14:paraId="3CF33B1B" w14:textId="6E5F8DA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Dirección de Análisis y Calidad de la Docencia</w:t>
            </w:r>
          </w:p>
        </w:tc>
        <w:tc>
          <w:tcPr>
            <w:tcW w:w="1274" w:type="pct"/>
            <w:vAlign w:val="center"/>
          </w:tcPr>
          <w:p w14:paraId="5A2F4A02" w14:textId="62C9B1B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63370857" w14:textId="6EB4352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196E06B4" w14:textId="77777777" w:rsidTr="00E63D9B">
        <w:trPr>
          <w:trHeight w:val="283"/>
        </w:trPr>
        <w:tc>
          <w:tcPr>
            <w:tcW w:w="1234" w:type="pct"/>
            <w:vAlign w:val="center"/>
          </w:tcPr>
          <w:p w14:paraId="213F6DF2" w14:textId="12686B1F"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Natalia Álvarez Perán </w:t>
            </w:r>
          </w:p>
        </w:tc>
        <w:tc>
          <w:tcPr>
            <w:tcW w:w="1655" w:type="pct"/>
            <w:vAlign w:val="center"/>
          </w:tcPr>
          <w:p w14:paraId="196999AF" w14:textId="4AE2363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Dirección de Calidad</w:t>
            </w:r>
          </w:p>
        </w:tc>
        <w:tc>
          <w:tcPr>
            <w:tcW w:w="1274" w:type="pct"/>
            <w:vAlign w:val="center"/>
          </w:tcPr>
          <w:p w14:paraId="03398DF8" w14:textId="6347A1E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520809D5" w14:textId="4E1B937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2A0072FB" w14:textId="77777777" w:rsidTr="00E63D9B">
        <w:trPr>
          <w:trHeight w:val="283"/>
        </w:trPr>
        <w:tc>
          <w:tcPr>
            <w:tcW w:w="1234" w:type="pct"/>
            <w:vAlign w:val="center"/>
          </w:tcPr>
          <w:p w14:paraId="09E8889B" w14:textId="12F4B63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Pablo Morales Trapp</w:t>
            </w:r>
          </w:p>
        </w:tc>
        <w:tc>
          <w:tcPr>
            <w:tcW w:w="1655" w:type="pct"/>
            <w:vAlign w:val="center"/>
          </w:tcPr>
          <w:p w14:paraId="38CD5C9B" w14:textId="5100079E"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Dirección de Planificación y Estudios Estratégicos</w:t>
            </w:r>
          </w:p>
        </w:tc>
        <w:tc>
          <w:tcPr>
            <w:tcW w:w="1274" w:type="pct"/>
            <w:vAlign w:val="center"/>
          </w:tcPr>
          <w:p w14:paraId="396665EC" w14:textId="093120D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2860F0BE" w14:textId="3CC6069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415FDDF4" w14:textId="77777777" w:rsidTr="00E63D9B">
        <w:trPr>
          <w:trHeight w:val="283"/>
        </w:trPr>
        <w:tc>
          <w:tcPr>
            <w:tcW w:w="1234" w:type="pct"/>
            <w:vAlign w:val="center"/>
          </w:tcPr>
          <w:p w14:paraId="28BC6954" w14:textId="13F8907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Claudia Larenas Salinas</w:t>
            </w:r>
          </w:p>
        </w:tc>
        <w:tc>
          <w:tcPr>
            <w:tcW w:w="1655" w:type="pct"/>
            <w:vAlign w:val="center"/>
          </w:tcPr>
          <w:p w14:paraId="5F218F49" w14:textId="41CA5655"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Dirección de Desarrollo Institucional</w:t>
            </w:r>
          </w:p>
        </w:tc>
        <w:tc>
          <w:tcPr>
            <w:tcW w:w="1274" w:type="pct"/>
            <w:vAlign w:val="center"/>
          </w:tcPr>
          <w:p w14:paraId="2582C035" w14:textId="0A5ECA75"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24147F2E" w14:textId="71899A3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0E73D7B5" w14:textId="77777777" w:rsidTr="00E63D9B">
        <w:trPr>
          <w:trHeight w:val="283"/>
        </w:trPr>
        <w:tc>
          <w:tcPr>
            <w:tcW w:w="1234" w:type="pct"/>
            <w:vAlign w:val="center"/>
          </w:tcPr>
          <w:p w14:paraId="546CC508" w14:textId="46EEBE52"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Angélica Torres V.</w:t>
            </w:r>
          </w:p>
        </w:tc>
        <w:tc>
          <w:tcPr>
            <w:tcW w:w="1655" w:type="pct"/>
            <w:vAlign w:val="center"/>
          </w:tcPr>
          <w:p w14:paraId="6BCF9799" w14:textId="5008376A"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Unidad de Diseño y Actualización curricular de posgrado</w:t>
            </w:r>
          </w:p>
        </w:tc>
        <w:tc>
          <w:tcPr>
            <w:tcW w:w="1274" w:type="pct"/>
            <w:vAlign w:val="center"/>
          </w:tcPr>
          <w:p w14:paraId="15F7C4AB" w14:textId="6642BF5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Equipo Ejecutivo</w:t>
            </w:r>
          </w:p>
        </w:tc>
        <w:tc>
          <w:tcPr>
            <w:tcW w:w="838" w:type="pct"/>
            <w:vAlign w:val="center"/>
          </w:tcPr>
          <w:p w14:paraId="5D407FCE" w14:textId="29B4352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51CCFAF3" w14:textId="77777777" w:rsidTr="00E63D9B">
        <w:trPr>
          <w:trHeight w:val="283"/>
        </w:trPr>
        <w:tc>
          <w:tcPr>
            <w:tcW w:w="1234" w:type="pct"/>
            <w:vAlign w:val="center"/>
          </w:tcPr>
          <w:p w14:paraId="135B8620" w14:textId="0168790F"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 xml:space="preserve">Luis </w:t>
            </w:r>
            <w:proofErr w:type="spellStart"/>
            <w:r w:rsidRPr="00AD5AA1">
              <w:rPr>
                <w:rFonts w:asciiTheme="minorHAnsi" w:hAnsiTheme="minorHAnsi"/>
                <w:color w:val="000000"/>
                <w:sz w:val="22"/>
                <w:szCs w:val="22"/>
              </w:rPr>
              <w:t>Otth</w:t>
            </w:r>
            <w:proofErr w:type="spellEnd"/>
            <w:r w:rsidRPr="00AD5AA1">
              <w:rPr>
                <w:rFonts w:asciiTheme="minorHAnsi" w:hAnsiTheme="minorHAnsi"/>
                <w:color w:val="000000"/>
                <w:sz w:val="22"/>
                <w:szCs w:val="22"/>
              </w:rPr>
              <w:t xml:space="preserve"> Silva</w:t>
            </w:r>
          </w:p>
        </w:tc>
        <w:tc>
          <w:tcPr>
            <w:tcW w:w="1655" w:type="pct"/>
            <w:vAlign w:val="center"/>
          </w:tcPr>
          <w:p w14:paraId="393543F4" w14:textId="1FF8DE09"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Unidad de Estudios de la Vicerrectoría Académica</w:t>
            </w:r>
          </w:p>
        </w:tc>
        <w:tc>
          <w:tcPr>
            <w:tcW w:w="1274" w:type="pct"/>
            <w:vAlign w:val="center"/>
          </w:tcPr>
          <w:p w14:paraId="4B7CC8AC" w14:textId="296AD1D8"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de Equipo Ejecutivo</w:t>
            </w:r>
          </w:p>
        </w:tc>
        <w:tc>
          <w:tcPr>
            <w:tcW w:w="838" w:type="pct"/>
            <w:vAlign w:val="center"/>
          </w:tcPr>
          <w:p w14:paraId="0D2B50F2" w14:textId="020110E5"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3B697954" w14:textId="77777777" w:rsidTr="00E63D9B">
        <w:trPr>
          <w:trHeight w:val="283"/>
        </w:trPr>
        <w:tc>
          <w:tcPr>
            <w:tcW w:w="1234" w:type="pct"/>
            <w:vAlign w:val="center"/>
          </w:tcPr>
          <w:p w14:paraId="2141DA1E" w14:textId="7DF1CC9C"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Cinthya Novoa Ocares</w:t>
            </w:r>
          </w:p>
        </w:tc>
        <w:tc>
          <w:tcPr>
            <w:tcW w:w="1655" w:type="pct"/>
            <w:vAlign w:val="center"/>
          </w:tcPr>
          <w:p w14:paraId="7659675E" w14:textId="404373B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Unidad de Estudios de la Vicerrectoría Académica</w:t>
            </w:r>
          </w:p>
        </w:tc>
        <w:tc>
          <w:tcPr>
            <w:tcW w:w="1274" w:type="pct"/>
            <w:vAlign w:val="center"/>
          </w:tcPr>
          <w:p w14:paraId="5EDF835F" w14:textId="76BA65ED"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Miembro de Equipo Ejecutivo</w:t>
            </w:r>
          </w:p>
        </w:tc>
        <w:tc>
          <w:tcPr>
            <w:tcW w:w="838" w:type="pct"/>
            <w:vAlign w:val="center"/>
          </w:tcPr>
          <w:p w14:paraId="3FBFC807" w14:textId="67E5355F"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59DE171D" w14:textId="77777777" w:rsidTr="00E63D9B">
        <w:trPr>
          <w:trHeight w:val="283"/>
        </w:trPr>
        <w:tc>
          <w:tcPr>
            <w:tcW w:w="1234" w:type="pct"/>
            <w:vAlign w:val="center"/>
          </w:tcPr>
          <w:p w14:paraId="13014D06" w14:textId="5F3D7C83"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Marcela Cofré Garcés </w:t>
            </w:r>
          </w:p>
        </w:tc>
        <w:tc>
          <w:tcPr>
            <w:tcW w:w="1655" w:type="pct"/>
            <w:vAlign w:val="center"/>
          </w:tcPr>
          <w:p w14:paraId="33F4A46A" w14:textId="54DEA938"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Unidad de Estudios de la Vicerrectoría Académica</w:t>
            </w:r>
          </w:p>
        </w:tc>
        <w:tc>
          <w:tcPr>
            <w:tcW w:w="1274" w:type="pct"/>
            <w:vAlign w:val="center"/>
          </w:tcPr>
          <w:p w14:paraId="4B54558E" w14:textId="7D0EBE4E"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Responsable de Gestión y Seguimiento Académico</w:t>
            </w:r>
          </w:p>
        </w:tc>
        <w:tc>
          <w:tcPr>
            <w:tcW w:w="838" w:type="pct"/>
            <w:vAlign w:val="center"/>
          </w:tcPr>
          <w:p w14:paraId="7D62FF03" w14:textId="39A7A4EE"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r w:rsidR="002F224C" w:rsidRPr="00AD5AA1" w14:paraId="08705420" w14:textId="77777777" w:rsidTr="00E63D9B">
        <w:trPr>
          <w:trHeight w:val="283"/>
        </w:trPr>
        <w:tc>
          <w:tcPr>
            <w:tcW w:w="1234" w:type="pct"/>
            <w:vAlign w:val="center"/>
          </w:tcPr>
          <w:p w14:paraId="03F63B27" w14:textId="6F6F1C32"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Carla Campos Escalona</w:t>
            </w:r>
          </w:p>
        </w:tc>
        <w:tc>
          <w:tcPr>
            <w:tcW w:w="1655" w:type="pct"/>
            <w:vAlign w:val="center"/>
          </w:tcPr>
          <w:p w14:paraId="1847ED16" w14:textId="14998CEC"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Profesional Unidad de Estudios de la Vicerrectoría Académica</w:t>
            </w:r>
          </w:p>
        </w:tc>
        <w:tc>
          <w:tcPr>
            <w:tcW w:w="1274" w:type="pct"/>
            <w:vAlign w:val="center"/>
          </w:tcPr>
          <w:p w14:paraId="1A5F1506" w14:textId="61BFFCCB"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Responsable de Gestión y Seguimiento Financiero</w:t>
            </w:r>
          </w:p>
        </w:tc>
        <w:tc>
          <w:tcPr>
            <w:tcW w:w="838" w:type="pct"/>
            <w:vAlign w:val="center"/>
          </w:tcPr>
          <w:p w14:paraId="4CB64B37" w14:textId="1D51E764" w:rsidR="002F224C" w:rsidRPr="00AD5AA1" w:rsidRDefault="002F224C" w:rsidP="002F224C">
            <w:pPr>
              <w:jc w:val="both"/>
              <w:rPr>
                <w:rFonts w:asciiTheme="minorHAnsi" w:hAnsiTheme="minorHAnsi" w:cs="Calibri"/>
                <w:sz w:val="22"/>
                <w:szCs w:val="22"/>
              </w:rPr>
            </w:pPr>
            <w:r w:rsidRPr="00AD5AA1">
              <w:rPr>
                <w:rFonts w:asciiTheme="minorHAnsi" w:hAnsiTheme="minorHAnsi"/>
                <w:color w:val="000000"/>
                <w:sz w:val="22"/>
                <w:szCs w:val="22"/>
              </w:rPr>
              <w:t>4</w:t>
            </w:r>
          </w:p>
        </w:tc>
      </w:tr>
    </w:tbl>
    <w:p w14:paraId="10552F1E" w14:textId="77777777" w:rsidR="00E63D9B" w:rsidRPr="00AD5AA1" w:rsidRDefault="00E63D9B" w:rsidP="00966D82">
      <w:pPr>
        <w:rPr>
          <w:rFonts w:ascii="Calibri" w:hAnsi="Calibri" w:cs="Calibri"/>
        </w:rPr>
      </w:pP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3431"/>
        <w:gridCol w:w="2292"/>
        <w:gridCol w:w="2622"/>
        <w:gridCol w:w="2445"/>
      </w:tblGrid>
      <w:tr w:rsidR="0027710B" w:rsidRPr="00AD5AA1" w14:paraId="1F60C140" w14:textId="77777777" w:rsidTr="00A5492F">
        <w:trPr>
          <w:trHeight w:val="270"/>
        </w:trPr>
        <w:tc>
          <w:tcPr>
            <w:tcW w:w="5000" w:type="pct"/>
            <w:gridSpan w:val="4"/>
            <w:shd w:val="clear" w:color="auto" w:fill="F2F2F2" w:themeFill="background1" w:themeFillShade="F2"/>
            <w:vAlign w:val="center"/>
          </w:tcPr>
          <w:p w14:paraId="7D5564E0" w14:textId="45870522" w:rsidR="00966D82" w:rsidRPr="00AD5AA1" w:rsidRDefault="00946E5D" w:rsidP="69AC2F42">
            <w:pPr>
              <w:pStyle w:val="Ttulo1"/>
              <w:keepNext w:val="0"/>
              <w:keepLines w:val="0"/>
              <w:tabs>
                <w:tab w:val="left" w:pos="567"/>
                <w:tab w:val="left" w:pos="964"/>
                <w:tab w:val="num" w:pos="1064"/>
              </w:tabs>
              <w:spacing w:before="0" w:after="0"/>
              <w:ind w:left="1066" w:hanging="964"/>
              <w:rPr>
                <w:rFonts w:asciiTheme="minorHAnsi" w:hAnsiTheme="minorHAnsi" w:cs="Calibri"/>
                <w:b/>
                <w:bCs/>
                <w:color w:val="auto"/>
                <w:sz w:val="20"/>
                <w:szCs w:val="20"/>
              </w:rPr>
            </w:pPr>
            <w:bookmarkStart w:id="20" w:name="_Toc133933930"/>
            <w:bookmarkStart w:id="21" w:name="_Toc172126302"/>
            <w:bookmarkStart w:id="22" w:name="_Toc172126835"/>
            <w:r w:rsidRPr="00AD5AA1">
              <w:rPr>
                <w:rFonts w:asciiTheme="minorHAnsi" w:hAnsiTheme="minorHAnsi" w:cs="Calibri"/>
                <w:b/>
                <w:color w:val="auto"/>
                <w:sz w:val="20"/>
                <w:szCs w:val="20"/>
              </w:rPr>
              <w:t>RESPONSABLE COORDINACIÓN INSTITUCIONAL</w:t>
            </w:r>
            <w:bookmarkEnd w:id="20"/>
            <w:bookmarkEnd w:id="21"/>
            <w:bookmarkEnd w:id="22"/>
          </w:p>
          <w:p w14:paraId="4C060E55" w14:textId="514A9387" w:rsidR="00966D82" w:rsidRPr="00AD5AA1" w:rsidRDefault="4C339923" w:rsidP="006056A8">
            <w:pPr>
              <w:tabs>
                <w:tab w:val="left" w:pos="567"/>
                <w:tab w:val="left" w:pos="964"/>
                <w:tab w:val="num" w:pos="1064"/>
              </w:tabs>
              <w:jc w:val="both"/>
            </w:pPr>
            <w:r w:rsidRPr="00AD5AA1">
              <w:rPr>
                <w:rFonts w:asciiTheme="minorHAnsi" w:hAnsiTheme="minorHAnsi" w:cs="Calibri"/>
                <w:i/>
                <w:iCs/>
              </w:rPr>
              <w:t>Identificar a la</w:t>
            </w:r>
            <w:r w:rsidR="00142BA3" w:rsidRPr="00AD5AA1">
              <w:rPr>
                <w:rFonts w:asciiTheme="minorHAnsi" w:hAnsiTheme="minorHAnsi" w:cs="Calibri"/>
                <w:i/>
                <w:iCs/>
              </w:rPr>
              <w:t>s</w:t>
            </w:r>
            <w:r w:rsidRPr="00AD5AA1">
              <w:rPr>
                <w:rFonts w:asciiTheme="minorHAnsi" w:hAnsiTheme="minorHAnsi" w:cs="Calibri"/>
                <w:i/>
                <w:iCs/>
              </w:rPr>
              <w:t xml:space="preserve"> contraparte</w:t>
            </w:r>
            <w:r w:rsidR="00142BA3" w:rsidRPr="00AD5AA1">
              <w:rPr>
                <w:rFonts w:asciiTheme="minorHAnsi" w:hAnsiTheme="minorHAnsi" w:cs="Calibri"/>
                <w:i/>
                <w:iCs/>
              </w:rPr>
              <w:t>s</w:t>
            </w:r>
            <w:r w:rsidRPr="00AD5AA1">
              <w:rPr>
                <w:rFonts w:asciiTheme="minorHAnsi" w:hAnsiTheme="minorHAnsi" w:cs="Calibri"/>
                <w:i/>
                <w:iCs/>
              </w:rPr>
              <w:t xml:space="preserve"> institucional</w:t>
            </w:r>
            <w:r w:rsidR="00142BA3" w:rsidRPr="00AD5AA1">
              <w:rPr>
                <w:rFonts w:asciiTheme="minorHAnsi" w:hAnsiTheme="minorHAnsi" w:cs="Calibri"/>
                <w:i/>
                <w:iCs/>
              </w:rPr>
              <w:t>es</w:t>
            </w:r>
            <w:r w:rsidRPr="00AD5AA1">
              <w:rPr>
                <w:rFonts w:asciiTheme="minorHAnsi" w:hAnsiTheme="minorHAnsi" w:cs="Calibri"/>
                <w:i/>
                <w:iCs/>
              </w:rPr>
              <w:t xml:space="preserve"> que mantendrá la comunicación administrativa y financiera con la Subsecretaría de Educación Superior.</w:t>
            </w:r>
            <w:r w:rsidRPr="00AD5AA1">
              <w:t xml:space="preserve"> </w:t>
            </w:r>
          </w:p>
        </w:tc>
      </w:tr>
      <w:tr w:rsidR="00966D82" w:rsidRPr="00AD5AA1" w14:paraId="033697CB" w14:textId="77777777" w:rsidTr="00A5492F">
        <w:trPr>
          <w:trHeight w:val="274"/>
        </w:trPr>
        <w:tc>
          <w:tcPr>
            <w:tcW w:w="1590" w:type="pct"/>
            <w:vAlign w:val="center"/>
          </w:tcPr>
          <w:p w14:paraId="5DE27D14" w14:textId="77777777" w:rsidR="00966D82" w:rsidRPr="00AD5AA1" w:rsidRDefault="00966D82" w:rsidP="00A5492F">
            <w:pPr>
              <w:rPr>
                <w:rFonts w:asciiTheme="minorHAnsi" w:hAnsiTheme="minorHAnsi" w:cs="Calibri"/>
                <w:b/>
                <w:sz w:val="22"/>
                <w:szCs w:val="22"/>
              </w:rPr>
            </w:pPr>
            <w:r w:rsidRPr="00AD5AA1">
              <w:rPr>
                <w:rFonts w:asciiTheme="minorHAnsi" w:hAnsiTheme="minorHAnsi" w:cs="Calibri"/>
                <w:b/>
                <w:sz w:val="22"/>
                <w:szCs w:val="22"/>
              </w:rPr>
              <w:t>Nombre y apellido</w:t>
            </w:r>
          </w:p>
        </w:tc>
        <w:tc>
          <w:tcPr>
            <w:tcW w:w="1062" w:type="pct"/>
            <w:vAlign w:val="center"/>
          </w:tcPr>
          <w:p w14:paraId="54E55762" w14:textId="77777777" w:rsidR="00966D82" w:rsidRPr="00AD5AA1" w:rsidRDefault="00966D82" w:rsidP="00A5492F">
            <w:pPr>
              <w:rPr>
                <w:rFonts w:asciiTheme="minorHAnsi" w:hAnsiTheme="minorHAnsi" w:cs="Calibri"/>
                <w:b/>
                <w:sz w:val="22"/>
                <w:szCs w:val="22"/>
              </w:rPr>
            </w:pPr>
            <w:r w:rsidRPr="00AD5AA1">
              <w:rPr>
                <w:rFonts w:asciiTheme="minorHAnsi" w:hAnsiTheme="minorHAnsi" w:cs="Calibri"/>
                <w:b/>
                <w:sz w:val="22"/>
                <w:szCs w:val="22"/>
              </w:rPr>
              <w:t>Cargo en institución</w:t>
            </w:r>
          </w:p>
        </w:tc>
        <w:tc>
          <w:tcPr>
            <w:tcW w:w="1215" w:type="pct"/>
            <w:vAlign w:val="center"/>
          </w:tcPr>
          <w:p w14:paraId="7D5632C0" w14:textId="77777777" w:rsidR="00966D82" w:rsidRPr="00AD5AA1" w:rsidRDefault="00966D82" w:rsidP="00A5492F">
            <w:pPr>
              <w:jc w:val="center"/>
              <w:rPr>
                <w:rFonts w:asciiTheme="minorHAnsi" w:hAnsiTheme="minorHAnsi" w:cs="Calibri"/>
                <w:b/>
                <w:sz w:val="22"/>
                <w:szCs w:val="22"/>
              </w:rPr>
            </w:pPr>
            <w:r w:rsidRPr="00AD5AA1">
              <w:rPr>
                <w:rFonts w:asciiTheme="minorHAnsi" w:hAnsiTheme="minorHAnsi" w:cs="Calibri"/>
                <w:b/>
                <w:sz w:val="22"/>
                <w:szCs w:val="22"/>
              </w:rPr>
              <w:t>Cargo en proyecto</w:t>
            </w:r>
          </w:p>
        </w:tc>
        <w:tc>
          <w:tcPr>
            <w:tcW w:w="1133" w:type="pct"/>
            <w:vAlign w:val="center"/>
          </w:tcPr>
          <w:p w14:paraId="6EE5DC05" w14:textId="77777777" w:rsidR="00966D82" w:rsidRPr="00AD5AA1" w:rsidRDefault="00966D82" w:rsidP="00A5492F">
            <w:pPr>
              <w:jc w:val="center"/>
              <w:rPr>
                <w:rFonts w:asciiTheme="minorHAnsi" w:hAnsiTheme="minorHAnsi" w:cs="Calibri"/>
                <w:b/>
                <w:sz w:val="22"/>
                <w:szCs w:val="22"/>
              </w:rPr>
            </w:pPr>
            <w:r w:rsidRPr="00AD5AA1">
              <w:rPr>
                <w:rFonts w:asciiTheme="minorHAnsi" w:hAnsiTheme="minorHAnsi" w:cs="Calibri"/>
                <w:b/>
                <w:sz w:val="22"/>
                <w:szCs w:val="22"/>
              </w:rPr>
              <w:t>Horas/semanales asignadas al proyecto</w:t>
            </w:r>
          </w:p>
        </w:tc>
      </w:tr>
      <w:tr w:rsidR="00966D82" w:rsidRPr="00AD5AA1" w14:paraId="16EA24B3" w14:textId="77777777" w:rsidTr="00A5492F">
        <w:trPr>
          <w:trHeight w:val="283"/>
        </w:trPr>
        <w:tc>
          <w:tcPr>
            <w:tcW w:w="1590" w:type="pct"/>
            <w:vAlign w:val="center"/>
          </w:tcPr>
          <w:p w14:paraId="6069F07B" w14:textId="1B2DC90B" w:rsidR="00966D82" w:rsidRPr="00AD5AA1" w:rsidRDefault="004421F8" w:rsidP="00A5492F">
            <w:pPr>
              <w:rPr>
                <w:rFonts w:asciiTheme="minorHAnsi" w:hAnsiTheme="minorHAnsi" w:cs="Calibri"/>
                <w:sz w:val="22"/>
                <w:szCs w:val="22"/>
              </w:rPr>
            </w:pPr>
            <w:r w:rsidRPr="00AD5AA1">
              <w:rPr>
                <w:rFonts w:asciiTheme="minorHAnsi" w:hAnsiTheme="minorHAnsi" w:cs="Calibri"/>
                <w:sz w:val="22"/>
                <w:szCs w:val="22"/>
              </w:rPr>
              <w:t>Pablo Pons Gallegos</w:t>
            </w:r>
          </w:p>
        </w:tc>
        <w:tc>
          <w:tcPr>
            <w:tcW w:w="1062" w:type="pct"/>
            <w:vAlign w:val="center"/>
          </w:tcPr>
          <w:p w14:paraId="5B3B7F31" w14:textId="0808C4BD" w:rsidR="00966D82" w:rsidRPr="00AD5AA1" w:rsidRDefault="004421F8" w:rsidP="00A5492F">
            <w:pPr>
              <w:rPr>
                <w:rFonts w:asciiTheme="minorHAnsi" w:hAnsiTheme="minorHAnsi" w:cs="Calibri"/>
                <w:sz w:val="22"/>
                <w:szCs w:val="22"/>
              </w:rPr>
            </w:pPr>
            <w:r w:rsidRPr="00AD5AA1">
              <w:rPr>
                <w:rFonts w:asciiTheme="minorHAnsi" w:hAnsiTheme="minorHAnsi" w:cs="Calibri"/>
                <w:sz w:val="22"/>
                <w:szCs w:val="22"/>
              </w:rPr>
              <w:t>Director de Desarrollo Institucional</w:t>
            </w:r>
          </w:p>
        </w:tc>
        <w:tc>
          <w:tcPr>
            <w:tcW w:w="1215" w:type="pct"/>
            <w:vAlign w:val="center"/>
          </w:tcPr>
          <w:p w14:paraId="148B69D9" w14:textId="477C09FE" w:rsidR="00966D82" w:rsidRPr="00AD5AA1" w:rsidRDefault="004421F8" w:rsidP="00A5492F">
            <w:pPr>
              <w:rPr>
                <w:rFonts w:asciiTheme="minorHAnsi" w:hAnsiTheme="minorHAnsi" w:cs="Calibri"/>
                <w:sz w:val="22"/>
                <w:szCs w:val="22"/>
              </w:rPr>
            </w:pPr>
            <w:r w:rsidRPr="00AD5AA1">
              <w:rPr>
                <w:rFonts w:asciiTheme="minorHAnsi" w:hAnsiTheme="minorHAnsi" w:cs="Calibri"/>
                <w:sz w:val="22"/>
                <w:szCs w:val="22"/>
              </w:rPr>
              <w:t>Responsable UCI</w:t>
            </w:r>
          </w:p>
        </w:tc>
        <w:tc>
          <w:tcPr>
            <w:tcW w:w="1133" w:type="pct"/>
            <w:vAlign w:val="center"/>
          </w:tcPr>
          <w:p w14:paraId="436864A7" w14:textId="7C982DAF" w:rsidR="00966D82" w:rsidRPr="00AD5AA1" w:rsidRDefault="004421F8" w:rsidP="00A5492F">
            <w:pPr>
              <w:rPr>
                <w:rFonts w:asciiTheme="minorHAnsi" w:hAnsiTheme="minorHAnsi" w:cs="Calibri"/>
                <w:sz w:val="22"/>
                <w:szCs w:val="22"/>
              </w:rPr>
            </w:pPr>
            <w:r w:rsidRPr="00AD5AA1">
              <w:rPr>
                <w:rFonts w:asciiTheme="minorHAnsi" w:hAnsiTheme="minorHAnsi" w:cs="Calibri"/>
                <w:sz w:val="22"/>
                <w:szCs w:val="22"/>
              </w:rPr>
              <w:t>5</w:t>
            </w:r>
          </w:p>
        </w:tc>
      </w:tr>
    </w:tbl>
    <w:p w14:paraId="51B72A58" w14:textId="77777777" w:rsidR="00966D82" w:rsidRPr="00AD5AA1" w:rsidRDefault="00966D82" w:rsidP="00966D82">
      <w:pPr>
        <w:rPr>
          <w:rFonts w:ascii="Calibri" w:hAnsi="Calibri" w:cs="Calibri"/>
        </w:rPr>
      </w:pPr>
    </w:p>
    <w:p w14:paraId="7AE0619C" w14:textId="77777777" w:rsidR="00966D82" w:rsidRPr="00AD5AA1" w:rsidRDefault="00966D82" w:rsidP="00966D82">
      <w:pPr>
        <w:rPr>
          <w:rFonts w:ascii="Calibri" w:hAnsi="Calibri" w:cs="Calibri"/>
        </w:rPr>
      </w:pPr>
    </w:p>
    <w:p w14:paraId="304D989D" w14:textId="77777777" w:rsidR="00966D82" w:rsidRPr="00AD5AA1" w:rsidRDefault="002D7FE1" w:rsidP="00966D82">
      <w:r w:rsidRPr="00AD5AA1">
        <w:rPr>
          <w:rFonts w:asciiTheme="minorHAnsi" w:hAnsiTheme="minorHAnsi" w:cstheme="minorHAnsi"/>
          <w:b/>
          <w:bCs/>
          <w:color w:val="156082" w:themeColor="accent1"/>
          <w:szCs w:val="24"/>
          <w:lang w:eastAsia="en-US"/>
        </w:rPr>
        <w:br w:type="page"/>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0800"/>
      </w:tblGrid>
      <w:tr w:rsidR="00966D82" w:rsidRPr="00AD5AA1" w14:paraId="4B7D0A18" w14:textId="77777777" w:rsidTr="3083FBA9">
        <w:trPr>
          <w:trHeight w:val="2127"/>
        </w:trPr>
        <w:tc>
          <w:tcPr>
            <w:tcW w:w="5000" w:type="pct"/>
            <w:tcBorders>
              <w:top w:val="nil"/>
              <w:left w:val="nil"/>
              <w:bottom w:val="nil"/>
              <w:right w:val="nil"/>
            </w:tcBorders>
            <w:vAlign w:val="center"/>
          </w:tcPr>
          <w:p w14:paraId="2BE485EB" w14:textId="77777777" w:rsidR="00966D82" w:rsidRPr="00AD5AA1" w:rsidRDefault="00966D82" w:rsidP="00896CB5">
            <w:pPr>
              <w:pStyle w:val="Ttulo1"/>
              <w:keepNext w:val="0"/>
              <w:keepLines w:val="0"/>
              <w:numPr>
                <w:ilvl w:val="0"/>
                <w:numId w:val="19"/>
              </w:numPr>
              <w:tabs>
                <w:tab w:val="left" w:pos="567"/>
                <w:tab w:val="left" w:pos="964"/>
              </w:tabs>
              <w:spacing w:before="60" w:after="60"/>
              <w:rPr>
                <w:rFonts w:asciiTheme="minorHAnsi" w:hAnsiTheme="minorHAnsi" w:cstheme="minorHAnsi"/>
                <w:b/>
                <w:sz w:val="24"/>
                <w:szCs w:val="24"/>
                <w:lang w:eastAsia="en-US"/>
              </w:rPr>
            </w:pPr>
            <w:bookmarkStart w:id="23" w:name="_Toc133933934"/>
            <w:bookmarkStart w:id="24" w:name="_Toc172126303"/>
            <w:bookmarkStart w:id="25" w:name="_Toc172126836"/>
            <w:r w:rsidRPr="00AD5AA1">
              <w:rPr>
                <w:rFonts w:asciiTheme="minorHAnsi" w:hAnsiTheme="minorHAnsi" w:cstheme="minorHAnsi"/>
                <w:b/>
                <w:sz w:val="24"/>
                <w:szCs w:val="24"/>
                <w:lang w:eastAsia="en-US"/>
              </w:rPr>
              <w:lastRenderedPageBreak/>
              <w:t>OBJETIVOS DE LA PROPUESTA</w:t>
            </w:r>
            <w:bookmarkEnd w:id="23"/>
            <w:bookmarkEnd w:id="24"/>
            <w:bookmarkEnd w:id="25"/>
          </w:p>
          <w:p w14:paraId="78F25BC3" w14:textId="77777777" w:rsidR="00966D82" w:rsidRPr="00AD5AA1" w:rsidRDefault="00966D82" w:rsidP="00A5492F">
            <w:pPr>
              <w:rPr>
                <w:rFonts w:asciiTheme="minorHAnsi" w:eastAsia="Calibri" w:hAnsiTheme="minorHAnsi" w:cstheme="minorHAnsi"/>
                <w:i/>
                <w:color w:val="000000" w:themeColor="text1"/>
                <w:lang w:eastAsia="en-US"/>
              </w:rPr>
            </w:pPr>
          </w:p>
          <w:p w14:paraId="51F14DAF" w14:textId="1FDE5EE0" w:rsidR="08B95823" w:rsidRPr="00AD5AA1" w:rsidRDefault="08B95823" w:rsidP="69AC2F42">
            <w:pPr>
              <w:jc w:val="both"/>
              <w:rPr>
                <w:rFonts w:asciiTheme="minorHAnsi" w:eastAsia="Calibri" w:hAnsiTheme="minorHAnsi" w:cstheme="minorBidi"/>
                <w:i/>
                <w:iCs/>
                <w:lang w:eastAsia="en-US"/>
              </w:rPr>
            </w:pPr>
            <w:r w:rsidRPr="00AD5AA1">
              <w:rPr>
                <w:rFonts w:asciiTheme="minorHAnsi" w:eastAsia="Calibri" w:hAnsiTheme="minorHAnsi" w:cstheme="minorBidi"/>
                <w:i/>
                <w:iCs/>
                <w:lang w:eastAsia="en-US"/>
              </w:rPr>
              <w:t xml:space="preserve">A partir del análisis realizado en secciones de diagnóstico institucional, la Universidad debe formular un Objetivo General, Objetivos Específicos y un Plan de Trabajo que comprometen las acciones que se implementarán en la iniciativa. </w:t>
            </w:r>
          </w:p>
          <w:p w14:paraId="23D79BC3" w14:textId="3F10BD2A" w:rsidR="69AC2F42" w:rsidRPr="00AD5AA1" w:rsidRDefault="69AC2F42" w:rsidP="69AC2F42">
            <w:pPr>
              <w:rPr>
                <w:rFonts w:asciiTheme="minorHAnsi" w:eastAsia="Calibri" w:hAnsiTheme="minorHAnsi" w:cstheme="minorBidi"/>
                <w:i/>
                <w:iCs/>
                <w:lang w:eastAsia="en-US"/>
              </w:rPr>
            </w:pPr>
          </w:p>
          <w:p w14:paraId="04B74E6A" w14:textId="2D21C6EC" w:rsidR="00966D82" w:rsidRPr="00AD5AA1" w:rsidRDefault="003D0FC1" w:rsidP="003D0FC1">
            <w:pPr>
              <w:jc w:val="both"/>
              <w:rPr>
                <w:rFonts w:asciiTheme="minorHAnsi" w:eastAsia="Calibri" w:hAnsiTheme="minorHAnsi" w:cstheme="minorBidi"/>
                <w:i/>
                <w:lang w:eastAsia="en-US"/>
              </w:rPr>
            </w:pPr>
            <w:r w:rsidRPr="00AD5AA1">
              <w:rPr>
                <w:rFonts w:asciiTheme="minorHAnsi" w:eastAsia="Calibri" w:hAnsiTheme="minorHAnsi" w:cstheme="minorBidi"/>
                <w:i/>
                <w:iCs/>
                <w:lang w:eastAsia="en-US"/>
              </w:rPr>
              <w:t>Para su elaboración</w:t>
            </w:r>
            <w:r w:rsidR="2977F0D3" w:rsidRPr="00AD5AA1">
              <w:rPr>
                <w:rFonts w:asciiTheme="minorHAnsi" w:eastAsia="Calibri" w:hAnsiTheme="minorHAnsi" w:cstheme="minorBidi"/>
                <w:i/>
                <w:iCs/>
                <w:lang w:eastAsia="en-US"/>
              </w:rPr>
              <w:t>, l</w:t>
            </w:r>
            <w:r w:rsidR="4F36B3DA" w:rsidRPr="00AD5AA1">
              <w:rPr>
                <w:rFonts w:asciiTheme="minorHAnsi" w:eastAsia="Calibri" w:hAnsiTheme="minorHAnsi" w:cstheme="minorBidi"/>
                <w:i/>
                <w:iCs/>
                <w:lang w:eastAsia="en-US"/>
              </w:rPr>
              <w:t>os objetivos de la propuesta deberán responder directamente al problema identificado</w:t>
            </w:r>
            <w:r w:rsidR="1A1C8D12" w:rsidRPr="00AD5AA1">
              <w:rPr>
                <w:rFonts w:asciiTheme="minorHAnsi" w:eastAsia="Calibri" w:hAnsiTheme="minorHAnsi" w:cstheme="minorBidi"/>
                <w:i/>
                <w:iCs/>
                <w:lang w:eastAsia="en-US"/>
              </w:rPr>
              <w:t>.</w:t>
            </w:r>
            <w:r w:rsidR="311CF751" w:rsidRPr="00AD5AA1">
              <w:rPr>
                <w:rFonts w:asciiTheme="minorHAnsi" w:eastAsia="Calibri" w:hAnsiTheme="minorHAnsi" w:cstheme="minorBidi"/>
                <w:i/>
                <w:iCs/>
                <w:lang w:eastAsia="en-US"/>
              </w:rPr>
              <w:t xml:space="preserve"> E</w:t>
            </w:r>
            <w:r w:rsidR="00966D82" w:rsidRPr="00AD5AA1">
              <w:rPr>
                <w:rFonts w:asciiTheme="minorHAnsi" w:eastAsia="Calibri" w:hAnsiTheme="minorHAnsi" w:cstheme="minorBidi"/>
                <w:i/>
                <w:iCs/>
                <w:lang w:eastAsia="en-US"/>
              </w:rPr>
              <w:t>l objetivo g</w:t>
            </w:r>
            <w:r w:rsidR="00966D82" w:rsidRPr="00AD5AA1">
              <w:rPr>
                <w:rFonts w:asciiTheme="minorHAnsi" w:eastAsia="Calibri" w:hAnsiTheme="minorHAnsi" w:cstheme="minorBidi"/>
                <w:i/>
                <w:lang w:eastAsia="en-US"/>
              </w:rPr>
              <w:t xml:space="preserve">eneral debe corresponder a la </w:t>
            </w:r>
            <w:r w:rsidR="66113485" w:rsidRPr="00AD5AA1">
              <w:rPr>
                <w:rFonts w:asciiTheme="minorHAnsi" w:eastAsia="Calibri" w:hAnsiTheme="minorHAnsi" w:cstheme="minorBidi"/>
                <w:i/>
                <w:iCs/>
                <w:lang w:eastAsia="en-US"/>
              </w:rPr>
              <w:t>situación deseable a alcanzar o propósito</w:t>
            </w:r>
            <w:r w:rsidR="00966D82" w:rsidRPr="00AD5AA1">
              <w:rPr>
                <w:rFonts w:asciiTheme="minorHAnsi" w:eastAsia="Calibri" w:hAnsiTheme="minorHAnsi" w:cstheme="minorBidi"/>
                <w:i/>
                <w:lang w:eastAsia="en-US"/>
              </w:rPr>
              <w:t xml:space="preserve"> del </w:t>
            </w:r>
            <w:r w:rsidR="66113485" w:rsidRPr="00AD5AA1">
              <w:rPr>
                <w:rFonts w:asciiTheme="minorHAnsi" w:eastAsia="Calibri" w:hAnsiTheme="minorHAnsi" w:cstheme="minorBidi"/>
                <w:i/>
                <w:iCs/>
                <w:lang w:eastAsia="en-US"/>
              </w:rPr>
              <w:t>proyecto</w:t>
            </w:r>
            <w:r w:rsidR="00966D82" w:rsidRPr="00AD5AA1">
              <w:rPr>
                <w:rFonts w:asciiTheme="minorHAnsi" w:eastAsia="Calibri" w:hAnsiTheme="minorHAnsi" w:cstheme="minorBidi"/>
                <w:i/>
                <w:lang w:eastAsia="en-US"/>
              </w:rPr>
              <w:t xml:space="preserve"> y los objetivos específicos a </w:t>
            </w:r>
            <w:r w:rsidR="00966D82" w:rsidRPr="00AD5AA1">
              <w:rPr>
                <w:rFonts w:asciiTheme="minorHAnsi" w:eastAsia="Calibri" w:hAnsiTheme="minorHAnsi" w:cstheme="minorBidi"/>
                <w:i/>
                <w:iCs/>
                <w:lang w:eastAsia="en-US"/>
              </w:rPr>
              <w:t>la</w:t>
            </w:r>
            <w:r w:rsidR="5F9C0E31" w:rsidRPr="00AD5AA1">
              <w:rPr>
                <w:rFonts w:asciiTheme="minorHAnsi" w:eastAsia="Calibri" w:hAnsiTheme="minorHAnsi" w:cstheme="minorBidi"/>
                <w:i/>
                <w:iCs/>
                <w:lang w:eastAsia="en-US"/>
              </w:rPr>
              <w:t>s acciones que contribuyan a subsanar</w:t>
            </w:r>
            <w:r w:rsidR="00966D82" w:rsidRPr="00AD5AA1">
              <w:rPr>
                <w:rFonts w:asciiTheme="minorHAnsi" w:eastAsia="Calibri" w:hAnsiTheme="minorHAnsi" w:cstheme="minorBidi"/>
                <w:i/>
                <w:lang w:eastAsia="en-US"/>
              </w:rPr>
              <w:t xml:space="preserve"> las causas del problema, identificadas en el diagnóstico</w:t>
            </w:r>
            <w:r w:rsidR="00966D82" w:rsidRPr="00AD5AA1">
              <w:rPr>
                <w:rFonts w:asciiTheme="minorHAnsi" w:eastAsia="Calibri" w:hAnsiTheme="minorHAnsi" w:cstheme="minorBidi"/>
                <w:i/>
                <w:iCs/>
                <w:lang w:eastAsia="en-US"/>
              </w:rPr>
              <w:t xml:space="preserve">.  </w:t>
            </w:r>
          </w:p>
          <w:p w14:paraId="0747F4AE" w14:textId="77777777" w:rsidR="00966D82" w:rsidRPr="00AD5AA1" w:rsidRDefault="00966D82" w:rsidP="00A5492F">
            <w:pPr>
              <w:rPr>
                <w:rFonts w:asciiTheme="minorHAnsi" w:hAnsiTheme="minorHAnsi" w:cstheme="minorHAnsi"/>
              </w:rPr>
            </w:pPr>
          </w:p>
          <w:tbl>
            <w:tblPr>
              <w:tblW w:w="4995" w:type="pct"/>
              <w:tblInd w:w="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563"/>
            </w:tblGrid>
            <w:tr w:rsidR="00966D82" w:rsidRPr="00AD5AA1" w14:paraId="1B71DD0D" w14:textId="77777777" w:rsidTr="18E9A780">
              <w:trPr>
                <w:trHeight w:val="274"/>
              </w:trPr>
              <w:tc>
                <w:tcPr>
                  <w:tcW w:w="5000" w:type="pct"/>
                  <w:shd w:val="clear" w:color="auto" w:fill="F2F2F2" w:themeFill="background1" w:themeFillShade="F2"/>
                  <w:vAlign w:val="center"/>
                </w:tcPr>
                <w:p w14:paraId="6E826537" w14:textId="77777777" w:rsidR="00966D82" w:rsidRPr="00AD5AA1" w:rsidRDefault="00966D82" w:rsidP="00014D70">
                  <w:pPr>
                    <w:jc w:val="center"/>
                    <w:rPr>
                      <w:rFonts w:asciiTheme="minorHAnsi" w:hAnsiTheme="minorHAnsi" w:cstheme="minorHAnsi"/>
                      <w:b/>
                      <w:bCs/>
                      <w:iCs/>
                    </w:rPr>
                  </w:pPr>
                  <w:bookmarkStart w:id="26" w:name="_Toc133933935"/>
                  <w:bookmarkStart w:id="27" w:name="_Toc172126304"/>
                  <w:r w:rsidRPr="00AD5AA1">
                    <w:rPr>
                      <w:rFonts w:asciiTheme="minorHAnsi" w:hAnsiTheme="minorHAnsi"/>
                      <w:b/>
                      <w:bCs/>
                    </w:rPr>
                    <w:t>OBJETIVO GENERAL</w:t>
                  </w:r>
                  <w:bookmarkEnd w:id="26"/>
                  <w:bookmarkEnd w:id="27"/>
                </w:p>
              </w:tc>
            </w:tr>
            <w:tr w:rsidR="00966D82" w:rsidRPr="00AD5AA1" w14:paraId="0A233858" w14:textId="77777777" w:rsidTr="18E9A780">
              <w:trPr>
                <w:trHeight w:val="274"/>
              </w:trPr>
              <w:tc>
                <w:tcPr>
                  <w:tcW w:w="5000" w:type="pct"/>
                </w:tcPr>
                <w:p w14:paraId="2062D21C" w14:textId="267599A5" w:rsidR="00966D82" w:rsidRPr="00AD5AA1" w:rsidRDefault="00961AEC" w:rsidP="00A5492F">
                  <w:pPr>
                    <w:rPr>
                      <w:rFonts w:asciiTheme="minorHAnsi" w:hAnsiTheme="minorHAnsi" w:cstheme="minorHAnsi"/>
                      <w:i/>
                      <w:color w:val="000000" w:themeColor="text1"/>
                    </w:rPr>
                  </w:pPr>
                  <w:r w:rsidRPr="00AD5AA1">
                    <w:rPr>
                      <w:rFonts w:asciiTheme="minorHAnsi" w:hAnsiTheme="minorHAnsi" w:cstheme="minorBidi"/>
                      <w:i/>
                      <w:iCs/>
                      <w:color w:val="000000" w:themeColor="text1"/>
                      <w:sz w:val="22"/>
                      <w:szCs w:val="22"/>
                    </w:rPr>
                    <w:t>Ampliar oportunidades de acceso a la educación superior mediante trayectorias formativas flexibles diversificadas en modalidades mixta y en línea contribuyendo al desarrollo regional mediante la formación de capital humano calificado en un marco de inclusión y equidad.</w:t>
                  </w:r>
                </w:p>
              </w:tc>
            </w:tr>
          </w:tbl>
          <w:p w14:paraId="043535FB" w14:textId="77777777" w:rsidR="00966D82" w:rsidRPr="00AD5AA1" w:rsidRDefault="00966D82" w:rsidP="00A5492F">
            <w:pPr>
              <w:rPr>
                <w:rFonts w:asciiTheme="minorHAnsi" w:hAnsiTheme="minorHAnsi" w:cstheme="minorHAnsi"/>
              </w:rPr>
            </w:pPr>
          </w:p>
          <w:tbl>
            <w:tblPr>
              <w:tblW w:w="4995" w:type="pct"/>
              <w:tblInd w:w="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563"/>
            </w:tblGrid>
            <w:tr w:rsidR="00966D82" w:rsidRPr="00AD5AA1" w14:paraId="266D0CD7" w14:textId="77777777" w:rsidTr="18E9A780">
              <w:trPr>
                <w:trHeight w:val="274"/>
              </w:trPr>
              <w:tc>
                <w:tcPr>
                  <w:tcW w:w="5000" w:type="pct"/>
                  <w:shd w:val="clear" w:color="auto" w:fill="F2F2F2" w:themeFill="background1" w:themeFillShade="F2"/>
                  <w:vAlign w:val="center"/>
                </w:tcPr>
                <w:p w14:paraId="721839C4" w14:textId="75C240FD" w:rsidR="00966D82" w:rsidRPr="00AD5AA1" w:rsidRDefault="00966D82" w:rsidP="00014D70">
                  <w:pPr>
                    <w:jc w:val="center"/>
                    <w:rPr>
                      <w:rFonts w:asciiTheme="minorHAnsi" w:hAnsiTheme="minorHAnsi" w:cstheme="minorHAnsi"/>
                      <w:b/>
                      <w:bCs/>
                      <w:iCs/>
                    </w:rPr>
                  </w:pPr>
                  <w:bookmarkStart w:id="28" w:name="_Toc133933936"/>
                  <w:bookmarkStart w:id="29" w:name="_Toc172126305"/>
                  <w:r w:rsidRPr="00AD5AA1">
                    <w:rPr>
                      <w:rFonts w:asciiTheme="minorHAnsi" w:hAnsiTheme="minorHAnsi" w:cs="Calibri"/>
                      <w:b/>
                      <w:bCs/>
                    </w:rPr>
                    <w:t>OBJETIVOS ESPECÍFICOS</w:t>
                  </w:r>
                  <w:bookmarkEnd w:id="28"/>
                  <w:r w:rsidR="005462C4" w:rsidRPr="00AD5AA1">
                    <w:rPr>
                      <w:rFonts w:asciiTheme="minorHAnsi" w:hAnsiTheme="minorHAnsi" w:cs="Calibri"/>
                      <w:b/>
                      <w:bCs/>
                    </w:rPr>
                    <w:t xml:space="preserve"> </w:t>
                  </w:r>
                  <w:r w:rsidR="005462C4" w:rsidRPr="00AD5AA1">
                    <w:rPr>
                      <w:rFonts w:asciiTheme="minorHAnsi" w:hAnsiTheme="minorHAnsi"/>
                      <w:b/>
                      <w:bCs/>
                    </w:rPr>
                    <w:t xml:space="preserve">(se sugiere </w:t>
                  </w:r>
                  <w:r w:rsidR="00EF5F3C" w:rsidRPr="00AD5AA1">
                    <w:rPr>
                      <w:rFonts w:asciiTheme="minorHAnsi" w:hAnsiTheme="minorHAnsi"/>
                      <w:b/>
                      <w:bCs/>
                    </w:rPr>
                    <w:t xml:space="preserve">un máximo de </w:t>
                  </w:r>
                  <w:r w:rsidR="005462C4" w:rsidRPr="00AD5AA1">
                    <w:rPr>
                      <w:rFonts w:asciiTheme="minorHAnsi" w:hAnsiTheme="minorHAnsi"/>
                      <w:b/>
                      <w:bCs/>
                    </w:rPr>
                    <w:t>4 objetivos específicos)</w:t>
                  </w:r>
                  <w:bookmarkEnd w:id="29"/>
                </w:p>
              </w:tc>
            </w:tr>
            <w:tr w:rsidR="00966D82" w:rsidRPr="00AD5AA1" w14:paraId="49605350" w14:textId="77777777" w:rsidTr="3083FBA9">
              <w:trPr>
                <w:trHeight w:val="563"/>
              </w:trPr>
              <w:tc>
                <w:tcPr>
                  <w:tcW w:w="5000" w:type="pct"/>
                </w:tcPr>
                <w:p w14:paraId="409258AA" w14:textId="62A9EBDC" w:rsidR="00966D82" w:rsidRPr="00AD5AA1" w:rsidRDefault="00961AEC" w:rsidP="18E9A780">
                  <w:pPr>
                    <w:pStyle w:val="Prrafodelista"/>
                    <w:numPr>
                      <w:ilvl w:val="0"/>
                      <w:numId w:val="1"/>
                    </w:numPr>
                    <w:spacing w:after="200" w:line="276" w:lineRule="auto"/>
                    <w:jc w:val="both"/>
                    <w:rPr>
                      <w:rFonts w:asciiTheme="minorHAnsi" w:hAnsiTheme="minorHAnsi" w:cstheme="minorBidi"/>
                      <w:i/>
                      <w:iCs/>
                      <w:color w:val="000000" w:themeColor="text1"/>
                      <w:sz w:val="22"/>
                      <w:szCs w:val="22"/>
                    </w:rPr>
                  </w:pPr>
                  <w:r w:rsidRPr="00AD5AA1">
                    <w:rPr>
                      <w:rFonts w:asciiTheme="minorHAnsi" w:hAnsiTheme="minorHAnsi" w:cstheme="minorBidi"/>
                      <w:i/>
                      <w:iCs/>
                      <w:color w:val="000000" w:themeColor="text1"/>
                      <w:sz w:val="22"/>
                      <w:szCs w:val="22"/>
                    </w:rPr>
                    <w:t>Implementar un modelo institucional que integre la modalidad mixta y 100% en línea en todos los niveles formativos, en el marco de trayectorias formativas flexibles para asegurar su gobernanza, calidad y pertinencia respecto de las necesidades del territorio.</w:t>
                  </w:r>
                </w:p>
              </w:tc>
            </w:tr>
            <w:tr w:rsidR="00966D82" w:rsidRPr="00AD5AA1" w14:paraId="4CBB77BE" w14:textId="77777777" w:rsidTr="3083FBA9">
              <w:trPr>
                <w:trHeight w:val="274"/>
              </w:trPr>
              <w:tc>
                <w:tcPr>
                  <w:tcW w:w="5000" w:type="pct"/>
                  <w:vAlign w:val="center"/>
                </w:tcPr>
                <w:p w14:paraId="0F6910F0" w14:textId="4858F014" w:rsidR="00966D82" w:rsidRPr="00AD5AA1" w:rsidRDefault="00961AEC" w:rsidP="00961AEC">
                  <w:pPr>
                    <w:pStyle w:val="Prrafodelista"/>
                    <w:numPr>
                      <w:ilvl w:val="0"/>
                      <w:numId w:val="1"/>
                    </w:numPr>
                    <w:spacing w:after="200" w:line="276" w:lineRule="auto"/>
                    <w:jc w:val="both"/>
                    <w:rPr>
                      <w:rFonts w:asciiTheme="minorHAnsi" w:hAnsiTheme="minorHAnsi" w:cstheme="minorHAnsi"/>
                      <w:i/>
                      <w:iCs/>
                      <w:color w:val="000000" w:themeColor="text1"/>
                      <w:sz w:val="20"/>
                    </w:rPr>
                  </w:pPr>
                  <w:r w:rsidRPr="00AD5AA1">
                    <w:rPr>
                      <w:rFonts w:asciiTheme="minorHAnsi" w:hAnsiTheme="minorHAnsi" w:cstheme="minorHAnsi"/>
                      <w:i/>
                      <w:iCs/>
                      <w:color w:val="000000" w:themeColor="text1"/>
                      <w:sz w:val="22"/>
                      <w:szCs w:val="22"/>
                    </w:rPr>
                    <w:t xml:space="preserve">Fortalecer los mecanismos institucionales de inclusión y equiparación de oportunidades a través del reconocimiento de aprendizajes previos, credenciales curriculares intermedias y otras estrategias que favorezcan el acceso, la permanencia, la progresión y el logro de estudiantes </w:t>
                  </w:r>
                  <w:r w:rsidR="00044DB5">
                    <w:rPr>
                      <w:rFonts w:asciiTheme="minorHAnsi" w:hAnsiTheme="minorHAnsi" w:cstheme="minorHAnsi"/>
                      <w:i/>
                      <w:iCs/>
                      <w:color w:val="000000" w:themeColor="text1"/>
                      <w:sz w:val="22"/>
                      <w:szCs w:val="22"/>
                    </w:rPr>
                    <w:t xml:space="preserve">no tradicionales </w:t>
                  </w:r>
                  <w:r w:rsidRPr="00AD5AA1">
                    <w:rPr>
                      <w:rFonts w:asciiTheme="minorHAnsi" w:hAnsiTheme="minorHAnsi" w:cstheme="minorHAnsi"/>
                      <w:i/>
                      <w:iCs/>
                      <w:color w:val="000000" w:themeColor="text1"/>
                      <w:sz w:val="22"/>
                      <w:szCs w:val="22"/>
                    </w:rPr>
                    <w:t>en modalidad mixta y 100% en línea.</w:t>
                  </w:r>
                </w:p>
              </w:tc>
            </w:tr>
            <w:tr w:rsidR="00966D82" w:rsidRPr="00AD5AA1" w14:paraId="08B33C9E" w14:textId="77777777" w:rsidTr="3083FBA9">
              <w:trPr>
                <w:trHeight w:val="274"/>
              </w:trPr>
              <w:tc>
                <w:tcPr>
                  <w:tcW w:w="5000" w:type="pct"/>
                  <w:vAlign w:val="center"/>
                </w:tcPr>
                <w:p w14:paraId="4EED8279" w14:textId="6CF3A095" w:rsidR="00966D82" w:rsidRPr="00AD5AA1" w:rsidRDefault="00961AEC" w:rsidP="00961AEC">
                  <w:pPr>
                    <w:pStyle w:val="Prrafodelista"/>
                    <w:numPr>
                      <w:ilvl w:val="0"/>
                      <w:numId w:val="1"/>
                    </w:numPr>
                    <w:spacing w:after="200" w:line="276" w:lineRule="auto"/>
                    <w:jc w:val="both"/>
                    <w:rPr>
                      <w:rFonts w:asciiTheme="minorHAnsi" w:hAnsiTheme="minorHAnsi" w:cstheme="minorBidi"/>
                      <w:i/>
                      <w:iCs/>
                      <w:snapToGrid w:val="0"/>
                      <w:sz w:val="20"/>
                    </w:rPr>
                  </w:pPr>
                  <w:r w:rsidRPr="00AD5AA1">
                    <w:rPr>
                      <w:rFonts w:asciiTheme="minorHAnsi" w:hAnsiTheme="minorHAnsi" w:cstheme="minorBidi"/>
                      <w:i/>
                      <w:iCs/>
                      <w:snapToGrid w:val="0"/>
                      <w:sz w:val="22"/>
                      <w:szCs w:val="22"/>
                    </w:rPr>
                    <w:t>Consolidar la experiencia estudiantil en modalidad mixta y 100% en línea, a través de instancias de acompañamiento, servicios y oportunidades inclusivas, para las y los estudiantes en un marco de trayectorias formativas flexibles.</w:t>
                  </w:r>
                </w:p>
              </w:tc>
            </w:tr>
            <w:tr w:rsidR="00961AEC" w:rsidRPr="00AD5AA1" w14:paraId="06F54805" w14:textId="77777777" w:rsidTr="3083FBA9">
              <w:trPr>
                <w:trHeight w:val="274"/>
              </w:trPr>
              <w:tc>
                <w:tcPr>
                  <w:tcW w:w="5000" w:type="pct"/>
                  <w:vAlign w:val="center"/>
                </w:tcPr>
                <w:p w14:paraId="3608B42F" w14:textId="02B4352E" w:rsidR="00961AEC" w:rsidRPr="00AD5AA1" w:rsidRDefault="00961AEC" w:rsidP="00961AEC">
                  <w:pPr>
                    <w:pStyle w:val="Prrafodelista"/>
                    <w:numPr>
                      <w:ilvl w:val="0"/>
                      <w:numId w:val="1"/>
                    </w:numPr>
                    <w:spacing w:after="200" w:line="276" w:lineRule="auto"/>
                    <w:jc w:val="both"/>
                    <w:rPr>
                      <w:rFonts w:asciiTheme="minorHAnsi" w:hAnsiTheme="minorHAnsi" w:cstheme="minorBidi"/>
                      <w:i/>
                      <w:iCs/>
                      <w:snapToGrid w:val="0"/>
                      <w:sz w:val="22"/>
                      <w:szCs w:val="22"/>
                    </w:rPr>
                  </w:pPr>
                  <w:r w:rsidRPr="00AD5AA1">
                    <w:rPr>
                      <w:rFonts w:asciiTheme="minorHAnsi" w:hAnsiTheme="minorHAnsi" w:cstheme="minorBidi"/>
                      <w:i/>
                      <w:iCs/>
                      <w:snapToGrid w:val="0"/>
                      <w:sz w:val="22"/>
                      <w:szCs w:val="22"/>
                    </w:rPr>
                    <w:t>Instalar sistemas de gestión e infraestructura tecnológica, que permitan la implementación, operación y sustentabilidad de las modalidades mixta y 100% en línea, en el marco de las trayectorias formativas flexibles.</w:t>
                  </w:r>
                </w:p>
              </w:tc>
            </w:tr>
          </w:tbl>
          <w:p w14:paraId="5F293903" w14:textId="77777777" w:rsidR="00966D82" w:rsidRPr="00AD5AA1" w:rsidRDefault="00966D82" w:rsidP="00A5492F">
            <w:pPr>
              <w:pStyle w:val="Ttulo1"/>
              <w:spacing w:before="240" w:after="0"/>
              <w:ind w:left="567"/>
              <w:rPr>
                <w:rFonts w:asciiTheme="minorHAnsi" w:hAnsiTheme="minorHAnsi" w:cs="Calibri"/>
                <w:szCs w:val="22"/>
              </w:rPr>
            </w:pPr>
          </w:p>
        </w:tc>
      </w:tr>
    </w:tbl>
    <w:p w14:paraId="6175262D" w14:textId="77777777" w:rsidR="004A145F" w:rsidRPr="00AD5AA1" w:rsidRDefault="004A145F">
      <w:r w:rsidRPr="00AD5AA1">
        <w:br w:type="page"/>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00"/>
      </w:tblGrid>
      <w:tr w:rsidR="00966D82" w:rsidRPr="00AD5AA1" w14:paraId="1FC85B5A" w14:textId="77777777" w:rsidTr="6664CAE6">
        <w:trPr>
          <w:trHeight w:val="89"/>
          <w:jc w:val="center"/>
        </w:trPr>
        <w:tc>
          <w:tcPr>
            <w:tcW w:w="5000" w:type="pct"/>
            <w:tcBorders>
              <w:top w:val="nil"/>
              <w:left w:val="nil"/>
              <w:bottom w:val="nil"/>
              <w:right w:val="nil"/>
            </w:tcBorders>
            <w:vAlign w:val="center"/>
          </w:tcPr>
          <w:p w14:paraId="3E1995D0" w14:textId="77777777" w:rsidR="009258FF" w:rsidRPr="00AD5AA1" w:rsidRDefault="00966D82" w:rsidP="00857354">
            <w:pPr>
              <w:pStyle w:val="Ttulo1"/>
              <w:keepNext w:val="0"/>
              <w:keepLines w:val="0"/>
              <w:numPr>
                <w:ilvl w:val="0"/>
                <w:numId w:val="19"/>
              </w:numPr>
              <w:tabs>
                <w:tab w:val="left" w:pos="567"/>
                <w:tab w:val="left" w:pos="964"/>
              </w:tabs>
              <w:spacing w:before="60" w:after="60"/>
              <w:rPr>
                <w:rFonts w:asciiTheme="minorHAnsi" w:hAnsiTheme="minorHAnsi" w:cstheme="minorHAnsi"/>
                <w:b/>
                <w:sz w:val="24"/>
                <w:szCs w:val="24"/>
                <w:lang w:eastAsia="en-US"/>
              </w:rPr>
            </w:pPr>
            <w:bookmarkStart w:id="30" w:name="_Toc172126837"/>
            <w:bookmarkStart w:id="31" w:name="_Toc133933937"/>
            <w:bookmarkStart w:id="32" w:name="_Toc172126306"/>
            <w:r w:rsidRPr="00AD5AA1">
              <w:rPr>
                <w:rFonts w:asciiTheme="minorHAnsi" w:hAnsiTheme="minorHAnsi" w:cstheme="minorHAnsi"/>
                <w:b/>
                <w:sz w:val="24"/>
                <w:szCs w:val="24"/>
                <w:lang w:eastAsia="en-US"/>
              </w:rPr>
              <w:lastRenderedPageBreak/>
              <w:t>PLAN DE TRABAJO: OBJETIVOS, HITOS Y ACTIVIDADES</w:t>
            </w:r>
            <w:bookmarkEnd w:id="30"/>
            <w:r w:rsidRPr="00AD5AA1">
              <w:rPr>
                <w:rFonts w:asciiTheme="minorHAnsi" w:hAnsiTheme="minorHAnsi" w:cstheme="minorHAnsi"/>
                <w:b/>
                <w:sz w:val="24"/>
                <w:szCs w:val="24"/>
                <w:lang w:eastAsia="en-US"/>
              </w:rPr>
              <w:t xml:space="preserve"> </w:t>
            </w:r>
          </w:p>
          <w:bookmarkEnd w:id="31"/>
          <w:bookmarkEnd w:id="32"/>
          <w:p w14:paraId="6FF4DCD2" w14:textId="2625087B" w:rsidR="00966D82" w:rsidRPr="00AD5AA1" w:rsidRDefault="00966D82" w:rsidP="009258FF">
            <w:pPr>
              <w:rPr>
                <w:rFonts w:asciiTheme="minorHAnsi" w:hAnsiTheme="minorHAnsi"/>
                <w:b/>
                <w:bCs/>
              </w:rPr>
            </w:pPr>
          </w:p>
        </w:tc>
      </w:tr>
    </w:tbl>
    <w:p w14:paraId="6465574C" w14:textId="7F72747D" w:rsidR="00966D82" w:rsidRPr="00AD5AA1" w:rsidRDefault="00083106" w:rsidP="00966D82">
      <w:pPr>
        <w:rPr>
          <w:rFonts w:asciiTheme="minorHAnsi" w:hAnsiTheme="minorHAnsi" w:cs="Calibri"/>
          <w:szCs w:val="24"/>
        </w:rPr>
      </w:pPr>
      <w:r w:rsidRPr="00AD5AA1">
        <w:rPr>
          <w:rFonts w:asciiTheme="minorHAnsi" w:hAnsiTheme="minorHAnsi" w:cs="Calibri"/>
          <w:szCs w:val="24"/>
        </w:rPr>
        <w:t xml:space="preserve">(duración de 24 a 36 meses)  </w:t>
      </w:r>
    </w:p>
    <w:tbl>
      <w:tblPr>
        <w:tblpPr w:leftFromText="180" w:rightFromText="180" w:vertAnchor="text" w:horzAnchor="margin" w:tblpXSpec="center" w:tblpY="161"/>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8"/>
        <w:gridCol w:w="5174"/>
        <w:gridCol w:w="2620"/>
      </w:tblGrid>
      <w:tr w:rsidR="00150F73" w:rsidRPr="00AD5AA1" w14:paraId="1E02AE02" w14:textId="77777777" w:rsidTr="18E9A780">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6BBF4515" w14:textId="6271E33E" w:rsidR="00150F73" w:rsidRPr="00AD5AA1" w:rsidRDefault="6F3C0A99" w:rsidP="004A36E5">
            <w:pPr>
              <w:jc w:val="both"/>
              <w:rPr>
                <w:rFonts w:asciiTheme="minorHAnsi" w:hAnsiTheme="minorHAnsi" w:cs="Calibri"/>
                <w:b/>
                <w:sz w:val="20"/>
              </w:rPr>
            </w:pPr>
            <w:bookmarkStart w:id="33" w:name="_Hlk169000370"/>
            <w:r w:rsidRPr="00AD5AA1">
              <w:rPr>
                <w:rFonts w:asciiTheme="minorHAnsi" w:hAnsiTheme="minorHAnsi" w:cs="Calibri"/>
                <w:b/>
                <w:bCs/>
                <w:sz w:val="20"/>
              </w:rPr>
              <w:t xml:space="preserve">OBJETIVO ESPECÍFICO </w:t>
            </w:r>
            <w:proofErr w:type="spellStart"/>
            <w:r w:rsidRPr="00AD5AA1">
              <w:rPr>
                <w:rFonts w:asciiTheme="minorHAnsi" w:hAnsiTheme="minorHAnsi" w:cs="Calibri"/>
                <w:b/>
                <w:bCs/>
                <w:sz w:val="20"/>
              </w:rPr>
              <w:t>N°</w:t>
            </w:r>
            <w:proofErr w:type="spellEnd"/>
            <w:r w:rsidRPr="00AD5AA1">
              <w:rPr>
                <w:rFonts w:asciiTheme="minorHAnsi" w:hAnsiTheme="minorHAnsi" w:cs="Calibri"/>
                <w:b/>
                <w:bCs/>
                <w:sz w:val="20"/>
              </w:rPr>
              <w:t xml:space="preserve"> </w:t>
            </w:r>
            <w:r w:rsidR="00905203" w:rsidRPr="00AD5AA1">
              <w:rPr>
                <w:rFonts w:asciiTheme="minorHAnsi" w:hAnsiTheme="minorHAnsi" w:cs="Calibri"/>
                <w:b/>
                <w:bCs/>
                <w:sz w:val="20"/>
              </w:rPr>
              <w:t>1</w:t>
            </w:r>
            <w:r w:rsidR="008421C2" w:rsidRPr="00AD5AA1">
              <w:rPr>
                <w:rStyle w:val="Refdenotaalpie"/>
                <w:rFonts w:asciiTheme="minorHAnsi" w:hAnsiTheme="minorHAnsi" w:cs="Calibri"/>
                <w:b/>
                <w:bCs/>
                <w:sz w:val="20"/>
              </w:rPr>
              <w:footnoteReference w:id="19"/>
            </w:r>
          </w:p>
        </w:tc>
        <w:tc>
          <w:tcPr>
            <w:tcW w:w="3665"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23CA2BE5" w14:textId="059ADEF2" w:rsidR="00150F73" w:rsidRPr="00AD5AA1" w:rsidRDefault="00905203" w:rsidP="004A36E5">
            <w:pPr>
              <w:jc w:val="both"/>
              <w:rPr>
                <w:rFonts w:asciiTheme="minorHAnsi" w:hAnsiTheme="minorHAnsi" w:cs="Calibri"/>
                <w:b/>
              </w:rPr>
            </w:pPr>
            <w:r w:rsidRPr="00AD5AA1">
              <w:rPr>
                <w:rFonts w:asciiTheme="minorHAnsi" w:hAnsiTheme="minorHAnsi" w:cs="Calibri"/>
                <w:i/>
                <w:color w:val="000000"/>
              </w:rPr>
              <w:t>Implementar un modelo institucional que integre la modalidad mixta y 100% en línea en todos los niveles formativos, en el marco de trayectorias formativas flexibles para asegurar su gobernanza, calidad y pertinencia respecto de las necesidades del territorio.</w:t>
            </w:r>
          </w:p>
        </w:tc>
      </w:tr>
      <w:tr w:rsidR="00150F73" w:rsidRPr="00AD5AA1" w14:paraId="15E9D33A" w14:textId="77777777" w:rsidTr="00637BBD">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67DA56F2" w14:textId="08EC104A" w:rsidR="00150F73" w:rsidRPr="00AD5AA1" w:rsidRDefault="6F3C0A99" w:rsidP="004A36E5">
            <w:pPr>
              <w:jc w:val="both"/>
              <w:rPr>
                <w:rFonts w:asciiTheme="minorHAnsi" w:hAnsiTheme="minorHAnsi" w:cs="Calibri"/>
                <w:b/>
              </w:rPr>
            </w:pPr>
            <w:r w:rsidRPr="00AD5AA1">
              <w:rPr>
                <w:rFonts w:asciiTheme="minorHAnsi" w:hAnsiTheme="minorHAnsi" w:cs="Calibri"/>
                <w:b/>
                <w:bCs/>
              </w:rPr>
              <w:t>Hitos</w:t>
            </w:r>
            <w:r w:rsidR="008421C2" w:rsidRPr="00AD5AA1">
              <w:rPr>
                <w:rStyle w:val="Refdenotaalpie"/>
                <w:rFonts w:asciiTheme="minorHAnsi" w:hAnsiTheme="minorHAnsi" w:cs="Calibri"/>
                <w:b/>
                <w:bCs/>
              </w:rPr>
              <w:footnoteReference w:id="20"/>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3E46620C" w14:textId="41090A28" w:rsidR="00150F73" w:rsidRPr="00AD5AA1" w:rsidRDefault="6F3C0A99" w:rsidP="004A36E5">
            <w:pPr>
              <w:jc w:val="both"/>
              <w:rPr>
                <w:rFonts w:asciiTheme="minorHAnsi" w:hAnsiTheme="minorHAnsi" w:cs="Calibri"/>
                <w:b/>
              </w:rPr>
            </w:pPr>
            <w:r w:rsidRPr="00AD5AA1">
              <w:rPr>
                <w:rFonts w:asciiTheme="minorHAnsi" w:hAnsiTheme="minorHAnsi" w:cs="Calibri"/>
                <w:b/>
                <w:bCs/>
              </w:rPr>
              <w:t>Actividades</w:t>
            </w:r>
            <w:r w:rsidR="008421C2" w:rsidRPr="00AD5AA1">
              <w:rPr>
                <w:rStyle w:val="Refdenotaalpie"/>
                <w:rFonts w:asciiTheme="minorHAnsi" w:hAnsiTheme="minorHAnsi" w:cs="Calibri"/>
                <w:b/>
                <w:bCs/>
              </w:rPr>
              <w:footnoteReference w:id="21"/>
            </w:r>
          </w:p>
        </w:tc>
        <w:tc>
          <w:tcPr>
            <w:tcW w:w="123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2D2C41EC" w14:textId="77777777" w:rsidR="00150F73" w:rsidRPr="00AD5AA1" w:rsidRDefault="6F3C0A99" w:rsidP="004A36E5">
            <w:pPr>
              <w:jc w:val="both"/>
              <w:rPr>
                <w:rFonts w:asciiTheme="minorHAnsi" w:hAnsiTheme="minorHAnsi" w:cs="Calibri"/>
                <w:b/>
              </w:rPr>
            </w:pPr>
            <w:r w:rsidRPr="00AD5AA1">
              <w:rPr>
                <w:rFonts w:asciiTheme="minorHAnsi" w:hAnsiTheme="minorHAnsi" w:cs="Calibri"/>
                <w:b/>
                <w:bCs/>
              </w:rPr>
              <w:t>Medios de verificación</w:t>
            </w:r>
            <w:r w:rsidR="00150F73" w:rsidRPr="00AD5AA1">
              <w:rPr>
                <w:rFonts w:asciiTheme="minorHAnsi" w:hAnsiTheme="minorHAnsi" w:cs="Calibri"/>
                <w:b/>
                <w:bCs/>
                <w:vertAlign w:val="superscript"/>
              </w:rPr>
              <w:footnoteReference w:id="22"/>
            </w:r>
          </w:p>
        </w:tc>
      </w:tr>
      <w:tr w:rsidR="00637BBD" w:rsidRPr="00AD5AA1" w14:paraId="16AB00C8" w14:textId="77777777" w:rsidTr="00F16A23">
        <w:trPr>
          <w:trHeight w:val="71"/>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46591F67" w14:textId="5DA01B10" w:rsidR="00637BBD" w:rsidRPr="00AD5AA1" w:rsidRDefault="00637BBD" w:rsidP="004A36E5">
            <w:pPr>
              <w:jc w:val="both"/>
              <w:rPr>
                <w:rFonts w:asciiTheme="minorHAnsi" w:hAnsiTheme="minorHAnsi" w:cs="Calibri"/>
                <w:bCs/>
              </w:rPr>
            </w:pPr>
            <w:r w:rsidRPr="00AD5AA1">
              <w:rPr>
                <w:rFonts w:asciiTheme="minorHAnsi" w:hAnsiTheme="minorHAnsi" w:cs="Calibri"/>
                <w:b/>
              </w:rPr>
              <w:t xml:space="preserve">Hito 1: </w:t>
            </w:r>
            <w:r w:rsidRPr="00AD5AA1">
              <w:t xml:space="preserve"> </w:t>
            </w:r>
            <w:r w:rsidRPr="00AD5AA1">
              <w:rPr>
                <w:rFonts w:asciiTheme="minorHAnsi" w:hAnsiTheme="minorHAnsi" w:cs="Calibri"/>
                <w:bCs/>
              </w:rPr>
              <w:t>Diagnóstico de las necesidades del medio regional y las capacidades institucionales para la implementación de trayectorias formativas flexibles para modalidad mixta y 100% en línea, desarrollado.</w:t>
            </w:r>
          </w:p>
          <w:p w14:paraId="18537F30" w14:textId="77777777" w:rsidR="00637BBD" w:rsidRPr="00AD5AA1" w:rsidRDefault="00637BBD" w:rsidP="004A36E5">
            <w:pPr>
              <w:jc w:val="both"/>
              <w:rPr>
                <w:rFonts w:asciiTheme="minorHAnsi" w:hAnsiTheme="minorHAnsi" w:cs="Calibri"/>
              </w:rPr>
            </w:pPr>
          </w:p>
          <w:p w14:paraId="64168942" w14:textId="6FFEBF58" w:rsidR="00637BBD" w:rsidRPr="00AD5AA1" w:rsidRDefault="00637BBD" w:rsidP="00637BBD">
            <w:pPr>
              <w:jc w:val="both"/>
              <w:rPr>
                <w:rFonts w:asciiTheme="minorHAnsi" w:hAnsiTheme="minorHAnsi" w:cs="Calibri"/>
                <w:i/>
                <w:iCs/>
              </w:rPr>
            </w:pPr>
            <w:r w:rsidRPr="00AD5AA1">
              <w:rPr>
                <w:rFonts w:asciiTheme="minorHAnsi" w:hAnsiTheme="minorHAnsi" w:cs="Calibri"/>
                <w:i/>
                <w:iCs/>
              </w:rPr>
              <w:t>Mes 01 a Mes 06</w:t>
            </w:r>
            <w:r w:rsidR="008421C2" w:rsidRPr="00AD5AA1">
              <w:rPr>
                <w:rStyle w:val="Refdenotaalpie"/>
                <w:rFonts w:asciiTheme="minorHAnsi" w:hAnsiTheme="minorHAnsi" w:cs="Calibri"/>
                <w:i/>
                <w:iCs/>
              </w:rPr>
              <w:footnoteReference w:id="23"/>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F9C96D2" w14:textId="757EB3BA" w:rsidR="00637BBD" w:rsidRPr="00AD5AA1" w:rsidRDefault="00637BBD" w:rsidP="00637BBD">
            <w:pPr>
              <w:jc w:val="both"/>
              <w:rPr>
                <w:rFonts w:asciiTheme="minorHAnsi" w:hAnsiTheme="minorHAnsi" w:cs="Calibri"/>
                <w:bCs/>
                <w:i/>
                <w:iCs/>
              </w:rPr>
            </w:pPr>
            <w:r w:rsidRPr="00AD5AA1">
              <w:rPr>
                <w:rFonts w:asciiTheme="minorHAnsi" w:hAnsiTheme="minorHAnsi" w:cs="Calibri"/>
                <w:bCs/>
                <w:i/>
                <w:iCs/>
              </w:rPr>
              <w:t xml:space="preserve">1. Análisis del estado de desarrollo institucional en torno a la implementación de procesos de formación en modalidad mixta y 100% en línea en todos los niveles formativos (técnico, profesional, posgrado y educación continua). </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tcPr>
          <w:p w14:paraId="5290B41B" w14:textId="77777777" w:rsidR="00637BBD" w:rsidRPr="00AD5AA1" w:rsidRDefault="00637BBD" w:rsidP="004002FB">
            <w:pPr>
              <w:rPr>
                <w:rFonts w:asciiTheme="minorHAnsi" w:hAnsiTheme="minorHAnsi" w:cs="Calibri"/>
                <w:i/>
              </w:rPr>
            </w:pPr>
            <w:r w:rsidRPr="00AD5AA1">
              <w:rPr>
                <w:rFonts w:asciiTheme="minorHAnsi" w:hAnsiTheme="minorHAnsi" w:cs="Calibri"/>
                <w:i/>
              </w:rPr>
              <w:t>Informe diagnóstico de las capacidades institucionales y necesidades del medio para la instalación de trayectorias formativas flexibles en modalidades diversas.</w:t>
            </w:r>
          </w:p>
          <w:p w14:paraId="145A471A" w14:textId="77777777" w:rsidR="00637BBD" w:rsidRPr="00AD5AA1" w:rsidRDefault="00637BBD" w:rsidP="004002FB">
            <w:pPr>
              <w:rPr>
                <w:rFonts w:asciiTheme="minorHAnsi" w:hAnsiTheme="minorHAnsi" w:cs="Calibri"/>
                <w:i/>
              </w:rPr>
            </w:pPr>
          </w:p>
          <w:p w14:paraId="4552DB11" w14:textId="66667B5F" w:rsidR="00637BBD" w:rsidRPr="00AD5AA1" w:rsidRDefault="00637BBD" w:rsidP="004002FB">
            <w:pPr>
              <w:rPr>
                <w:rFonts w:asciiTheme="minorHAnsi" w:hAnsiTheme="minorHAnsi" w:cs="Calibri"/>
                <w:i/>
                <w:color w:val="FF0000"/>
              </w:rPr>
            </w:pPr>
            <w:r w:rsidRPr="00AD5AA1">
              <w:rPr>
                <w:rFonts w:asciiTheme="minorHAnsi" w:hAnsiTheme="minorHAnsi" w:cs="Calibri"/>
                <w:i/>
              </w:rPr>
              <w:t>Responsable: Vicerrectoría de Calidad y Gestión Estratégica</w:t>
            </w:r>
          </w:p>
        </w:tc>
      </w:tr>
      <w:tr w:rsidR="00637BBD" w:rsidRPr="00AD5AA1" w14:paraId="7D9F07E4" w14:textId="77777777" w:rsidTr="00F16A23">
        <w:trPr>
          <w:trHeight w:val="58"/>
        </w:trPr>
        <w:tc>
          <w:tcPr>
            <w:tcW w:w="1335" w:type="pct"/>
            <w:vMerge/>
            <w:tcBorders>
              <w:left w:val="single" w:sz="4" w:space="0" w:color="7F7F7F" w:themeColor="text1" w:themeTint="80"/>
              <w:right w:val="single" w:sz="4" w:space="0" w:color="7F7F7F" w:themeColor="text1" w:themeTint="80"/>
            </w:tcBorders>
            <w:vAlign w:val="center"/>
          </w:tcPr>
          <w:p w14:paraId="3949B7D2" w14:textId="77777777" w:rsidR="00637BBD" w:rsidRPr="00AD5AA1" w:rsidRDefault="00637BBD"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C1DD1D9" w14:textId="193F2EB5" w:rsidR="00637BBD" w:rsidRPr="00AD5AA1" w:rsidRDefault="00637BBD" w:rsidP="00637BBD">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hAnsi="Aptos"/>
                <w:i/>
                <w:iCs/>
                <w:color w:val="000000"/>
              </w:rPr>
              <w:t xml:space="preserve"> Identificación de actores estratégicos que permitan retroalimentar procesos de gestión, formación y vinculación para modalidades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7F085482" w14:textId="77777777" w:rsidR="00637BBD" w:rsidRPr="00AD5AA1" w:rsidRDefault="00637BBD" w:rsidP="00A5492F">
            <w:pPr>
              <w:rPr>
                <w:rFonts w:asciiTheme="minorHAnsi" w:hAnsiTheme="minorHAnsi" w:cs="Calibri"/>
                <w:b/>
              </w:rPr>
            </w:pPr>
          </w:p>
        </w:tc>
      </w:tr>
      <w:tr w:rsidR="00637BBD" w:rsidRPr="00AD5AA1" w14:paraId="77ED9416" w14:textId="77777777" w:rsidTr="00F16A23">
        <w:trPr>
          <w:trHeight w:val="71"/>
        </w:trPr>
        <w:tc>
          <w:tcPr>
            <w:tcW w:w="1335" w:type="pct"/>
            <w:vMerge/>
            <w:tcBorders>
              <w:left w:val="single" w:sz="4" w:space="0" w:color="7F7F7F" w:themeColor="text1" w:themeTint="80"/>
              <w:right w:val="single" w:sz="4" w:space="0" w:color="7F7F7F" w:themeColor="text1" w:themeTint="80"/>
            </w:tcBorders>
            <w:vAlign w:val="center"/>
          </w:tcPr>
          <w:p w14:paraId="58FEC205" w14:textId="77777777" w:rsidR="00637BBD" w:rsidRPr="00AD5AA1" w:rsidRDefault="00637BBD"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0660DF6" w14:textId="7793F9D7" w:rsidR="00637BBD" w:rsidRPr="00AD5AA1" w:rsidRDefault="00637BBD" w:rsidP="00637BBD">
            <w:pPr>
              <w:jc w:val="both"/>
              <w:rPr>
                <w:rFonts w:asciiTheme="minorHAnsi" w:hAnsiTheme="minorHAnsi" w:cs="Calibri"/>
                <w:bCs/>
                <w:i/>
                <w:iCs/>
              </w:rPr>
            </w:pPr>
            <w:r w:rsidRPr="00AD5AA1">
              <w:rPr>
                <w:rFonts w:asciiTheme="minorHAnsi" w:hAnsiTheme="minorHAnsi" w:cs="Calibri"/>
                <w:bCs/>
                <w:i/>
                <w:iCs/>
              </w:rPr>
              <w:t xml:space="preserve">3. </w:t>
            </w:r>
            <w:r w:rsidRPr="00AD5AA1">
              <w:t xml:space="preserve"> </w:t>
            </w:r>
            <w:r w:rsidRPr="00AD5AA1">
              <w:rPr>
                <w:rFonts w:asciiTheme="minorHAnsi" w:hAnsiTheme="minorHAnsi" w:cs="Calibri"/>
                <w:bCs/>
                <w:i/>
                <w:iCs/>
              </w:rPr>
              <w:t>Levantamiento y análisis de las necesidades de formación requeridas por el mundo de trabajo en la región y sus principales expectativas.</w:t>
            </w:r>
          </w:p>
        </w:tc>
        <w:tc>
          <w:tcPr>
            <w:tcW w:w="1232" w:type="pct"/>
            <w:vMerge/>
            <w:tcBorders>
              <w:left w:val="single" w:sz="4" w:space="0" w:color="7F7F7F" w:themeColor="text1" w:themeTint="80"/>
              <w:right w:val="single" w:sz="4" w:space="0" w:color="7F7F7F" w:themeColor="text1" w:themeTint="80"/>
            </w:tcBorders>
            <w:vAlign w:val="center"/>
          </w:tcPr>
          <w:p w14:paraId="26326F89" w14:textId="77777777" w:rsidR="00637BBD" w:rsidRPr="00AD5AA1" w:rsidRDefault="00637BBD" w:rsidP="00A5492F">
            <w:pPr>
              <w:rPr>
                <w:rFonts w:asciiTheme="minorHAnsi" w:hAnsiTheme="minorHAnsi" w:cs="Calibri"/>
                <w:b/>
              </w:rPr>
            </w:pPr>
          </w:p>
        </w:tc>
      </w:tr>
      <w:tr w:rsidR="00637BBD" w:rsidRPr="00AD5AA1" w14:paraId="1AD189F5" w14:textId="77777777" w:rsidTr="00F16A23">
        <w:trPr>
          <w:trHeight w:val="71"/>
        </w:trPr>
        <w:tc>
          <w:tcPr>
            <w:tcW w:w="1335" w:type="pct"/>
            <w:vMerge/>
            <w:tcBorders>
              <w:left w:val="single" w:sz="4" w:space="0" w:color="7F7F7F" w:themeColor="text1" w:themeTint="80"/>
              <w:right w:val="single" w:sz="4" w:space="0" w:color="7F7F7F" w:themeColor="text1" w:themeTint="80"/>
            </w:tcBorders>
            <w:vAlign w:val="center"/>
          </w:tcPr>
          <w:p w14:paraId="4CC48448" w14:textId="77777777" w:rsidR="00637BBD" w:rsidRPr="00AD5AA1" w:rsidRDefault="00637BBD"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A13A51C" w14:textId="4D2DF897" w:rsidR="00637BBD" w:rsidRPr="00AD5AA1" w:rsidRDefault="00637BBD" w:rsidP="00637BBD">
            <w:pPr>
              <w:jc w:val="both"/>
              <w:rPr>
                <w:rFonts w:asciiTheme="minorHAnsi" w:hAnsiTheme="minorHAnsi" w:cs="Calibri"/>
                <w:bCs/>
                <w:i/>
                <w:iCs/>
              </w:rPr>
            </w:pPr>
            <w:r w:rsidRPr="00AD5AA1">
              <w:rPr>
                <w:rFonts w:asciiTheme="minorHAnsi" w:hAnsiTheme="minorHAnsi" w:cs="Calibri"/>
                <w:bCs/>
                <w:i/>
                <w:iCs/>
              </w:rPr>
              <w:t xml:space="preserve">4. </w:t>
            </w:r>
            <w:r w:rsidRPr="00AD5AA1">
              <w:t xml:space="preserve"> </w:t>
            </w:r>
            <w:r w:rsidRPr="00AD5AA1">
              <w:rPr>
                <w:rFonts w:asciiTheme="minorHAnsi" w:hAnsiTheme="minorHAnsi" w:cs="Calibri"/>
                <w:bCs/>
                <w:i/>
                <w:iCs/>
              </w:rPr>
              <w:t>Elaboración de diagnóstico que permita diseñar un modelo de gestión y estrategias que incorporen la coordinación con actores del medio para la retroalimentación de procesos de gestión, formación y vinculación para la instalación de trayectorias flexibles 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4EB1ECAD" w14:textId="77777777" w:rsidR="00637BBD" w:rsidRPr="00AD5AA1" w:rsidRDefault="00637BBD" w:rsidP="00A5492F">
            <w:pPr>
              <w:rPr>
                <w:rFonts w:asciiTheme="minorHAnsi" w:hAnsiTheme="minorHAnsi" w:cs="Calibri"/>
                <w:b/>
              </w:rPr>
            </w:pPr>
          </w:p>
        </w:tc>
      </w:tr>
      <w:tr w:rsidR="007F2B9A" w:rsidRPr="00AD5AA1" w14:paraId="03FFB613" w14:textId="77777777" w:rsidTr="00C24FD8">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0570E78" w14:textId="726FA76E" w:rsidR="007F2B9A" w:rsidRPr="00AD5AA1" w:rsidRDefault="007F2B9A" w:rsidP="007F2B9A">
            <w:pPr>
              <w:jc w:val="both"/>
              <w:rPr>
                <w:rFonts w:asciiTheme="minorHAnsi" w:hAnsiTheme="minorHAnsi"/>
                <w:color w:val="000000"/>
              </w:rPr>
            </w:pPr>
            <w:r w:rsidRPr="00AD5AA1">
              <w:rPr>
                <w:rFonts w:asciiTheme="minorHAnsi" w:hAnsiTheme="minorHAnsi" w:cs="Calibri"/>
                <w:b/>
              </w:rPr>
              <w:t xml:space="preserve">Hito 2: </w:t>
            </w:r>
            <w:r w:rsidRPr="00AD5AA1">
              <w:rPr>
                <w:rFonts w:ascii="Calibri" w:hAnsi="Calibri"/>
                <w:color w:val="000000"/>
              </w:rPr>
              <w:t xml:space="preserve"> </w:t>
            </w:r>
            <w:r w:rsidRPr="00AD5AA1">
              <w:rPr>
                <w:rFonts w:asciiTheme="minorHAnsi" w:hAnsiTheme="minorHAnsi"/>
                <w:color w:val="000000"/>
              </w:rPr>
              <w:t>Modelo de Gestión Institucional para la instalación de trayectorias formativas flexibles en modalidades mixta y 100% en línea, formalizado.</w:t>
            </w:r>
          </w:p>
          <w:p w14:paraId="407729A3" w14:textId="77777777" w:rsidR="007F2B9A" w:rsidRPr="00AD5AA1" w:rsidRDefault="007F2B9A" w:rsidP="007F2B9A">
            <w:pPr>
              <w:jc w:val="both"/>
              <w:rPr>
                <w:rFonts w:asciiTheme="minorHAnsi" w:hAnsiTheme="minorHAnsi" w:cs="Calibri"/>
              </w:rPr>
            </w:pPr>
          </w:p>
          <w:p w14:paraId="56D302CF" w14:textId="75C6C084" w:rsidR="007F2B9A" w:rsidRPr="00AD5AA1" w:rsidRDefault="007F2B9A" w:rsidP="00A5492F">
            <w:pPr>
              <w:rPr>
                <w:rFonts w:asciiTheme="minorHAnsi" w:hAnsiTheme="minorHAnsi" w:cs="Calibri"/>
                <w:b/>
                <w:bCs/>
              </w:rPr>
            </w:pPr>
            <w:r w:rsidRPr="00AD5AA1">
              <w:rPr>
                <w:rFonts w:asciiTheme="minorHAnsi" w:hAnsiTheme="minorHAnsi" w:cs="Calibri"/>
                <w:i/>
                <w:iCs/>
              </w:rPr>
              <w:t>Mes 07 a Mes 18</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81FAAB8" w14:textId="018D1274" w:rsidR="007F2B9A" w:rsidRPr="00AD5AA1" w:rsidRDefault="007F2B9A" w:rsidP="007F2B9A">
            <w:pPr>
              <w:jc w:val="both"/>
              <w:rPr>
                <w:rFonts w:asciiTheme="minorHAnsi" w:hAnsiTheme="minorHAnsi" w:cs="Calibri"/>
                <w:bCs/>
                <w:i/>
                <w:iCs/>
              </w:rPr>
            </w:pPr>
            <w:r w:rsidRPr="00AD5AA1">
              <w:rPr>
                <w:rFonts w:asciiTheme="minorHAnsi" w:hAnsiTheme="minorHAnsi" w:cs="Calibri"/>
                <w:bCs/>
                <w:i/>
                <w:iCs/>
              </w:rPr>
              <w:lastRenderedPageBreak/>
              <w:t xml:space="preserve">1. </w:t>
            </w:r>
            <w:r w:rsidRPr="00AD5AA1">
              <w:t xml:space="preserve"> </w:t>
            </w:r>
            <w:r w:rsidRPr="00AD5AA1">
              <w:rPr>
                <w:rFonts w:asciiTheme="minorHAnsi" w:hAnsiTheme="minorHAnsi" w:cs="Calibri"/>
                <w:bCs/>
                <w:i/>
                <w:iCs/>
              </w:rPr>
              <w:t>Definición de procesos institucionales para la gestión, docencia y vinculación de trayectorias formativas flexibles en modalidad mixta y 100% en línea, conforme a diagnóstico.</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313DCF80" w14:textId="5C712E5D" w:rsidR="007F2B9A" w:rsidRPr="00AD5AA1" w:rsidRDefault="007F2B9A" w:rsidP="004002FB">
            <w:pPr>
              <w:rPr>
                <w:rFonts w:asciiTheme="minorHAnsi" w:hAnsiTheme="minorHAnsi" w:cs="Calibri"/>
                <w:bCs/>
                <w:i/>
                <w:iCs/>
              </w:rPr>
            </w:pPr>
            <w:r w:rsidRPr="00AD5AA1">
              <w:rPr>
                <w:rFonts w:asciiTheme="minorHAnsi" w:hAnsiTheme="minorHAnsi" w:cs="Calibri"/>
                <w:bCs/>
                <w:i/>
                <w:iCs/>
              </w:rPr>
              <w:t xml:space="preserve">Decreto de formalización del Modelo Institucional de Gestión para la </w:t>
            </w:r>
            <w:r w:rsidRPr="00AD5AA1">
              <w:rPr>
                <w:rFonts w:asciiTheme="minorHAnsi" w:hAnsiTheme="minorHAnsi"/>
              </w:rPr>
              <w:t>implementación</w:t>
            </w:r>
            <w:r w:rsidRPr="00AD5AA1">
              <w:rPr>
                <w:rFonts w:asciiTheme="minorHAnsi" w:hAnsiTheme="minorHAnsi" w:cs="Calibri"/>
                <w:bCs/>
                <w:i/>
                <w:iCs/>
              </w:rPr>
              <w:t xml:space="preserve"> de trayectorias formativas </w:t>
            </w:r>
            <w:r w:rsidRPr="00AD5AA1">
              <w:rPr>
                <w:rFonts w:asciiTheme="minorHAnsi" w:hAnsiTheme="minorHAnsi" w:cs="Calibri"/>
                <w:bCs/>
                <w:i/>
                <w:iCs/>
              </w:rPr>
              <w:lastRenderedPageBreak/>
              <w:t>flexibles en modalidad mixta y 100% en línea</w:t>
            </w:r>
          </w:p>
          <w:p w14:paraId="2B4E3D70" w14:textId="77777777" w:rsidR="007F2B9A" w:rsidRPr="00AD5AA1" w:rsidRDefault="007F2B9A" w:rsidP="007F2B9A">
            <w:pPr>
              <w:jc w:val="both"/>
              <w:rPr>
                <w:rFonts w:asciiTheme="minorHAnsi" w:hAnsiTheme="minorHAnsi" w:cs="Calibri"/>
                <w:bCs/>
                <w:i/>
                <w:iCs/>
              </w:rPr>
            </w:pPr>
          </w:p>
          <w:p w14:paraId="7397C6A7" w14:textId="77777777" w:rsidR="007F2B9A" w:rsidRPr="00AD5AA1" w:rsidRDefault="007F2B9A" w:rsidP="007F2B9A">
            <w:pPr>
              <w:jc w:val="both"/>
              <w:rPr>
                <w:rFonts w:asciiTheme="minorHAnsi" w:hAnsiTheme="minorHAnsi" w:cs="Calibri"/>
                <w:bCs/>
                <w:i/>
                <w:iCs/>
              </w:rPr>
            </w:pPr>
            <w:r w:rsidRPr="00AD5AA1">
              <w:rPr>
                <w:rFonts w:asciiTheme="minorHAnsi" w:hAnsiTheme="minorHAnsi" w:cs="Calibri"/>
                <w:bCs/>
                <w:i/>
                <w:iCs/>
              </w:rPr>
              <w:t>Responsable: Vicerrectoría de Calidad y Gestión Estratégica</w:t>
            </w:r>
          </w:p>
          <w:p w14:paraId="20ACF420" w14:textId="77777777" w:rsidR="007F2B9A" w:rsidRPr="00AD5AA1" w:rsidRDefault="007F2B9A" w:rsidP="007F2B9A">
            <w:pPr>
              <w:jc w:val="both"/>
              <w:rPr>
                <w:rFonts w:asciiTheme="minorHAnsi" w:hAnsiTheme="minorHAnsi" w:cs="Calibri"/>
                <w:bCs/>
                <w:i/>
                <w:iCs/>
              </w:rPr>
            </w:pPr>
          </w:p>
          <w:p w14:paraId="71E547C8" w14:textId="11B445BE" w:rsidR="007F2B9A" w:rsidRPr="00AD5AA1" w:rsidRDefault="007F2B9A" w:rsidP="007F2B9A">
            <w:pPr>
              <w:jc w:val="both"/>
              <w:rPr>
                <w:rFonts w:asciiTheme="minorHAnsi" w:hAnsiTheme="minorHAnsi" w:cs="Calibri"/>
                <w:bCs/>
                <w:i/>
                <w:iCs/>
              </w:rPr>
            </w:pPr>
            <w:proofErr w:type="spellStart"/>
            <w:r w:rsidRPr="00AD5AA1">
              <w:rPr>
                <w:rFonts w:asciiTheme="minorHAnsi" w:hAnsiTheme="minorHAnsi" w:cs="Calibri"/>
                <w:bCs/>
                <w:i/>
                <w:iCs/>
              </w:rPr>
              <w:t>Co-responsable</w:t>
            </w:r>
            <w:proofErr w:type="spellEnd"/>
            <w:r w:rsidRPr="00AD5AA1">
              <w:rPr>
                <w:rFonts w:asciiTheme="minorHAnsi" w:hAnsiTheme="minorHAnsi" w:cs="Calibri"/>
                <w:bCs/>
                <w:i/>
                <w:iCs/>
              </w:rPr>
              <w:t xml:space="preserve">: </w:t>
            </w:r>
            <w:r w:rsidR="0022784B" w:rsidRPr="00AD5AA1">
              <w:rPr>
                <w:rFonts w:asciiTheme="minorHAnsi" w:hAnsiTheme="minorHAnsi" w:cs="Calibri"/>
                <w:bCs/>
                <w:i/>
                <w:iCs/>
              </w:rPr>
              <w:t>Unidad de Estudios y Proyectos, Vicerrectoría de Vinculación y Compromiso Público</w:t>
            </w:r>
          </w:p>
        </w:tc>
      </w:tr>
      <w:tr w:rsidR="007F2B9A" w:rsidRPr="00AD5AA1" w14:paraId="15223DB1" w14:textId="77777777" w:rsidTr="00C24FD8">
        <w:trPr>
          <w:trHeight w:val="58"/>
        </w:trPr>
        <w:tc>
          <w:tcPr>
            <w:tcW w:w="1335" w:type="pct"/>
            <w:vMerge/>
            <w:tcBorders>
              <w:left w:val="single" w:sz="4" w:space="0" w:color="7F7F7F" w:themeColor="text1" w:themeTint="80"/>
              <w:right w:val="single" w:sz="4" w:space="0" w:color="7F7F7F" w:themeColor="text1" w:themeTint="80"/>
            </w:tcBorders>
            <w:vAlign w:val="center"/>
          </w:tcPr>
          <w:p w14:paraId="03F8B878" w14:textId="77777777" w:rsidR="007F2B9A" w:rsidRPr="00AD5AA1" w:rsidRDefault="007F2B9A"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7C98498" w14:textId="185076C5" w:rsidR="007F2B9A" w:rsidRPr="00AD5AA1" w:rsidRDefault="007F2B9A" w:rsidP="007F2B9A">
            <w:pPr>
              <w:jc w:val="both"/>
              <w:rPr>
                <w:rFonts w:asciiTheme="minorHAnsi" w:hAnsiTheme="minorHAnsi" w:cs="Calibri"/>
                <w:bCs/>
                <w:i/>
                <w:iCs/>
              </w:rPr>
            </w:pPr>
            <w:r w:rsidRPr="00AD5AA1">
              <w:rPr>
                <w:rFonts w:asciiTheme="minorHAnsi" w:hAnsiTheme="minorHAnsi" w:cs="Calibri"/>
                <w:bCs/>
                <w:i/>
                <w:iCs/>
              </w:rPr>
              <w:t xml:space="preserve">2. </w:t>
            </w:r>
            <w:r w:rsidRPr="00AD5AA1">
              <w:t xml:space="preserve"> </w:t>
            </w:r>
            <w:r w:rsidRPr="00AD5AA1">
              <w:rPr>
                <w:rFonts w:asciiTheme="minorHAnsi" w:hAnsiTheme="minorHAnsi" w:cs="Calibri"/>
                <w:bCs/>
                <w:i/>
                <w:iCs/>
              </w:rPr>
              <w:t xml:space="preserve">Definición de estrategias de gestión, docencia y vinculación para programas de formación en </w:t>
            </w:r>
            <w:r w:rsidRPr="00AD5AA1">
              <w:rPr>
                <w:rFonts w:asciiTheme="minorHAnsi" w:hAnsiTheme="minorHAnsi" w:cs="Calibri"/>
                <w:bCs/>
                <w:i/>
                <w:iCs/>
              </w:rPr>
              <w:lastRenderedPageBreak/>
              <w:t>modalidades mixta y en línea, de acuerdo a diagnóstico.</w:t>
            </w:r>
          </w:p>
        </w:tc>
        <w:tc>
          <w:tcPr>
            <w:tcW w:w="1232" w:type="pct"/>
            <w:vMerge/>
            <w:tcBorders>
              <w:left w:val="single" w:sz="4" w:space="0" w:color="7F7F7F" w:themeColor="text1" w:themeTint="80"/>
              <w:right w:val="single" w:sz="4" w:space="0" w:color="7F7F7F" w:themeColor="text1" w:themeTint="80"/>
            </w:tcBorders>
            <w:vAlign w:val="center"/>
          </w:tcPr>
          <w:p w14:paraId="08F0B37B" w14:textId="77777777" w:rsidR="007F2B9A" w:rsidRPr="00AD5AA1" w:rsidRDefault="007F2B9A" w:rsidP="00A5492F">
            <w:pPr>
              <w:rPr>
                <w:rFonts w:asciiTheme="minorHAnsi" w:hAnsiTheme="minorHAnsi" w:cs="Calibri"/>
                <w:b/>
              </w:rPr>
            </w:pPr>
          </w:p>
        </w:tc>
      </w:tr>
      <w:tr w:rsidR="007F2B9A" w:rsidRPr="00AD5AA1" w14:paraId="498DEB46" w14:textId="77777777" w:rsidTr="00C24FD8">
        <w:trPr>
          <w:trHeight w:val="58"/>
        </w:trPr>
        <w:tc>
          <w:tcPr>
            <w:tcW w:w="1335" w:type="pct"/>
            <w:vMerge/>
            <w:tcBorders>
              <w:left w:val="single" w:sz="4" w:space="0" w:color="7F7F7F" w:themeColor="text1" w:themeTint="80"/>
              <w:right w:val="single" w:sz="4" w:space="0" w:color="7F7F7F" w:themeColor="text1" w:themeTint="80"/>
            </w:tcBorders>
            <w:vAlign w:val="center"/>
          </w:tcPr>
          <w:p w14:paraId="5DA57821" w14:textId="77777777" w:rsidR="007F2B9A" w:rsidRPr="00AD5AA1" w:rsidRDefault="007F2B9A"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FFE791C" w14:textId="779A2B98" w:rsidR="007F2B9A" w:rsidRPr="00AD5AA1" w:rsidRDefault="007F2B9A" w:rsidP="007F2B9A">
            <w:pPr>
              <w:jc w:val="both"/>
              <w:rPr>
                <w:rFonts w:asciiTheme="minorHAnsi" w:hAnsiTheme="minorHAnsi" w:cs="Calibri"/>
                <w:bCs/>
                <w:i/>
                <w:iCs/>
              </w:rPr>
            </w:pPr>
            <w:r w:rsidRPr="00AD5AA1">
              <w:rPr>
                <w:rFonts w:asciiTheme="minorHAnsi" w:hAnsiTheme="minorHAnsi" w:cs="Calibri"/>
                <w:bCs/>
                <w:i/>
                <w:iCs/>
              </w:rPr>
              <w:t xml:space="preserve">3. </w:t>
            </w:r>
            <w:r w:rsidRPr="00AD5AA1">
              <w:t xml:space="preserve"> </w:t>
            </w:r>
            <w:r w:rsidRPr="00AD5AA1">
              <w:rPr>
                <w:rFonts w:asciiTheme="minorHAnsi" w:hAnsiTheme="minorHAnsi" w:cs="Calibri"/>
                <w:bCs/>
                <w:i/>
                <w:iCs/>
              </w:rPr>
              <w:t>Diseño del modelo de gestión institucional para trayectorias formativas flexibles en modalidad mixta y 100% en línea, incorporando como ejes transversales, el marco para la gestión de la docencia y el marco para el aseguramiento de la calidad.</w:t>
            </w:r>
          </w:p>
        </w:tc>
        <w:tc>
          <w:tcPr>
            <w:tcW w:w="1232" w:type="pct"/>
            <w:vMerge/>
            <w:tcBorders>
              <w:left w:val="single" w:sz="4" w:space="0" w:color="7F7F7F" w:themeColor="text1" w:themeTint="80"/>
              <w:right w:val="single" w:sz="4" w:space="0" w:color="7F7F7F" w:themeColor="text1" w:themeTint="80"/>
            </w:tcBorders>
            <w:vAlign w:val="center"/>
          </w:tcPr>
          <w:p w14:paraId="5078E8F5" w14:textId="77777777" w:rsidR="007F2B9A" w:rsidRPr="00AD5AA1" w:rsidRDefault="007F2B9A" w:rsidP="00A5492F">
            <w:pPr>
              <w:rPr>
                <w:rFonts w:asciiTheme="minorHAnsi" w:hAnsiTheme="minorHAnsi" w:cs="Calibri"/>
                <w:b/>
              </w:rPr>
            </w:pPr>
          </w:p>
        </w:tc>
      </w:tr>
      <w:tr w:rsidR="007F2B9A" w:rsidRPr="00AD5AA1" w14:paraId="14440C12" w14:textId="77777777" w:rsidTr="00C24FD8">
        <w:trPr>
          <w:trHeight w:val="58"/>
        </w:trPr>
        <w:tc>
          <w:tcPr>
            <w:tcW w:w="1335" w:type="pct"/>
            <w:vMerge/>
            <w:tcBorders>
              <w:left w:val="single" w:sz="4" w:space="0" w:color="7F7F7F" w:themeColor="text1" w:themeTint="80"/>
              <w:right w:val="single" w:sz="4" w:space="0" w:color="7F7F7F" w:themeColor="text1" w:themeTint="80"/>
            </w:tcBorders>
            <w:vAlign w:val="center"/>
          </w:tcPr>
          <w:p w14:paraId="59952DC3" w14:textId="77777777" w:rsidR="007F2B9A" w:rsidRPr="00AD5AA1" w:rsidRDefault="007F2B9A"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B0988C0" w14:textId="4F1A0DC4" w:rsidR="007F2B9A" w:rsidRPr="00AD5AA1" w:rsidRDefault="007F2B9A" w:rsidP="007F2B9A">
            <w:pPr>
              <w:jc w:val="both"/>
              <w:rPr>
                <w:rFonts w:asciiTheme="minorHAnsi" w:hAnsiTheme="minorHAnsi" w:cs="Calibri"/>
                <w:bCs/>
                <w:i/>
                <w:iCs/>
              </w:rPr>
            </w:pPr>
            <w:r w:rsidRPr="00AD5AA1">
              <w:rPr>
                <w:rFonts w:asciiTheme="minorHAnsi" w:hAnsiTheme="minorHAnsi" w:cs="Calibri"/>
                <w:bCs/>
                <w:i/>
                <w:iCs/>
              </w:rPr>
              <w:t xml:space="preserve">4. </w:t>
            </w:r>
            <w:r w:rsidRPr="00AD5AA1">
              <w:t xml:space="preserve"> </w:t>
            </w:r>
            <w:r w:rsidRPr="00AD5AA1">
              <w:rPr>
                <w:rFonts w:asciiTheme="minorHAnsi" w:hAnsiTheme="minorHAnsi" w:cs="Calibri"/>
                <w:bCs/>
                <w:i/>
                <w:iCs/>
              </w:rPr>
              <w:t>Formaliza</w:t>
            </w:r>
            <w:r w:rsidR="00427402" w:rsidRPr="00AD5AA1">
              <w:rPr>
                <w:rFonts w:asciiTheme="minorHAnsi" w:hAnsiTheme="minorHAnsi" w:cs="Calibri"/>
                <w:bCs/>
                <w:i/>
                <w:iCs/>
              </w:rPr>
              <w:t>ción de</w:t>
            </w:r>
            <w:r w:rsidRPr="00AD5AA1">
              <w:rPr>
                <w:rFonts w:asciiTheme="minorHAnsi" w:hAnsiTheme="minorHAnsi" w:cs="Calibri"/>
                <w:bCs/>
                <w:i/>
                <w:iCs/>
              </w:rPr>
              <w:t xml:space="preserve"> modelo de gestión institucional para las trayectorias formativas en modalidad mixta y 100% en línea, a través de la instalación del equipo de gobierno y las alianzas estratégicas que retroalimentan los procesos de gestión vinculación y docencia.</w:t>
            </w:r>
          </w:p>
        </w:tc>
        <w:tc>
          <w:tcPr>
            <w:tcW w:w="1232" w:type="pct"/>
            <w:vMerge/>
            <w:tcBorders>
              <w:left w:val="single" w:sz="4" w:space="0" w:color="7F7F7F" w:themeColor="text1" w:themeTint="80"/>
              <w:right w:val="single" w:sz="4" w:space="0" w:color="7F7F7F" w:themeColor="text1" w:themeTint="80"/>
            </w:tcBorders>
            <w:vAlign w:val="center"/>
          </w:tcPr>
          <w:p w14:paraId="47D011B4" w14:textId="77777777" w:rsidR="007F2B9A" w:rsidRPr="00AD5AA1" w:rsidRDefault="007F2B9A" w:rsidP="00A5492F">
            <w:pPr>
              <w:rPr>
                <w:rFonts w:asciiTheme="minorHAnsi" w:hAnsiTheme="minorHAnsi" w:cs="Calibri"/>
                <w:b/>
              </w:rPr>
            </w:pPr>
          </w:p>
        </w:tc>
      </w:tr>
      <w:tr w:rsidR="00E132C9" w:rsidRPr="00AD5AA1" w14:paraId="6E009FF5" w14:textId="77777777" w:rsidTr="00994E21">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57A5653A" w14:textId="540E3B5C" w:rsidR="00E132C9" w:rsidRPr="00AD5AA1" w:rsidRDefault="00E132C9" w:rsidP="00E132C9">
            <w:pPr>
              <w:pStyle w:val="NormalWeb"/>
              <w:spacing w:before="0" w:beforeAutospacing="0" w:after="0" w:afterAutospacing="0"/>
              <w:jc w:val="both"/>
              <w:rPr>
                <w:rFonts w:ascii="Times New Roman" w:eastAsia="Times New Roman" w:hAnsi="Times New Roman" w:cs="Times New Roman"/>
                <w:sz w:val="28"/>
                <w:szCs w:val="28"/>
                <w:lang w:eastAsia="es-ES"/>
              </w:rPr>
            </w:pPr>
            <w:r w:rsidRPr="00AD5AA1">
              <w:rPr>
                <w:rFonts w:asciiTheme="minorHAnsi" w:hAnsiTheme="minorHAnsi"/>
                <w:b/>
                <w:sz w:val="24"/>
                <w:szCs w:val="24"/>
              </w:rPr>
              <w:t xml:space="preserve">Hito 3: </w:t>
            </w:r>
            <w:r w:rsidRPr="00AD5AA1">
              <w:rPr>
                <w:rFonts w:asciiTheme="minorHAnsi" w:hAnsiTheme="minorHAnsi"/>
                <w:color w:val="000000"/>
                <w:sz w:val="24"/>
                <w:szCs w:val="24"/>
              </w:rPr>
              <w:t xml:space="preserve"> </w:t>
            </w:r>
            <w:r w:rsidRPr="00AD5AA1">
              <w:rPr>
                <w:rFonts w:asciiTheme="minorHAnsi" w:eastAsia="Times New Roman" w:hAnsiTheme="minorHAnsi" w:cs="Times New Roman"/>
                <w:color w:val="000000"/>
                <w:sz w:val="24"/>
                <w:szCs w:val="24"/>
                <w:lang w:eastAsia="es-ES"/>
              </w:rPr>
              <w:t>Modelo de Gestión de Calidad de la Docencia en trayectorias formativas flexibles en modalidad mixta y en línea, al alero del Modelo Educativo, ajustado.</w:t>
            </w:r>
          </w:p>
          <w:p w14:paraId="6487C853" w14:textId="7F2936E3" w:rsidR="00E132C9" w:rsidRPr="00AD5AA1" w:rsidRDefault="00E132C9" w:rsidP="00A5492F">
            <w:pPr>
              <w:rPr>
                <w:rFonts w:asciiTheme="minorHAnsi" w:hAnsiTheme="minorHAnsi" w:cs="Calibri"/>
              </w:rPr>
            </w:pPr>
          </w:p>
          <w:p w14:paraId="481D0792" w14:textId="18C7FF9C" w:rsidR="00E132C9" w:rsidRPr="00AD5AA1" w:rsidRDefault="00E132C9" w:rsidP="00A5492F">
            <w:pPr>
              <w:rPr>
                <w:rFonts w:asciiTheme="minorHAnsi" w:hAnsiTheme="minorHAnsi" w:cs="Calibri"/>
                <w:b/>
                <w:bCs/>
              </w:rPr>
            </w:pPr>
            <w:r w:rsidRPr="00AD5AA1">
              <w:rPr>
                <w:rFonts w:asciiTheme="minorHAnsi" w:hAnsiTheme="minorHAnsi" w:cs="Calibri"/>
                <w:i/>
                <w:iCs/>
              </w:rPr>
              <w:t>Mes 13 a Mes 24</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CB849B4" w14:textId="6F47B606" w:rsidR="00E132C9" w:rsidRPr="00AD5AA1" w:rsidRDefault="00E132C9" w:rsidP="007F2B9A">
            <w:pPr>
              <w:jc w:val="both"/>
              <w:rPr>
                <w:rFonts w:asciiTheme="minorHAnsi" w:hAnsiTheme="minorHAnsi" w:cs="Calibri"/>
                <w:bCs/>
                <w:i/>
                <w:iCs/>
              </w:rPr>
            </w:pPr>
            <w:r w:rsidRPr="00AD5AA1">
              <w:rPr>
                <w:rFonts w:asciiTheme="minorHAnsi" w:hAnsiTheme="minorHAnsi" w:cs="Calibri"/>
                <w:bCs/>
                <w:i/>
                <w:iCs/>
              </w:rPr>
              <w:t xml:space="preserve">1. Identificación de los procesos clave </w:t>
            </w:r>
            <w:proofErr w:type="spellStart"/>
            <w:r w:rsidRPr="00AD5AA1">
              <w:rPr>
                <w:rFonts w:asciiTheme="minorHAnsi" w:hAnsiTheme="minorHAnsi" w:cs="Calibri"/>
                <w:bCs/>
                <w:i/>
                <w:iCs/>
              </w:rPr>
              <w:t>transversalizables</w:t>
            </w:r>
            <w:proofErr w:type="spellEnd"/>
            <w:r w:rsidRPr="00AD5AA1">
              <w:rPr>
                <w:rFonts w:asciiTheme="minorHAnsi" w:hAnsiTheme="minorHAnsi" w:cs="Calibri"/>
                <w:bCs/>
                <w:i/>
                <w:iCs/>
              </w:rPr>
              <w:t xml:space="preserve"> a modalidad mixta y 100% en línea en el Modelo de Gestión de Calidad de la Docencia, para los distintos niveles formativos.</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5BD1FF7B" w14:textId="065B9772" w:rsidR="00E132C9" w:rsidRPr="00AD5AA1" w:rsidRDefault="000F46F7" w:rsidP="004002FB">
            <w:pPr>
              <w:rPr>
                <w:rFonts w:asciiTheme="minorHAnsi" w:hAnsiTheme="minorHAnsi" w:cs="Calibri"/>
                <w:bCs/>
                <w:i/>
                <w:iCs/>
              </w:rPr>
            </w:pPr>
            <w:r>
              <w:rPr>
                <w:rFonts w:asciiTheme="minorHAnsi" w:hAnsiTheme="minorHAnsi" w:cs="Calibri"/>
                <w:bCs/>
                <w:i/>
                <w:iCs/>
              </w:rPr>
              <w:t xml:space="preserve">Informe de ajuste del </w:t>
            </w:r>
            <w:r w:rsidR="00E132C9" w:rsidRPr="00AD5AA1">
              <w:rPr>
                <w:rFonts w:asciiTheme="minorHAnsi" w:hAnsiTheme="minorHAnsi" w:cs="Calibri"/>
                <w:bCs/>
                <w:i/>
                <w:iCs/>
              </w:rPr>
              <w:t>Modelo de Gestión de Calidad de la Docencia.</w:t>
            </w:r>
          </w:p>
          <w:p w14:paraId="22430932" w14:textId="77777777" w:rsidR="00E132C9" w:rsidRPr="00AD5AA1" w:rsidRDefault="00E132C9" w:rsidP="004002FB">
            <w:pPr>
              <w:rPr>
                <w:rFonts w:asciiTheme="minorHAnsi" w:hAnsiTheme="minorHAnsi" w:cs="Calibri"/>
                <w:bCs/>
                <w:i/>
                <w:iCs/>
              </w:rPr>
            </w:pPr>
          </w:p>
          <w:p w14:paraId="00C49225" w14:textId="77777777" w:rsidR="00E132C9" w:rsidRPr="00AD5AA1" w:rsidRDefault="00E132C9" w:rsidP="004002FB">
            <w:pPr>
              <w:rPr>
                <w:rFonts w:asciiTheme="minorHAnsi" w:hAnsiTheme="minorHAnsi" w:cs="Calibri"/>
                <w:bCs/>
                <w:i/>
                <w:iCs/>
              </w:rPr>
            </w:pPr>
            <w:r w:rsidRPr="00AD5AA1">
              <w:rPr>
                <w:rFonts w:asciiTheme="minorHAnsi" w:hAnsiTheme="minorHAnsi" w:cs="Calibri"/>
                <w:bCs/>
                <w:i/>
                <w:iCs/>
              </w:rPr>
              <w:t>Responsable: Dirección de Análisis y Calidad de la Docencia</w:t>
            </w:r>
          </w:p>
          <w:p w14:paraId="102733CA" w14:textId="77777777" w:rsidR="00E132C9" w:rsidRPr="00AD5AA1" w:rsidRDefault="00E132C9" w:rsidP="004002FB">
            <w:pPr>
              <w:rPr>
                <w:rFonts w:asciiTheme="minorHAnsi" w:hAnsiTheme="minorHAnsi" w:cs="Calibri"/>
                <w:bCs/>
                <w:i/>
                <w:iCs/>
              </w:rPr>
            </w:pPr>
          </w:p>
          <w:p w14:paraId="64F033D0" w14:textId="519372DE" w:rsidR="00E132C9" w:rsidRPr="00AD5AA1" w:rsidRDefault="0075061A" w:rsidP="004002FB">
            <w:pPr>
              <w:rPr>
                <w:rFonts w:asciiTheme="minorHAnsi" w:hAnsiTheme="minorHAnsi" w:cs="Calibri"/>
                <w:b/>
              </w:rPr>
            </w:pPr>
            <w:proofErr w:type="spellStart"/>
            <w:r w:rsidRPr="00AD5AA1">
              <w:rPr>
                <w:rFonts w:asciiTheme="minorHAnsi" w:hAnsiTheme="minorHAnsi" w:cs="Calibri"/>
                <w:bCs/>
                <w:i/>
                <w:iCs/>
              </w:rPr>
              <w:t>C</w:t>
            </w:r>
            <w:r w:rsidR="00E132C9" w:rsidRPr="00AD5AA1">
              <w:rPr>
                <w:rFonts w:asciiTheme="minorHAnsi" w:hAnsiTheme="minorHAnsi" w:cs="Calibri"/>
                <w:bCs/>
                <w:i/>
                <w:iCs/>
              </w:rPr>
              <w:t>o-responsable</w:t>
            </w:r>
            <w:proofErr w:type="spellEnd"/>
            <w:r w:rsidR="00E132C9" w:rsidRPr="00AD5AA1">
              <w:rPr>
                <w:rFonts w:asciiTheme="minorHAnsi" w:hAnsiTheme="minorHAnsi" w:cs="Calibri"/>
                <w:bCs/>
                <w:i/>
                <w:iCs/>
              </w:rPr>
              <w:t xml:space="preserve"> Secretaría General</w:t>
            </w:r>
          </w:p>
        </w:tc>
      </w:tr>
      <w:tr w:rsidR="00E132C9" w:rsidRPr="00AD5AA1" w14:paraId="5DF61F55" w14:textId="77777777" w:rsidTr="00994E21">
        <w:trPr>
          <w:trHeight w:val="58"/>
        </w:trPr>
        <w:tc>
          <w:tcPr>
            <w:tcW w:w="1335" w:type="pct"/>
            <w:vMerge/>
            <w:tcBorders>
              <w:left w:val="single" w:sz="4" w:space="0" w:color="7F7F7F" w:themeColor="text1" w:themeTint="80"/>
              <w:right w:val="single" w:sz="4" w:space="0" w:color="7F7F7F" w:themeColor="text1" w:themeTint="80"/>
            </w:tcBorders>
            <w:vAlign w:val="center"/>
          </w:tcPr>
          <w:p w14:paraId="252CDED7" w14:textId="77777777" w:rsidR="00E132C9" w:rsidRPr="00AD5AA1" w:rsidRDefault="00E132C9" w:rsidP="00E132C9">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56D976D" w14:textId="65E3AA04" w:rsidR="00E132C9" w:rsidRPr="00AD5AA1" w:rsidRDefault="00E132C9" w:rsidP="007F2B9A">
            <w:pPr>
              <w:jc w:val="both"/>
              <w:rPr>
                <w:rFonts w:asciiTheme="minorHAnsi" w:hAnsiTheme="minorHAnsi" w:cs="Calibri"/>
                <w:bCs/>
                <w:i/>
                <w:iCs/>
              </w:rPr>
            </w:pPr>
            <w:r w:rsidRPr="00AD5AA1">
              <w:rPr>
                <w:rFonts w:asciiTheme="minorHAnsi" w:hAnsiTheme="minorHAnsi" w:cs="Calibri"/>
                <w:bCs/>
                <w:i/>
                <w:iCs/>
              </w:rPr>
              <w:t xml:space="preserve">2. </w:t>
            </w:r>
            <w:r w:rsidRPr="00AD5AA1">
              <w:t xml:space="preserve"> </w:t>
            </w:r>
            <w:r w:rsidRPr="00AD5AA1">
              <w:rPr>
                <w:rFonts w:asciiTheme="minorHAnsi" w:hAnsiTheme="minorHAnsi" w:cs="Calibri"/>
                <w:bCs/>
                <w:i/>
                <w:iCs/>
              </w:rPr>
              <w:t>Ajuste de mecanismos de monitoreo, evaluación y control de Modelo de Gestión de la Calidad de la Docencia en la implementación de trayectorias formativas flexibles 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185708B7" w14:textId="77777777" w:rsidR="00E132C9" w:rsidRPr="00AD5AA1" w:rsidRDefault="00E132C9" w:rsidP="00A5492F">
            <w:pPr>
              <w:rPr>
                <w:rFonts w:asciiTheme="minorHAnsi" w:hAnsiTheme="minorHAnsi" w:cs="Calibri"/>
                <w:b/>
              </w:rPr>
            </w:pPr>
          </w:p>
        </w:tc>
      </w:tr>
      <w:tr w:rsidR="00E132C9" w:rsidRPr="00AD5AA1" w14:paraId="1C749968" w14:textId="77777777" w:rsidTr="00994E21">
        <w:trPr>
          <w:trHeight w:val="58"/>
        </w:trPr>
        <w:tc>
          <w:tcPr>
            <w:tcW w:w="1335" w:type="pct"/>
            <w:vMerge/>
            <w:tcBorders>
              <w:left w:val="single" w:sz="4" w:space="0" w:color="7F7F7F" w:themeColor="text1" w:themeTint="80"/>
              <w:right w:val="single" w:sz="4" w:space="0" w:color="7F7F7F" w:themeColor="text1" w:themeTint="80"/>
            </w:tcBorders>
            <w:vAlign w:val="center"/>
          </w:tcPr>
          <w:p w14:paraId="588ADBD8" w14:textId="77777777" w:rsidR="00E132C9" w:rsidRPr="00AD5AA1" w:rsidRDefault="00E132C9" w:rsidP="00E132C9">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220C9B4" w14:textId="298755DF" w:rsidR="00E132C9" w:rsidRPr="00AD5AA1" w:rsidRDefault="00E132C9" w:rsidP="007F2B9A">
            <w:pPr>
              <w:jc w:val="both"/>
              <w:rPr>
                <w:rFonts w:asciiTheme="minorHAnsi" w:hAnsiTheme="minorHAnsi" w:cs="Calibri"/>
                <w:bCs/>
                <w:i/>
                <w:iCs/>
              </w:rPr>
            </w:pPr>
            <w:r w:rsidRPr="00AD5AA1">
              <w:rPr>
                <w:rFonts w:asciiTheme="minorHAnsi" w:hAnsiTheme="minorHAnsi" w:cs="Calibri"/>
                <w:bCs/>
                <w:i/>
                <w:iCs/>
              </w:rPr>
              <w:t>3. Actualización de instrumentos asociados a Modelo de Gestión de la Calidad de la Docencia en la implementación de trayectorias formativas flexibles 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1EE6EF3C" w14:textId="77777777" w:rsidR="00E132C9" w:rsidRPr="00AD5AA1" w:rsidRDefault="00E132C9" w:rsidP="00A5492F">
            <w:pPr>
              <w:rPr>
                <w:rFonts w:asciiTheme="minorHAnsi" w:hAnsiTheme="minorHAnsi" w:cs="Calibri"/>
                <w:b/>
              </w:rPr>
            </w:pPr>
          </w:p>
        </w:tc>
      </w:tr>
      <w:tr w:rsidR="00E132C9" w:rsidRPr="00AD5AA1" w14:paraId="2C951D77" w14:textId="77777777" w:rsidTr="00994E21">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4599B3E7" w14:textId="77777777" w:rsidR="00E132C9" w:rsidRPr="00AD5AA1" w:rsidRDefault="00E132C9" w:rsidP="00E132C9">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497856D" w14:textId="5C0CF42A" w:rsidR="00E132C9" w:rsidRPr="00AD5AA1" w:rsidRDefault="00E132C9" w:rsidP="007F2B9A">
            <w:pPr>
              <w:jc w:val="both"/>
              <w:rPr>
                <w:rFonts w:asciiTheme="minorHAnsi" w:hAnsiTheme="minorHAnsi" w:cs="Calibri"/>
                <w:bCs/>
                <w:i/>
                <w:iCs/>
              </w:rPr>
            </w:pPr>
            <w:r w:rsidRPr="00AD5AA1">
              <w:rPr>
                <w:rFonts w:asciiTheme="minorHAnsi" w:hAnsiTheme="minorHAnsi" w:cs="Calibri"/>
                <w:bCs/>
                <w:i/>
                <w:iCs/>
              </w:rPr>
              <w:t xml:space="preserve">4. </w:t>
            </w:r>
            <w:r w:rsidRPr="00AD5AA1">
              <w:t xml:space="preserve"> </w:t>
            </w:r>
            <w:r w:rsidRPr="00AD5AA1">
              <w:rPr>
                <w:rFonts w:asciiTheme="minorHAnsi" w:hAnsiTheme="minorHAnsi" w:cs="Calibri"/>
                <w:bCs/>
                <w:i/>
                <w:iCs/>
              </w:rPr>
              <w:t>Validación y formalización del Modelo de Gestión de la Calidad de la Docencia transversalizado.</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33E67EA4" w14:textId="77777777" w:rsidR="00E132C9" w:rsidRPr="00AD5AA1" w:rsidRDefault="00E132C9" w:rsidP="00A5492F">
            <w:pPr>
              <w:rPr>
                <w:rFonts w:asciiTheme="minorHAnsi" w:hAnsiTheme="minorHAnsi" w:cs="Calibri"/>
                <w:b/>
              </w:rPr>
            </w:pPr>
          </w:p>
        </w:tc>
      </w:tr>
      <w:tr w:rsidR="007D335B" w:rsidRPr="00AD5AA1" w14:paraId="0D84A165" w14:textId="77777777" w:rsidTr="00696C15">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05102506" w14:textId="0AA14A9C" w:rsidR="007D335B" w:rsidRPr="00AD5AA1" w:rsidRDefault="007D335B" w:rsidP="007D335B">
            <w:pPr>
              <w:jc w:val="both"/>
              <w:rPr>
                <w:rFonts w:asciiTheme="minorHAnsi" w:hAnsiTheme="minorHAnsi"/>
                <w:color w:val="000000"/>
                <w:szCs w:val="24"/>
              </w:rPr>
            </w:pPr>
            <w:r w:rsidRPr="00AD5AA1">
              <w:rPr>
                <w:rFonts w:asciiTheme="minorHAnsi" w:hAnsiTheme="minorHAnsi" w:cs="Calibri"/>
                <w:b/>
                <w:szCs w:val="24"/>
              </w:rPr>
              <w:t xml:space="preserve">Hito 4: </w:t>
            </w:r>
            <w:r w:rsidRPr="00AD5AA1">
              <w:rPr>
                <w:rFonts w:asciiTheme="minorHAnsi" w:hAnsiTheme="minorHAnsi"/>
                <w:color w:val="000000"/>
                <w:szCs w:val="24"/>
              </w:rPr>
              <w:t xml:space="preserve"> Marco para el aseguramiento de la calidad de trayectorias formativas flexibles en modalidades mixta y 100% en línea, al alero del Sistema Institucional de Aseguramiento de la Calidad, formalizado.</w:t>
            </w:r>
          </w:p>
          <w:p w14:paraId="68B80548" w14:textId="77777777" w:rsidR="007D335B" w:rsidRPr="00AD5AA1" w:rsidRDefault="007D335B" w:rsidP="007D335B">
            <w:pPr>
              <w:jc w:val="both"/>
              <w:rPr>
                <w:rFonts w:asciiTheme="minorHAnsi" w:hAnsiTheme="minorHAnsi" w:cs="Calibri"/>
                <w:szCs w:val="24"/>
              </w:rPr>
            </w:pPr>
          </w:p>
          <w:p w14:paraId="240371E8" w14:textId="2932E15C" w:rsidR="007D335B" w:rsidRPr="00AD5AA1" w:rsidRDefault="007D335B" w:rsidP="007F2B9A">
            <w:pPr>
              <w:rPr>
                <w:rFonts w:asciiTheme="minorHAnsi" w:hAnsiTheme="minorHAnsi" w:cs="Calibri"/>
                <w:b/>
              </w:rPr>
            </w:pPr>
            <w:r w:rsidRPr="00AD5AA1">
              <w:rPr>
                <w:rFonts w:asciiTheme="minorHAnsi" w:hAnsiTheme="minorHAnsi" w:cs="Calibri"/>
                <w:i/>
                <w:iCs/>
              </w:rPr>
              <w:t>Mes 13 a Mes 24</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3359671" w14:textId="725905C8" w:rsidR="007D335B" w:rsidRPr="00AD5AA1" w:rsidRDefault="007D335B" w:rsidP="007F2B9A">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Aptos" w:hAnsi="Aptos"/>
                <w:i/>
                <w:iCs/>
                <w:color w:val="000000"/>
              </w:rPr>
              <w:t xml:space="preserve"> Identificación de estándares de calidad nacionales e internacionales para instituciones de educación superior que imparten formación en modalidad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18E3305E" w14:textId="77777777" w:rsidR="007D335B" w:rsidRPr="00AD5AA1" w:rsidRDefault="007D335B" w:rsidP="004002FB">
            <w:pPr>
              <w:rPr>
                <w:rFonts w:asciiTheme="minorHAnsi" w:hAnsiTheme="minorHAnsi" w:cs="Calibri"/>
                <w:bCs/>
                <w:i/>
                <w:iCs/>
              </w:rPr>
            </w:pPr>
            <w:r w:rsidRPr="00AD5AA1">
              <w:rPr>
                <w:rFonts w:asciiTheme="minorHAnsi" w:hAnsiTheme="minorHAnsi" w:cs="Calibri"/>
                <w:bCs/>
                <w:i/>
                <w:iCs/>
              </w:rPr>
              <w:t>Informe mecanismos de evaluación del Sistema Institucional de Aseguramiento de la Calidad y el mecanismo de vigilancia competitiva y normativa.</w:t>
            </w:r>
          </w:p>
          <w:p w14:paraId="5EC33CD8" w14:textId="77777777" w:rsidR="007D335B" w:rsidRPr="00AD5AA1" w:rsidRDefault="007D335B" w:rsidP="004002FB">
            <w:pPr>
              <w:rPr>
                <w:rFonts w:asciiTheme="minorHAnsi" w:hAnsiTheme="minorHAnsi" w:cs="Calibri"/>
                <w:bCs/>
                <w:i/>
                <w:iCs/>
              </w:rPr>
            </w:pPr>
          </w:p>
          <w:p w14:paraId="29D939A1" w14:textId="03021B3D" w:rsidR="007D335B" w:rsidRPr="00AD5AA1" w:rsidRDefault="007D335B" w:rsidP="004002FB">
            <w:pPr>
              <w:rPr>
                <w:rFonts w:asciiTheme="minorHAnsi" w:hAnsiTheme="minorHAnsi" w:cs="Calibri"/>
                <w:b/>
              </w:rPr>
            </w:pPr>
            <w:r w:rsidRPr="00AD5AA1">
              <w:rPr>
                <w:rFonts w:asciiTheme="minorHAnsi" w:hAnsiTheme="minorHAnsi" w:cs="Calibri"/>
                <w:bCs/>
                <w:i/>
                <w:iCs/>
              </w:rPr>
              <w:t>Responsable: Vicerrectoría de Calidad y Gestión Estratégica</w:t>
            </w:r>
          </w:p>
        </w:tc>
      </w:tr>
      <w:tr w:rsidR="007D335B" w:rsidRPr="00AD5AA1" w14:paraId="36C5C30F" w14:textId="77777777" w:rsidTr="00696C15">
        <w:trPr>
          <w:trHeight w:val="58"/>
        </w:trPr>
        <w:tc>
          <w:tcPr>
            <w:tcW w:w="1335" w:type="pct"/>
            <w:vMerge/>
            <w:tcBorders>
              <w:left w:val="single" w:sz="4" w:space="0" w:color="7F7F7F" w:themeColor="text1" w:themeTint="80"/>
              <w:right w:val="single" w:sz="4" w:space="0" w:color="7F7F7F" w:themeColor="text1" w:themeTint="80"/>
            </w:tcBorders>
            <w:vAlign w:val="center"/>
          </w:tcPr>
          <w:p w14:paraId="78E13A95" w14:textId="77777777" w:rsidR="007D335B" w:rsidRPr="00AD5AA1" w:rsidRDefault="007D335B" w:rsidP="007D335B">
            <w:pPr>
              <w:jc w:val="both"/>
              <w:rPr>
                <w:rFonts w:asciiTheme="minorHAnsi" w:hAnsiTheme="minorHAnsi" w:cs="Calibri"/>
                <w:b/>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39168BA" w14:textId="1E563124" w:rsidR="007D335B" w:rsidRPr="00AD5AA1" w:rsidRDefault="007D335B" w:rsidP="007F2B9A">
            <w:pPr>
              <w:jc w:val="both"/>
              <w:rPr>
                <w:rFonts w:asciiTheme="minorHAnsi" w:hAnsiTheme="minorHAnsi" w:cs="Calibri"/>
                <w:bCs/>
                <w:i/>
                <w:iCs/>
              </w:rPr>
            </w:pPr>
            <w:r w:rsidRPr="00AD5AA1">
              <w:rPr>
                <w:rFonts w:asciiTheme="minorHAnsi" w:hAnsiTheme="minorHAnsi" w:cs="Calibri"/>
                <w:bCs/>
                <w:i/>
                <w:iCs/>
              </w:rPr>
              <w:t xml:space="preserve">2. </w:t>
            </w:r>
            <w:r w:rsidRPr="00AD5AA1">
              <w:t xml:space="preserve"> </w:t>
            </w:r>
            <w:r w:rsidRPr="00AD5AA1">
              <w:rPr>
                <w:rFonts w:asciiTheme="minorHAnsi" w:hAnsiTheme="minorHAnsi" w:cs="Calibri"/>
                <w:bCs/>
                <w:i/>
                <w:iCs/>
              </w:rPr>
              <w:t xml:space="preserve">Identificación de los mecanismos de evaluación clave a ser actualizados en el Subsistema de Evaluación de Procesos Académicos </w:t>
            </w:r>
            <w:r w:rsidR="001F6B75" w:rsidRPr="00AD5AA1">
              <w:rPr>
                <w:rFonts w:asciiTheme="minorHAnsi" w:hAnsiTheme="minorHAnsi" w:cs="Calibri"/>
                <w:bCs/>
                <w:i/>
                <w:iCs/>
              </w:rPr>
              <w:t xml:space="preserve">y del Subsistema de Procesos de Soporte </w:t>
            </w:r>
            <w:r w:rsidRPr="00AD5AA1">
              <w:rPr>
                <w:rFonts w:asciiTheme="minorHAnsi" w:hAnsiTheme="minorHAnsi" w:cs="Calibri"/>
                <w:bCs/>
                <w:i/>
                <w:iCs/>
              </w:rPr>
              <w:t>del Sistema Institucional de Aseguramiento de la Calidad.</w:t>
            </w:r>
          </w:p>
        </w:tc>
        <w:tc>
          <w:tcPr>
            <w:tcW w:w="1232" w:type="pct"/>
            <w:vMerge/>
            <w:tcBorders>
              <w:left w:val="single" w:sz="4" w:space="0" w:color="7F7F7F" w:themeColor="text1" w:themeTint="80"/>
              <w:right w:val="single" w:sz="4" w:space="0" w:color="7F7F7F" w:themeColor="text1" w:themeTint="80"/>
            </w:tcBorders>
            <w:vAlign w:val="center"/>
          </w:tcPr>
          <w:p w14:paraId="2C6B987D" w14:textId="77777777" w:rsidR="007D335B" w:rsidRPr="00AD5AA1" w:rsidRDefault="007D335B" w:rsidP="00A5492F">
            <w:pPr>
              <w:rPr>
                <w:rFonts w:asciiTheme="minorHAnsi" w:hAnsiTheme="minorHAnsi" w:cs="Calibri"/>
                <w:b/>
              </w:rPr>
            </w:pPr>
          </w:p>
        </w:tc>
      </w:tr>
      <w:tr w:rsidR="007D335B" w:rsidRPr="00AD5AA1" w14:paraId="30698A3F" w14:textId="77777777" w:rsidTr="00696C15">
        <w:trPr>
          <w:trHeight w:val="58"/>
        </w:trPr>
        <w:tc>
          <w:tcPr>
            <w:tcW w:w="1335" w:type="pct"/>
            <w:vMerge/>
            <w:tcBorders>
              <w:left w:val="single" w:sz="4" w:space="0" w:color="7F7F7F" w:themeColor="text1" w:themeTint="80"/>
              <w:right w:val="single" w:sz="4" w:space="0" w:color="7F7F7F" w:themeColor="text1" w:themeTint="80"/>
            </w:tcBorders>
            <w:vAlign w:val="center"/>
          </w:tcPr>
          <w:p w14:paraId="1C49CA32" w14:textId="77777777" w:rsidR="007D335B" w:rsidRPr="00AD5AA1" w:rsidRDefault="007D335B" w:rsidP="007D335B">
            <w:pPr>
              <w:jc w:val="both"/>
              <w:rPr>
                <w:rFonts w:asciiTheme="minorHAnsi" w:hAnsiTheme="minorHAnsi" w:cs="Calibri"/>
                <w:b/>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5DEA878" w14:textId="1192B6BC" w:rsidR="007D335B" w:rsidRPr="00AD5AA1" w:rsidRDefault="001F6B75" w:rsidP="007F2B9A">
            <w:pPr>
              <w:jc w:val="both"/>
              <w:rPr>
                <w:rFonts w:asciiTheme="minorHAnsi" w:hAnsiTheme="minorHAnsi" w:cs="Calibri"/>
                <w:bCs/>
                <w:i/>
                <w:iCs/>
              </w:rPr>
            </w:pPr>
            <w:r w:rsidRPr="00AD5AA1">
              <w:rPr>
                <w:rFonts w:asciiTheme="minorHAnsi" w:hAnsiTheme="minorHAnsi" w:cs="Calibri"/>
                <w:bCs/>
                <w:i/>
                <w:iCs/>
              </w:rPr>
              <w:t>3</w:t>
            </w:r>
            <w:r w:rsidR="007D335B" w:rsidRPr="00AD5AA1">
              <w:rPr>
                <w:rFonts w:asciiTheme="minorHAnsi" w:hAnsiTheme="minorHAnsi" w:cs="Calibri"/>
                <w:bCs/>
                <w:i/>
                <w:iCs/>
              </w:rPr>
              <w:t xml:space="preserve">. </w:t>
            </w:r>
            <w:r w:rsidR="007D335B" w:rsidRPr="00AD5AA1">
              <w:t xml:space="preserve"> </w:t>
            </w:r>
            <w:r w:rsidR="007D335B" w:rsidRPr="00AD5AA1">
              <w:rPr>
                <w:rFonts w:asciiTheme="minorHAnsi" w:hAnsiTheme="minorHAnsi" w:cs="Calibri"/>
                <w:bCs/>
                <w:i/>
                <w:iCs/>
              </w:rPr>
              <w:t>Ajuste de los mecanismos de evaluación de los subsistemas de Evaluación de Procesos Académicos y de Soporte del Sistema Institucional de Aseguramiento de la Calidad.</w:t>
            </w:r>
          </w:p>
        </w:tc>
        <w:tc>
          <w:tcPr>
            <w:tcW w:w="1232" w:type="pct"/>
            <w:vMerge/>
            <w:tcBorders>
              <w:left w:val="single" w:sz="4" w:space="0" w:color="7F7F7F" w:themeColor="text1" w:themeTint="80"/>
              <w:right w:val="single" w:sz="4" w:space="0" w:color="7F7F7F" w:themeColor="text1" w:themeTint="80"/>
            </w:tcBorders>
            <w:vAlign w:val="center"/>
          </w:tcPr>
          <w:p w14:paraId="59F1E84C" w14:textId="77777777" w:rsidR="007D335B" w:rsidRPr="00AD5AA1" w:rsidRDefault="007D335B" w:rsidP="00A5492F">
            <w:pPr>
              <w:rPr>
                <w:rFonts w:asciiTheme="minorHAnsi" w:hAnsiTheme="minorHAnsi" w:cs="Calibri"/>
                <w:b/>
              </w:rPr>
            </w:pPr>
          </w:p>
        </w:tc>
      </w:tr>
      <w:tr w:rsidR="007D335B" w:rsidRPr="00AD5AA1" w14:paraId="397B21AE" w14:textId="77777777" w:rsidTr="00696C15">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73415E33" w14:textId="77777777" w:rsidR="007D335B" w:rsidRPr="00AD5AA1" w:rsidRDefault="007D335B" w:rsidP="007D335B">
            <w:pPr>
              <w:jc w:val="both"/>
              <w:rPr>
                <w:rFonts w:asciiTheme="minorHAnsi" w:hAnsiTheme="minorHAnsi" w:cs="Calibri"/>
                <w:b/>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DC7AE8F" w14:textId="651B5161" w:rsidR="007D335B" w:rsidRPr="00AD5AA1" w:rsidRDefault="001F6B75" w:rsidP="007F2B9A">
            <w:pPr>
              <w:jc w:val="both"/>
              <w:rPr>
                <w:rFonts w:asciiTheme="minorHAnsi" w:hAnsiTheme="minorHAnsi" w:cs="Calibri"/>
                <w:bCs/>
                <w:i/>
                <w:iCs/>
              </w:rPr>
            </w:pPr>
            <w:r w:rsidRPr="00AD5AA1">
              <w:rPr>
                <w:rFonts w:asciiTheme="minorHAnsi" w:hAnsiTheme="minorHAnsi" w:cs="Calibri"/>
                <w:bCs/>
                <w:i/>
                <w:iCs/>
              </w:rPr>
              <w:t>4</w:t>
            </w:r>
            <w:r w:rsidR="007D335B" w:rsidRPr="00AD5AA1">
              <w:rPr>
                <w:rFonts w:asciiTheme="minorHAnsi" w:hAnsiTheme="minorHAnsi" w:cs="Calibri"/>
                <w:bCs/>
                <w:i/>
                <w:iCs/>
              </w:rPr>
              <w:t>.</w:t>
            </w:r>
            <w:r w:rsidRPr="00AD5AA1">
              <w:rPr>
                <w:rFonts w:asciiTheme="minorHAnsi" w:hAnsiTheme="minorHAnsi" w:cs="Calibri"/>
                <w:bCs/>
                <w:i/>
                <w:iCs/>
              </w:rPr>
              <w:t xml:space="preserve"> Fo</w:t>
            </w:r>
            <w:r w:rsidR="007D335B" w:rsidRPr="00AD5AA1">
              <w:rPr>
                <w:rFonts w:asciiTheme="minorHAnsi" w:hAnsiTheme="minorHAnsi" w:cs="Calibri"/>
                <w:bCs/>
                <w:i/>
                <w:iCs/>
              </w:rPr>
              <w:t xml:space="preserve">rmalización del mecanismo de vigilancia competitiva y normativa para la proyección </w:t>
            </w:r>
            <w:r w:rsidR="007D335B" w:rsidRPr="00AD5AA1">
              <w:rPr>
                <w:rFonts w:asciiTheme="minorHAnsi" w:hAnsiTheme="minorHAnsi" w:cs="Calibri"/>
                <w:bCs/>
                <w:i/>
                <w:iCs/>
              </w:rPr>
              <w:lastRenderedPageBreak/>
              <w:t>estratégica de oferta formativa en modalidad mixta y 100% en línea.</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60806A4E" w14:textId="77777777" w:rsidR="007D335B" w:rsidRPr="00AD5AA1" w:rsidRDefault="007D335B" w:rsidP="00A5492F">
            <w:pPr>
              <w:rPr>
                <w:rFonts w:asciiTheme="minorHAnsi" w:hAnsiTheme="minorHAnsi" w:cs="Calibri"/>
                <w:b/>
              </w:rPr>
            </w:pPr>
          </w:p>
        </w:tc>
      </w:tr>
      <w:tr w:rsidR="00D873A2" w:rsidRPr="00AD5AA1" w14:paraId="7C89D799" w14:textId="77777777" w:rsidTr="00874945">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2335C798" w14:textId="00675015" w:rsidR="00D873A2" w:rsidRPr="00AD5AA1" w:rsidRDefault="00D873A2" w:rsidP="007D335B">
            <w:pPr>
              <w:jc w:val="both"/>
              <w:rPr>
                <w:rFonts w:asciiTheme="minorHAnsi" w:hAnsiTheme="minorHAnsi"/>
                <w:color w:val="000000"/>
              </w:rPr>
            </w:pPr>
            <w:r w:rsidRPr="00AD5AA1">
              <w:rPr>
                <w:rFonts w:asciiTheme="minorHAnsi" w:hAnsiTheme="minorHAnsi" w:cs="Calibri"/>
                <w:b/>
              </w:rPr>
              <w:t xml:space="preserve">Hito 5: </w:t>
            </w:r>
            <w:r w:rsidRPr="00AD5AA1">
              <w:rPr>
                <w:rFonts w:ascii="Calibri" w:hAnsi="Calibri"/>
                <w:color w:val="000000"/>
              </w:rPr>
              <w:t xml:space="preserve"> </w:t>
            </w:r>
            <w:r w:rsidRPr="00AD5AA1">
              <w:rPr>
                <w:rFonts w:asciiTheme="minorHAnsi" w:hAnsiTheme="minorHAnsi"/>
                <w:color w:val="000000"/>
              </w:rPr>
              <w:t>Modelo de Gestión Institucional de trayectorias formativas en modalidad mixta y 100% en línea, evaluado.</w:t>
            </w:r>
          </w:p>
          <w:p w14:paraId="1677E1C4" w14:textId="77777777" w:rsidR="00D873A2" w:rsidRPr="00AD5AA1" w:rsidRDefault="00D873A2" w:rsidP="007D335B">
            <w:pPr>
              <w:jc w:val="both"/>
              <w:rPr>
                <w:rFonts w:asciiTheme="minorHAnsi" w:hAnsiTheme="minorHAnsi" w:cs="Calibri"/>
              </w:rPr>
            </w:pPr>
          </w:p>
          <w:p w14:paraId="2FD5C3A5" w14:textId="1E8F1860" w:rsidR="00D873A2" w:rsidRPr="00AD5AA1" w:rsidRDefault="00D873A2" w:rsidP="007F2B9A">
            <w:pPr>
              <w:rPr>
                <w:rFonts w:asciiTheme="minorHAnsi" w:hAnsiTheme="minorHAnsi" w:cs="Calibri"/>
                <w:b/>
              </w:rPr>
            </w:pPr>
            <w:r w:rsidRPr="00AD5AA1">
              <w:rPr>
                <w:rFonts w:asciiTheme="minorHAnsi" w:hAnsiTheme="minorHAnsi" w:cs="Calibri"/>
                <w:i/>
                <w:iCs/>
              </w:rPr>
              <w:t>Mes 25 a Mes 36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6BF592C" w14:textId="6B5BBFCC" w:rsidR="00D873A2" w:rsidRPr="00AD5AA1" w:rsidRDefault="00EF4CE7" w:rsidP="00EF4CE7">
            <w:pPr>
              <w:jc w:val="both"/>
              <w:rPr>
                <w:rFonts w:asciiTheme="minorHAnsi" w:hAnsiTheme="minorHAnsi" w:cs="Calibri"/>
                <w:bCs/>
                <w:i/>
                <w:iCs/>
              </w:rPr>
            </w:pPr>
            <w:r w:rsidRPr="00AD5AA1">
              <w:rPr>
                <w:rFonts w:asciiTheme="minorHAnsi" w:hAnsiTheme="minorHAnsi" w:cs="Calibri"/>
                <w:bCs/>
                <w:i/>
                <w:iCs/>
              </w:rPr>
              <w:t xml:space="preserve">1. </w:t>
            </w:r>
            <w:r w:rsidRPr="00AD5AA1">
              <w:rPr>
                <w:i/>
                <w:iCs/>
              </w:rPr>
              <w:t xml:space="preserve"> </w:t>
            </w:r>
            <w:r w:rsidRPr="00AD5AA1">
              <w:rPr>
                <w:rFonts w:asciiTheme="minorHAnsi" w:hAnsiTheme="minorHAnsi" w:cs="Calibri"/>
                <w:bCs/>
                <w:i/>
                <w:iCs/>
              </w:rPr>
              <w:t>Definición de criterios y alcances de la evaluación del modelo institucional.</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63D66DF" w14:textId="2C63214A" w:rsidR="00EF4CE7" w:rsidRPr="00AD5AA1" w:rsidRDefault="00EF4CE7" w:rsidP="00EF4CE7">
            <w:pPr>
              <w:pStyle w:val="NormalWeb"/>
              <w:spacing w:before="0" w:beforeAutospacing="0" w:after="0" w:afterAutospacing="0"/>
              <w:rPr>
                <w:rFonts w:ascii="Times New Roman" w:eastAsia="Times New Roman" w:hAnsi="Times New Roman" w:cs="Times New Roman"/>
                <w:bCs/>
                <w:i/>
                <w:iCs/>
                <w:sz w:val="24"/>
                <w:szCs w:val="24"/>
                <w:lang w:eastAsia="es-ES"/>
              </w:rPr>
            </w:pPr>
            <w:r w:rsidRPr="00AD5AA1">
              <w:rPr>
                <w:rFonts w:asciiTheme="minorHAnsi" w:hAnsiTheme="minorHAnsi"/>
                <w:bCs/>
                <w:i/>
                <w:iCs/>
                <w:sz w:val="24"/>
                <w:szCs w:val="24"/>
              </w:rPr>
              <w:t>I</w:t>
            </w:r>
            <w:r w:rsidRPr="00AD5AA1">
              <w:rPr>
                <w:rFonts w:ascii="Aptos" w:eastAsia="Times New Roman" w:hAnsi="Aptos" w:cs="Times New Roman"/>
                <w:bCs/>
                <w:i/>
                <w:iCs/>
                <w:color w:val="000000"/>
                <w:sz w:val="24"/>
                <w:szCs w:val="24"/>
                <w:lang w:eastAsia="es-ES"/>
              </w:rPr>
              <w:t>nforme de evaluación del modelo de Gestión Institucional de trayectorias formativas en modalidad mixta y 100% en línea.</w:t>
            </w:r>
          </w:p>
          <w:p w14:paraId="2CA062BD" w14:textId="77777777" w:rsidR="00EF4CE7" w:rsidRPr="00AD5AA1" w:rsidRDefault="00EF4CE7" w:rsidP="00EF4CE7">
            <w:pPr>
              <w:rPr>
                <w:bCs/>
                <w:i/>
                <w:iCs/>
                <w:szCs w:val="24"/>
              </w:rPr>
            </w:pPr>
          </w:p>
          <w:p w14:paraId="1FF8AB87" w14:textId="77777777" w:rsidR="00EF4CE7" w:rsidRPr="00AD5AA1" w:rsidRDefault="00EF4CE7" w:rsidP="00EF4CE7">
            <w:pPr>
              <w:jc w:val="both"/>
              <w:rPr>
                <w:bCs/>
                <w:i/>
                <w:iCs/>
                <w:szCs w:val="24"/>
              </w:rPr>
            </w:pPr>
            <w:r w:rsidRPr="00AD5AA1">
              <w:rPr>
                <w:rFonts w:ascii="Aptos" w:hAnsi="Aptos"/>
                <w:bCs/>
                <w:i/>
                <w:iCs/>
                <w:color w:val="000000"/>
                <w:szCs w:val="24"/>
              </w:rPr>
              <w:t>Responsable: Vicerrectoría de Calidad y Gestión Estratégica</w:t>
            </w:r>
          </w:p>
          <w:p w14:paraId="65CCCAB8" w14:textId="21D91CBB" w:rsidR="00D873A2" w:rsidRPr="00AD5AA1" w:rsidRDefault="00D873A2" w:rsidP="00A5492F">
            <w:pPr>
              <w:rPr>
                <w:rFonts w:asciiTheme="minorHAnsi" w:hAnsiTheme="minorHAnsi" w:cs="Calibri"/>
                <w:b/>
              </w:rPr>
            </w:pPr>
          </w:p>
        </w:tc>
      </w:tr>
      <w:tr w:rsidR="00D873A2" w:rsidRPr="00AD5AA1" w14:paraId="27023E7E" w14:textId="77777777" w:rsidTr="00874945">
        <w:trPr>
          <w:trHeight w:val="58"/>
        </w:trPr>
        <w:tc>
          <w:tcPr>
            <w:tcW w:w="1335" w:type="pct"/>
            <w:vMerge/>
            <w:tcBorders>
              <w:left w:val="single" w:sz="4" w:space="0" w:color="7F7F7F" w:themeColor="text1" w:themeTint="80"/>
              <w:right w:val="single" w:sz="4" w:space="0" w:color="7F7F7F" w:themeColor="text1" w:themeTint="80"/>
            </w:tcBorders>
            <w:vAlign w:val="center"/>
          </w:tcPr>
          <w:p w14:paraId="7799C6E7" w14:textId="77777777" w:rsidR="00D873A2" w:rsidRPr="00AD5AA1" w:rsidRDefault="00D873A2" w:rsidP="007D335B">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1707890" w14:textId="4EDB2425" w:rsidR="00D873A2" w:rsidRPr="00AD5AA1" w:rsidRDefault="00EF4CE7" w:rsidP="00EF4CE7">
            <w:pPr>
              <w:jc w:val="both"/>
              <w:rPr>
                <w:rFonts w:asciiTheme="minorHAnsi" w:hAnsiTheme="minorHAnsi" w:cs="Calibri"/>
                <w:bCs/>
              </w:rPr>
            </w:pPr>
            <w:r w:rsidRPr="00AD5AA1">
              <w:rPr>
                <w:rFonts w:asciiTheme="minorHAnsi" w:hAnsiTheme="minorHAnsi" w:cs="Calibri"/>
                <w:bCs/>
              </w:rPr>
              <w:t xml:space="preserve">2. </w:t>
            </w:r>
            <w:r w:rsidRPr="00AD5AA1">
              <w:rPr>
                <w:rFonts w:asciiTheme="minorHAnsi" w:hAnsiTheme="minorHAnsi" w:cs="Calibri"/>
                <w:bCs/>
                <w:i/>
                <w:iCs/>
              </w:rPr>
              <w:t>Evaluación del modelo para el funcionamiento en régimen.</w:t>
            </w:r>
          </w:p>
        </w:tc>
        <w:tc>
          <w:tcPr>
            <w:tcW w:w="1232" w:type="pct"/>
            <w:vMerge/>
            <w:tcBorders>
              <w:left w:val="single" w:sz="4" w:space="0" w:color="7F7F7F" w:themeColor="text1" w:themeTint="80"/>
              <w:right w:val="single" w:sz="4" w:space="0" w:color="7F7F7F" w:themeColor="text1" w:themeTint="80"/>
            </w:tcBorders>
            <w:vAlign w:val="center"/>
          </w:tcPr>
          <w:p w14:paraId="32CE14D7" w14:textId="77777777" w:rsidR="00D873A2" w:rsidRPr="00AD5AA1" w:rsidRDefault="00D873A2" w:rsidP="00A5492F">
            <w:pPr>
              <w:rPr>
                <w:rFonts w:asciiTheme="minorHAnsi" w:hAnsiTheme="minorHAnsi" w:cs="Calibri"/>
                <w:b/>
              </w:rPr>
            </w:pPr>
          </w:p>
        </w:tc>
      </w:tr>
      <w:tr w:rsidR="00D873A2" w:rsidRPr="00AD5AA1" w14:paraId="3A7C7B54" w14:textId="77777777" w:rsidTr="00874945">
        <w:trPr>
          <w:trHeight w:val="58"/>
        </w:trPr>
        <w:tc>
          <w:tcPr>
            <w:tcW w:w="1335" w:type="pct"/>
            <w:vMerge/>
            <w:tcBorders>
              <w:left w:val="single" w:sz="4" w:space="0" w:color="7F7F7F" w:themeColor="text1" w:themeTint="80"/>
              <w:right w:val="single" w:sz="4" w:space="0" w:color="7F7F7F" w:themeColor="text1" w:themeTint="80"/>
            </w:tcBorders>
            <w:vAlign w:val="center"/>
          </w:tcPr>
          <w:p w14:paraId="366984C6" w14:textId="77777777" w:rsidR="00D873A2" w:rsidRPr="00AD5AA1" w:rsidRDefault="00D873A2" w:rsidP="007D335B">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9177055" w14:textId="4BB4B2CB" w:rsidR="00D873A2" w:rsidRPr="00AD5AA1" w:rsidRDefault="00EF4CE7" w:rsidP="00EF4CE7">
            <w:pPr>
              <w:jc w:val="both"/>
              <w:rPr>
                <w:rFonts w:asciiTheme="minorHAnsi" w:hAnsiTheme="minorHAnsi" w:cs="Calibri"/>
                <w:bCs/>
              </w:rPr>
            </w:pPr>
            <w:r w:rsidRPr="00AD5AA1">
              <w:rPr>
                <w:rFonts w:asciiTheme="minorHAnsi" w:hAnsiTheme="minorHAnsi" w:cs="Calibri"/>
                <w:bCs/>
              </w:rPr>
              <w:t xml:space="preserve">3. </w:t>
            </w:r>
            <w:r w:rsidRPr="00AD5AA1">
              <w:rPr>
                <w:rFonts w:asciiTheme="minorHAnsi" w:hAnsiTheme="minorHAnsi" w:cs="Calibri"/>
                <w:bCs/>
                <w:i/>
                <w:iCs/>
              </w:rPr>
              <w:t>Diseño de proyectos estratégicos para la mejora y proyección de la oferta formativa en modalidad mixta y 100% en línea, que puedan incorporarse en el portafolio estratégico institucional 2028-2030.</w:t>
            </w:r>
          </w:p>
        </w:tc>
        <w:tc>
          <w:tcPr>
            <w:tcW w:w="1232" w:type="pct"/>
            <w:vMerge/>
            <w:tcBorders>
              <w:left w:val="single" w:sz="4" w:space="0" w:color="7F7F7F" w:themeColor="text1" w:themeTint="80"/>
              <w:right w:val="single" w:sz="4" w:space="0" w:color="7F7F7F" w:themeColor="text1" w:themeTint="80"/>
            </w:tcBorders>
            <w:vAlign w:val="center"/>
          </w:tcPr>
          <w:p w14:paraId="633D1C88" w14:textId="77777777" w:rsidR="00D873A2" w:rsidRPr="00AD5AA1" w:rsidRDefault="00D873A2" w:rsidP="00A5492F">
            <w:pPr>
              <w:rPr>
                <w:rFonts w:asciiTheme="minorHAnsi" w:hAnsiTheme="minorHAnsi" w:cs="Calibri"/>
                <w:b/>
              </w:rPr>
            </w:pPr>
          </w:p>
        </w:tc>
      </w:tr>
      <w:tr w:rsidR="00D873A2" w:rsidRPr="00AD5AA1" w14:paraId="54EA1DF7" w14:textId="77777777" w:rsidTr="00874945">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4D306906" w14:textId="77777777" w:rsidR="00D873A2" w:rsidRPr="00AD5AA1" w:rsidRDefault="00D873A2" w:rsidP="007D335B">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539D941" w14:textId="4F8F7CC6" w:rsidR="00D873A2" w:rsidRPr="00AD5AA1" w:rsidRDefault="00EF4CE7" w:rsidP="00A5492F">
            <w:pPr>
              <w:rPr>
                <w:rFonts w:asciiTheme="minorHAnsi" w:hAnsiTheme="minorHAnsi" w:cs="Calibri"/>
                <w:bCs/>
              </w:rPr>
            </w:pPr>
            <w:r w:rsidRPr="00AD5AA1">
              <w:rPr>
                <w:rFonts w:asciiTheme="minorHAnsi" w:hAnsiTheme="minorHAnsi" w:cs="Calibri"/>
                <w:bCs/>
              </w:rPr>
              <w:t xml:space="preserve">4. </w:t>
            </w:r>
            <w:r w:rsidRPr="00AD5AA1">
              <w:t xml:space="preserve"> </w:t>
            </w:r>
            <w:r w:rsidRPr="00AD5AA1">
              <w:rPr>
                <w:rFonts w:asciiTheme="minorHAnsi" w:hAnsiTheme="minorHAnsi" w:cs="Calibri"/>
                <w:bCs/>
                <w:i/>
                <w:iCs/>
              </w:rPr>
              <w:t>Presentación de la evaluación y proyección del modelo ante instancias institucionales.</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275076CB" w14:textId="77777777" w:rsidR="00D873A2" w:rsidRPr="00AD5AA1" w:rsidRDefault="00D873A2" w:rsidP="00A5492F">
            <w:pPr>
              <w:rPr>
                <w:rFonts w:asciiTheme="minorHAnsi" w:hAnsiTheme="minorHAnsi" w:cs="Calibri"/>
                <w:b/>
              </w:rPr>
            </w:pPr>
          </w:p>
        </w:tc>
      </w:tr>
      <w:bookmarkEnd w:id="33"/>
    </w:tbl>
    <w:p w14:paraId="1349467A" w14:textId="77777777" w:rsidR="00966D82" w:rsidRPr="00AD5AA1" w:rsidRDefault="00966D82" w:rsidP="00966D82">
      <w:pPr>
        <w:rPr>
          <w:rFonts w:asciiTheme="minorHAnsi" w:hAnsiTheme="minorHAnsi" w:cs="Calibri"/>
          <w:sz w:val="20"/>
        </w:rPr>
      </w:pPr>
    </w:p>
    <w:tbl>
      <w:tblPr>
        <w:tblpPr w:leftFromText="180" w:rightFromText="180" w:vertAnchor="text" w:horzAnchor="margin" w:tblpXSpec="center" w:tblpY="161"/>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8"/>
        <w:gridCol w:w="5174"/>
        <w:gridCol w:w="2620"/>
      </w:tblGrid>
      <w:tr w:rsidR="00445810" w:rsidRPr="00AD5AA1" w14:paraId="5DA91E70" w14:textId="77777777" w:rsidTr="0BE61C41">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7565E86F" w14:textId="7DCCCCD3" w:rsidR="00445810" w:rsidRPr="00AD5AA1" w:rsidRDefault="0E713B3A" w:rsidP="004A36E5">
            <w:pPr>
              <w:jc w:val="both"/>
              <w:rPr>
                <w:rStyle w:val="Referenciaintensa"/>
                <w:rFonts w:asciiTheme="minorHAnsi" w:hAnsiTheme="minorHAnsi" w:cs="Calibri"/>
                <w:b w:val="0"/>
                <w:bCs w:val="0"/>
                <w:sz w:val="20"/>
              </w:rPr>
            </w:pPr>
            <w:r w:rsidRPr="00AD5AA1">
              <w:rPr>
                <w:rFonts w:asciiTheme="minorHAnsi" w:hAnsiTheme="minorHAnsi" w:cs="Calibri"/>
                <w:b/>
                <w:bCs/>
                <w:sz w:val="20"/>
              </w:rPr>
              <w:t xml:space="preserve">OBJETIVO ESPECÍFICO </w:t>
            </w:r>
            <w:proofErr w:type="spellStart"/>
            <w:r w:rsidRPr="00AD5AA1">
              <w:rPr>
                <w:rFonts w:asciiTheme="minorHAnsi" w:hAnsiTheme="minorHAnsi" w:cs="Calibri"/>
                <w:b/>
                <w:bCs/>
                <w:sz w:val="20"/>
              </w:rPr>
              <w:t>N°</w:t>
            </w:r>
            <w:proofErr w:type="spellEnd"/>
            <w:r w:rsidRPr="00AD5AA1">
              <w:rPr>
                <w:rFonts w:asciiTheme="minorHAnsi" w:hAnsiTheme="minorHAnsi" w:cs="Calibri"/>
                <w:b/>
                <w:bCs/>
                <w:sz w:val="20"/>
              </w:rPr>
              <w:t xml:space="preserve"> </w:t>
            </w:r>
            <w:r w:rsidR="00EF35E7" w:rsidRPr="00AD5AA1">
              <w:rPr>
                <w:rFonts w:asciiTheme="minorHAnsi" w:hAnsiTheme="minorHAnsi" w:cs="Calibri"/>
                <w:b/>
                <w:bCs/>
                <w:sz w:val="20"/>
              </w:rPr>
              <w:t>2</w:t>
            </w:r>
          </w:p>
        </w:tc>
        <w:tc>
          <w:tcPr>
            <w:tcW w:w="3665"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6192F40A" w14:textId="24173802" w:rsidR="00445810" w:rsidRPr="00AD5AA1" w:rsidRDefault="00EF35E7" w:rsidP="004A36E5">
            <w:pPr>
              <w:jc w:val="both"/>
              <w:rPr>
                <w:rFonts w:asciiTheme="minorHAnsi" w:hAnsiTheme="minorHAnsi" w:cs="Calibri"/>
                <w:b/>
                <w:szCs w:val="24"/>
              </w:rPr>
            </w:pPr>
            <w:r w:rsidRPr="00AD5AA1">
              <w:rPr>
                <w:rFonts w:asciiTheme="minorHAnsi" w:hAnsiTheme="minorHAnsi" w:cs="Calibri"/>
                <w:i/>
                <w:color w:val="000000"/>
                <w:szCs w:val="24"/>
              </w:rPr>
              <w:t>Fortalecer los mecanismos institucionales de inclusión y equiparación de oportunidades a través del reconocimiento de aprendizajes previos, credenciales curriculares intermedias y otras estrategias que favorezcan el acceso, la permanencia, la progresión y el logro de estudiantes</w:t>
            </w:r>
            <w:r w:rsidR="00044DB5">
              <w:rPr>
                <w:rFonts w:asciiTheme="minorHAnsi" w:hAnsiTheme="minorHAnsi" w:cs="Calibri"/>
                <w:i/>
                <w:color w:val="000000"/>
                <w:szCs w:val="24"/>
              </w:rPr>
              <w:t xml:space="preserve"> no tradicionales</w:t>
            </w:r>
            <w:r w:rsidRPr="00AD5AA1">
              <w:rPr>
                <w:rFonts w:asciiTheme="minorHAnsi" w:hAnsiTheme="minorHAnsi" w:cs="Calibri"/>
                <w:i/>
                <w:color w:val="000000"/>
                <w:szCs w:val="24"/>
              </w:rPr>
              <w:t xml:space="preserve"> en modalidad mixta y 100% en línea.</w:t>
            </w:r>
          </w:p>
        </w:tc>
      </w:tr>
      <w:tr w:rsidR="00445810" w:rsidRPr="00AD5AA1" w14:paraId="3D5917D7" w14:textId="77777777" w:rsidTr="004002FB">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3C01A3BA" w14:textId="77777777" w:rsidR="00445810" w:rsidRPr="00AD5AA1" w:rsidRDefault="0E713B3A" w:rsidP="004A36E5">
            <w:pPr>
              <w:jc w:val="both"/>
              <w:rPr>
                <w:rStyle w:val="Referenciaintensa"/>
                <w:rFonts w:asciiTheme="minorHAnsi" w:hAnsiTheme="minorHAnsi" w:cs="Calibri"/>
                <w:b w:val="0"/>
                <w:bCs w:val="0"/>
              </w:rPr>
            </w:pPr>
            <w:r w:rsidRPr="00AD5AA1">
              <w:rPr>
                <w:rFonts w:asciiTheme="minorHAnsi" w:hAnsiTheme="minorHAnsi" w:cs="Calibri"/>
                <w:b/>
                <w:bCs/>
              </w:rPr>
              <w:t>Hitos</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25F2E5C5" w14:textId="77777777" w:rsidR="00445810" w:rsidRPr="00AD5AA1" w:rsidRDefault="0E713B3A" w:rsidP="004A36E5">
            <w:pPr>
              <w:jc w:val="both"/>
              <w:rPr>
                <w:rStyle w:val="Referenciaintensa"/>
                <w:rFonts w:asciiTheme="minorHAnsi" w:hAnsiTheme="minorHAnsi" w:cs="Calibri"/>
                <w:b w:val="0"/>
                <w:bCs w:val="0"/>
              </w:rPr>
            </w:pPr>
            <w:r w:rsidRPr="00AD5AA1">
              <w:rPr>
                <w:rFonts w:asciiTheme="minorHAnsi" w:hAnsiTheme="minorHAnsi" w:cs="Calibri"/>
                <w:b/>
                <w:bCs/>
              </w:rPr>
              <w:t>Actividades</w:t>
            </w:r>
          </w:p>
        </w:tc>
        <w:tc>
          <w:tcPr>
            <w:tcW w:w="123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7265902E" w14:textId="77777777" w:rsidR="00445810" w:rsidRPr="00AD5AA1" w:rsidRDefault="0E713B3A" w:rsidP="004A36E5">
            <w:pPr>
              <w:jc w:val="both"/>
              <w:rPr>
                <w:rFonts w:asciiTheme="minorHAnsi" w:hAnsiTheme="minorHAnsi" w:cs="Calibri"/>
                <w:b/>
                <w:bCs/>
                <w:vertAlign w:val="superscript"/>
              </w:rPr>
            </w:pPr>
            <w:r w:rsidRPr="00AD5AA1">
              <w:rPr>
                <w:rFonts w:asciiTheme="minorHAnsi" w:hAnsiTheme="minorHAnsi" w:cs="Calibri"/>
                <w:b/>
                <w:bCs/>
              </w:rPr>
              <w:t>Medios de verificación</w:t>
            </w:r>
          </w:p>
        </w:tc>
      </w:tr>
      <w:tr w:rsidR="004002FB" w:rsidRPr="00AD5AA1" w14:paraId="587D394E" w14:textId="77777777" w:rsidTr="00052E32">
        <w:trPr>
          <w:trHeight w:val="71"/>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1DF478EF" w14:textId="34826556" w:rsidR="004002FB" w:rsidRPr="00AD5AA1" w:rsidRDefault="004002FB" w:rsidP="004A36E5">
            <w:pPr>
              <w:jc w:val="both"/>
              <w:rPr>
                <w:rFonts w:asciiTheme="minorHAnsi" w:hAnsiTheme="minorHAnsi"/>
                <w:color w:val="000000"/>
              </w:rPr>
            </w:pPr>
            <w:r w:rsidRPr="00AD5AA1">
              <w:rPr>
                <w:rFonts w:asciiTheme="minorHAnsi" w:hAnsiTheme="minorHAnsi" w:cs="Calibri"/>
                <w:b/>
              </w:rPr>
              <w:t>Hito 1:</w:t>
            </w:r>
            <w:r w:rsidRPr="00AD5AA1">
              <w:rPr>
                <w:rFonts w:asciiTheme="minorHAnsi" w:hAnsiTheme="minorHAnsi"/>
                <w:color w:val="000000"/>
              </w:rPr>
              <w:t xml:space="preserve"> Lineamientos curriculares para la articulación de carreras y programas de todos los niveles formativos en modalidad mixta y 100% en línea, validados.</w:t>
            </w:r>
          </w:p>
          <w:p w14:paraId="09765DE6" w14:textId="77777777" w:rsidR="004002FB" w:rsidRPr="00AD5AA1" w:rsidRDefault="004002FB" w:rsidP="004A36E5">
            <w:pPr>
              <w:jc w:val="both"/>
              <w:rPr>
                <w:rFonts w:asciiTheme="minorHAnsi" w:hAnsiTheme="minorHAnsi" w:cs="Calibri"/>
              </w:rPr>
            </w:pPr>
          </w:p>
          <w:p w14:paraId="46D03CE5" w14:textId="653E96CD" w:rsidR="004002FB" w:rsidRPr="00AD5AA1" w:rsidRDefault="004002FB" w:rsidP="004A36E5">
            <w:pPr>
              <w:jc w:val="both"/>
              <w:rPr>
                <w:rFonts w:asciiTheme="minorHAnsi" w:hAnsiTheme="minorHAnsi" w:cs="Calibri"/>
                <w:i/>
                <w:iCs/>
              </w:rPr>
            </w:pPr>
            <w:r w:rsidRPr="00AD5AA1">
              <w:rPr>
                <w:rFonts w:asciiTheme="minorHAnsi" w:hAnsiTheme="minorHAnsi" w:cs="Calibri"/>
                <w:i/>
                <w:iCs/>
              </w:rPr>
              <w:t>Mes 01 a Mes 06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DBCEF63" w14:textId="2381786B" w:rsidR="004002FB" w:rsidRPr="00AD5AA1" w:rsidRDefault="004002FB" w:rsidP="004A36E5">
            <w:pPr>
              <w:jc w:val="both"/>
              <w:rPr>
                <w:rFonts w:asciiTheme="minorHAnsi" w:hAnsiTheme="minorHAnsi" w:cs="Calibri"/>
                <w:bCs/>
                <w:i/>
                <w:iCs/>
                <w:szCs w:val="24"/>
              </w:rPr>
            </w:pPr>
            <w:r w:rsidRPr="00AD5AA1">
              <w:rPr>
                <w:rFonts w:asciiTheme="minorHAnsi" w:hAnsiTheme="minorHAnsi" w:cs="Calibri"/>
                <w:bCs/>
                <w:i/>
                <w:iCs/>
                <w:szCs w:val="24"/>
              </w:rPr>
              <w:t xml:space="preserve">1. </w:t>
            </w:r>
            <w:r w:rsidRPr="00AD5AA1">
              <w:t xml:space="preserve"> </w:t>
            </w:r>
            <w:r w:rsidRPr="00AD5AA1">
              <w:rPr>
                <w:rFonts w:asciiTheme="minorHAnsi" w:hAnsiTheme="minorHAnsi" w:cs="Calibri"/>
                <w:bCs/>
                <w:i/>
                <w:iCs/>
                <w:szCs w:val="24"/>
              </w:rPr>
              <w:t>Elaboración del estado del arte relativo al diseño curricular de carreras y programas con modalidad mixta y 100% en línea a nivel nacional e internacional.</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tcPr>
          <w:p w14:paraId="5C83111A" w14:textId="5D613F92" w:rsidR="004002FB" w:rsidRPr="00AD5AA1" w:rsidRDefault="0082057A" w:rsidP="004002FB">
            <w:pPr>
              <w:ind w:right="-93"/>
              <w:rPr>
                <w:i/>
                <w:iCs/>
                <w:szCs w:val="24"/>
              </w:rPr>
            </w:pPr>
            <w:r>
              <w:rPr>
                <w:rFonts w:ascii="Calibri" w:hAnsi="Calibri"/>
                <w:i/>
                <w:iCs/>
                <w:color w:val="000000"/>
                <w:szCs w:val="24"/>
              </w:rPr>
              <w:t xml:space="preserve">Cuaderno de Docencia de </w:t>
            </w:r>
            <w:r w:rsidR="004002FB" w:rsidRPr="00AD5AA1">
              <w:rPr>
                <w:rFonts w:ascii="Calibri" w:hAnsi="Calibri"/>
                <w:i/>
                <w:iCs/>
                <w:color w:val="000000"/>
                <w:szCs w:val="24"/>
              </w:rPr>
              <w:t>Lineamientos curriculares para la articulación en todos los niveles formativos en modalidades mixta y 100% en línea, validados</w:t>
            </w:r>
            <w:r w:rsidR="008F72B0">
              <w:rPr>
                <w:rFonts w:ascii="Calibri" w:hAnsi="Calibri"/>
                <w:i/>
                <w:iCs/>
                <w:color w:val="000000"/>
                <w:szCs w:val="24"/>
              </w:rPr>
              <w:t xml:space="preserve"> en Consejo Académico</w:t>
            </w:r>
            <w:r w:rsidR="004002FB" w:rsidRPr="00AD5AA1">
              <w:rPr>
                <w:rFonts w:ascii="Calibri" w:hAnsi="Calibri"/>
                <w:i/>
                <w:iCs/>
                <w:color w:val="000000"/>
                <w:szCs w:val="24"/>
              </w:rPr>
              <w:t>.</w:t>
            </w:r>
          </w:p>
          <w:p w14:paraId="2B33E9BD" w14:textId="77777777" w:rsidR="004002FB" w:rsidRPr="00AD5AA1" w:rsidRDefault="004002FB" w:rsidP="004002FB">
            <w:pPr>
              <w:rPr>
                <w:i/>
                <w:iCs/>
                <w:szCs w:val="24"/>
              </w:rPr>
            </w:pPr>
          </w:p>
          <w:p w14:paraId="019AC298" w14:textId="77777777" w:rsidR="004002FB" w:rsidRPr="00AD5AA1" w:rsidRDefault="004002FB" w:rsidP="004002FB">
            <w:pPr>
              <w:rPr>
                <w:i/>
                <w:iCs/>
                <w:szCs w:val="24"/>
              </w:rPr>
            </w:pPr>
            <w:r w:rsidRPr="00AD5AA1">
              <w:rPr>
                <w:rFonts w:ascii="Calibri" w:hAnsi="Calibri"/>
                <w:i/>
                <w:iCs/>
                <w:color w:val="000000"/>
                <w:szCs w:val="24"/>
              </w:rPr>
              <w:t>Responsable: Dirección General de Docencia</w:t>
            </w:r>
          </w:p>
          <w:p w14:paraId="2927E6E9" w14:textId="77777777" w:rsidR="004002FB" w:rsidRPr="00AD5AA1" w:rsidRDefault="004002FB" w:rsidP="004002FB">
            <w:pPr>
              <w:rPr>
                <w:i/>
                <w:iCs/>
                <w:szCs w:val="24"/>
              </w:rPr>
            </w:pPr>
          </w:p>
          <w:p w14:paraId="7AD23A21" w14:textId="00054ED7" w:rsidR="004002FB" w:rsidRPr="00AD5AA1" w:rsidRDefault="004002FB" w:rsidP="004002FB">
            <w:pPr>
              <w:rPr>
                <w:i/>
                <w:iCs/>
                <w:szCs w:val="24"/>
              </w:rPr>
            </w:pPr>
            <w:proofErr w:type="spellStart"/>
            <w:r w:rsidRPr="00AD5AA1">
              <w:rPr>
                <w:rFonts w:ascii="Calibri" w:hAnsi="Calibri"/>
                <w:i/>
                <w:iCs/>
                <w:color w:val="000000"/>
                <w:szCs w:val="24"/>
              </w:rPr>
              <w:t>Co-responsable</w:t>
            </w:r>
            <w:proofErr w:type="spellEnd"/>
            <w:r w:rsidRPr="00AD5AA1">
              <w:rPr>
                <w:rFonts w:ascii="Calibri" w:hAnsi="Calibri"/>
                <w:i/>
                <w:iCs/>
                <w:color w:val="000000"/>
                <w:szCs w:val="24"/>
              </w:rPr>
              <w:t>: E</w:t>
            </w:r>
            <w:r w:rsidR="0022784B" w:rsidRPr="00AD5AA1">
              <w:rPr>
                <w:rFonts w:ascii="Calibri" w:hAnsi="Calibri"/>
                <w:i/>
                <w:iCs/>
                <w:color w:val="000000"/>
                <w:szCs w:val="24"/>
              </w:rPr>
              <w:t>scuela de Posgrado</w:t>
            </w:r>
          </w:p>
          <w:p w14:paraId="14388CC6" w14:textId="18E5986A" w:rsidR="004002FB" w:rsidRPr="00AD5AA1" w:rsidRDefault="004002FB" w:rsidP="004A36E5">
            <w:pPr>
              <w:jc w:val="both"/>
              <w:rPr>
                <w:rFonts w:asciiTheme="minorHAnsi" w:hAnsiTheme="minorHAnsi" w:cs="Calibri"/>
                <w:i/>
                <w:color w:val="FF0000"/>
              </w:rPr>
            </w:pPr>
          </w:p>
        </w:tc>
      </w:tr>
      <w:tr w:rsidR="004002FB" w:rsidRPr="00AD5AA1" w14:paraId="68E11845" w14:textId="77777777" w:rsidTr="00052E32">
        <w:trPr>
          <w:trHeight w:val="58"/>
        </w:trPr>
        <w:tc>
          <w:tcPr>
            <w:tcW w:w="1335" w:type="pct"/>
            <w:vMerge/>
            <w:tcBorders>
              <w:left w:val="single" w:sz="4" w:space="0" w:color="7F7F7F" w:themeColor="text1" w:themeTint="80"/>
              <w:right w:val="single" w:sz="4" w:space="0" w:color="7F7F7F" w:themeColor="text1" w:themeTint="80"/>
            </w:tcBorders>
            <w:vAlign w:val="center"/>
          </w:tcPr>
          <w:p w14:paraId="570C5A13" w14:textId="77777777" w:rsidR="004002FB" w:rsidRPr="00AD5AA1" w:rsidRDefault="004002FB"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FE86498" w14:textId="7EA68FE7" w:rsidR="004002FB" w:rsidRPr="00AD5AA1" w:rsidRDefault="004002FB" w:rsidP="004002FB">
            <w:pPr>
              <w:jc w:val="both"/>
              <w:rPr>
                <w:rFonts w:asciiTheme="minorHAnsi" w:hAnsiTheme="minorHAnsi" w:cs="Calibri"/>
                <w:bCs/>
              </w:rPr>
            </w:pPr>
            <w:r w:rsidRPr="00AD5AA1">
              <w:rPr>
                <w:rFonts w:asciiTheme="minorHAnsi" w:hAnsiTheme="minorHAnsi" w:cs="Calibri"/>
                <w:bCs/>
              </w:rPr>
              <w:t xml:space="preserve">2. </w:t>
            </w:r>
            <w:r w:rsidRPr="00AD5AA1">
              <w:rPr>
                <w:rFonts w:ascii="Calibri" w:hAnsi="Calibri"/>
                <w:color w:val="000000"/>
              </w:rPr>
              <w:t xml:space="preserve"> </w:t>
            </w:r>
            <w:r w:rsidRPr="00AD5AA1">
              <w:rPr>
                <w:rFonts w:ascii="Calibri" w:hAnsi="Calibri"/>
                <w:i/>
                <w:iCs/>
                <w:color w:val="000000"/>
              </w:rPr>
              <w:t>Identificación de brechas en los curriculares para la articulación vigentes en todos los niveles formativos 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6167DEF4" w14:textId="77777777" w:rsidR="004002FB" w:rsidRPr="00AD5AA1" w:rsidRDefault="004002FB" w:rsidP="00A5492F">
            <w:pPr>
              <w:rPr>
                <w:rFonts w:asciiTheme="minorHAnsi" w:hAnsiTheme="minorHAnsi" w:cs="Calibri"/>
                <w:b/>
              </w:rPr>
            </w:pPr>
          </w:p>
        </w:tc>
      </w:tr>
      <w:tr w:rsidR="004002FB" w:rsidRPr="00AD5AA1" w14:paraId="53EBBE7E" w14:textId="77777777" w:rsidTr="00052E32">
        <w:trPr>
          <w:trHeight w:val="71"/>
        </w:trPr>
        <w:tc>
          <w:tcPr>
            <w:tcW w:w="1335" w:type="pct"/>
            <w:vMerge/>
            <w:tcBorders>
              <w:left w:val="single" w:sz="4" w:space="0" w:color="7F7F7F" w:themeColor="text1" w:themeTint="80"/>
              <w:right w:val="single" w:sz="4" w:space="0" w:color="7F7F7F" w:themeColor="text1" w:themeTint="80"/>
            </w:tcBorders>
            <w:vAlign w:val="center"/>
          </w:tcPr>
          <w:p w14:paraId="1E6D02E8" w14:textId="77777777" w:rsidR="004002FB" w:rsidRPr="00AD5AA1" w:rsidRDefault="004002FB"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7155113" w14:textId="41C13CC8" w:rsidR="004002FB" w:rsidRPr="00AD5AA1" w:rsidRDefault="004002FB" w:rsidP="004002FB">
            <w:pPr>
              <w:jc w:val="both"/>
              <w:rPr>
                <w:rFonts w:asciiTheme="minorHAnsi" w:hAnsiTheme="minorHAnsi" w:cs="Calibri"/>
                <w:bCs/>
                <w:i/>
                <w:iCs/>
              </w:rPr>
            </w:pPr>
            <w:r w:rsidRPr="00AD5AA1">
              <w:rPr>
                <w:rFonts w:asciiTheme="minorHAnsi" w:hAnsiTheme="minorHAnsi" w:cs="Calibri"/>
                <w:bCs/>
                <w:i/>
                <w:iCs/>
              </w:rPr>
              <w:t xml:space="preserve">3. </w:t>
            </w:r>
            <w:r w:rsidRPr="00AD5AA1">
              <w:rPr>
                <w:i/>
                <w:iCs/>
              </w:rPr>
              <w:t xml:space="preserve"> </w:t>
            </w:r>
            <w:r w:rsidRPr="00AD5AA1">
              <w:rPr>
                <w:rFonts w:asciiTheme="minorHAnsi" w:hAnsiTheme="minorHAnsi" w:cs="Calibri"/>
                <w:bCs/>
                <w:i/>
                <w:iCs/>
              </w:rPr>
              <w:t>Diseño de curriculares para la articulación en modalidad mixta y 100% en línea para todos los niveles formativos.</w:t>
            </w:r>
          </w:p>
        </w:tc>
        <w:tc>
          <w:tcPr>
            <w:tcW w:w="1232" w:type="pct"/>
            <w:vMerge/>
            <w:tcBorders>
              <w:left w:val="single" w:sz="4" w:space="0" w:color="7F7F7F" w:themeColor="text1" w:themeTint="80"/>
              <w:right w:val="single" w:sz="4" w:space="0" w:color="7F7F7F" w:themeColor="text1" w:themeTint="80"/>
            </w:tcBorders>
            <w:vAlign w:val="center"/>
          </w:tcPr>
          <w:p w14:paraId="67D43B17" w14:textId="77777777" w:rsidR="004002FB" w:rsidRPr="00AD5AA1" w:rsidRDefault="004002FB" w:rsidP="00A5492F">
            <w:pPr>
              <w:rPr>
                <w:rFonts w:asciiTheme="minorHAnsi" w:hAnsiTheme="minorHAnsi" w:cs="Calibri"/>
                <w:b/>
              </w:rPr>
            </w:pPr>
          </w:p>
        </w:tc>
      </w:tr>
      <w:tr w:rsidR="004002FB" w:rsidRPr="00AD5AA1" w14:paraId="6F13346F" w14:textId="77777777" w:rsidTr="00052E32">
        <w:trPr>
          <w:trHeight w:val="71"/>
        </w:trPr>
        <w:tc>
          <w:tcPr>
            <w:tcW w:w="1335" w:type="pct"/>
            <w:vMerge/>
            <w:tcBorders>
              <w:left w:val="single" w:sz="4" w:space="0" w:color="7F7F7F" w:themeColor="text1" w:themeTint="80"/>
              <w:right w:val="single" w:sz="4" w:space="0" w:color="7F7F7F" w:themeColor="text1" w:themeTint="80"/>
            </w:tcBorders>
            <w:vAlign w:val="center"/>
          </w:tcPr>
          <w:p w14:paraId="5C3A1A92" w14:textId="77777777" w:rsidR="004002FB" w:rsidRPr="00AD5AA1" w:rsidRDefault="004002FB"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C1A4023" w14:textId="7DA21E96" w:rsidR="004002FB" w:rsidRPr="00AD5AA1" w:rsidRDefault="004002FB" w:rsidP="004002FB">
            <w:pPr>
              <w:jc w:val="both"/>
              <w:rPr>
                <w:rFonts w:asciiTheme="minorHAnsi" w:hAnsiTheme="minorHAnsi" w:cs="Calibri"/>
                <w:bCs/>
                <w:i/>
                <w:iCs/>
              </w:rPr>
            </w:pPr>
            <w:r w:rsidRPr="00AD5AA1">
              <w:rPr>
                <w:rFonts w:asciiTheme="minorHAnsi" w:hAnsiTheme="minorHAnsi" w:cs="Calibri"/>
                <w:bCs/>
                <w:i/>
                <w:iCs/>
              </w:rPr>
              <w:t xml:space="preserve">4. </w:t>
            </w:r>
            <w:r w:rsidRPr="00AD5AA1">
              <w:rPr>
                <w:i/>
                <w:iCs/>
              </w:rPr>
              <w:t xml:space="preserve"> </w:t>
            </w:r>
            <w:r w:rsidRPr="00AD5AA1">
              <w:rPr>
                <w:rFonts w:asciiTheme="minorHAnsi" w:hAnsiTheme="minorHAnsi" w:cs="Calibri"/>
                <w:bCs/>
                <w:i/>
                <w:iCs/>
              </w:rPr>
              <w:t xml:space="preserve">Validación </w:t>
            </w:r>
            <w:r w:rsidR="008F72B0">
              <w:rPr>
                <w:rFonts w:asciiTheme="minorHAnsi" w:hAnsiTheme="minorHAnsi" w:cs="Calibri"/>
                <w:bCs/>
                <w:i/>
                <w:iCs/>
              </w:rPr>
              <w:t xml:space="preserve">de </w:t>
            </w:r>
            <w:r w:rsidRPr="00AD5AA1">
              <w:rPr>
                <w:rFonts w:asciiTheme="minorHAnsi" w:hAnsiTheme="minorHAnsi" w:cs="Calibri"/>
                <w:bCs/>
                <w:i/>
                <w:iCs/>
              </w:rPr>
              <w:t>lineamientos curriculares ajustados para las modalidades mixta y 100% en línea</w:t>
            </w:r>
            <w:r w:rsidR="008F72B0">
              <w:rPr>
                <w:rFonts w:asciiTheme="minorHAnsi" w:hAnsiTheme="minorHAnsi" w:cs="Calibri"/>
                <w:bCs/>
                <w:i/>
                <w:iCs/>
              </w:rPr>
              <w:t xml:space="preserve"> en Consejo Académico</w:t>
            </w:r>
            <w:r w:rsidRPr="00AD5AA1">
              <w:rPr>
                <w:rFonts w:asciiTheme="minorHAnsi" w:hAnsiTheme="minorHAnsi" w:cs="Calibri"/>
                <w:bCs/>
                <w:i/>
                <w:iCs/>
              </w:rPr>
              <w:t>.</w:t>
            </w:r>
          </w:p>
        </w:tc>
        <w:tc>
          <w:tcPr>
            <w:tcW w:w="1232" w:type="pct"/>
            <w:vMerge/>
            <w:tcBorders>
              <w:left w:val="single" w:sz="4" w:space="0" w:color="7F7F7F" w:themeColor="text1" w:themeTint="80"/>
              <w:right w:val="single" w:sz="4" w:space="0" w:color="7F7F7F" w:themeColor="text1" w:themeTint="80"/>
            </w:tcBorders>
            <w:vAlign w:val="center"/>
          </w:tcPr>
          <w:p w14:paraId="561B442C" w14:textId="77777777" w:rsidR="004002FB" w:rsidRPr="00AD5AA1" w:rsidRDefault="004002FB" w:rsidP="00A5492F">
            <w:pPr>
              <w:rPr>
                <w:rFonts w:asciiTheme="minorHAnsi" w:hAnsiTheme="minorHAnsi" w:cs="Calibri"/>
                <w:b/>
              </w:rPr>
            </w:pPr>
          </w:p>
        </w:tc>
      </w:tr>
      <w:tr w:rsidR="00445810" w:rsidRPr="00AD5AA1" w14:paraId="0BA07A2E" w14:textId="77777777" w:rsidTr="004002FB">
        <w:trPr>
          <w:trHeight w:val="58"/>
        </w:trPr>
        <w:tc>
          <w:tcPr>
            <w:tcW w:w="1335" w:type="pct"/>
            <w:vMerge w:val="restar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5F7B926" w14:textId="28220CDF" w:rsidR="00445810" w:rsidRPr="00AD5AA1" w:rsidRDefault="00445810" w:rsidP="00B81D97">
            <w:pPr>
              <w:jc w:val="both"/>
              <w:rPr>
                <w:rFonts w:asciiTheme="minorHAnsi" w:hAnsiTheme="minorHAnsi"/>
                <w:color w:val="000000"/>
              </w:rPr>
            </w:pPr>
            <w:r w:rsidRPr="00AD5AA1">
              <w:rPr>
                <w:rFonts w:asciiTheme="minorHAnsi" w:hAnsiTheme="minorHAnsi" w:cs="Calibri"/>
                <w:b/>
              </w:rPr>
              <w:t xml:space="preserve">Hito 2: </w:t>
            </w:r>
            <w:r w:rsidR="00B81D97" w:rsidRPr="00AD5AA1">
              <w:rPr>
                <w:rFonts w:asciiTheme="minorHAnsi" w:hAnsiTheme="minorHAnsi"/>
                <w:color w:val="000000"/>
              </w:rPr>
              <w:t xml:space="preserve"> Mecanismos institucionales para la incorporación de trayectorias flexibles, en modalidades mixta y 100% en línea, ajustado.</w:t>
            </w:r>
          </w:p>
          <w:p w14:paraId="3D54838E" w14:textId="77777777" w:rsidR="00B81D97" w:rsidRPr="00AD5AA1" w:rsidRDefault="00B81D97" w:rsidP="00A5492F">
            <w:pPr>
              <w:rPr>
                <w:rFonts w:asciiTheme="minorHAnsi" w:hAnsiTheme="minorHAnsi" w:cs="Calibri"/>
              </w:rPr>
            </w:pPr>
          </w:p>
          <w:p w14:paraId="5B86A452" w14:textId="0E723C8E" w:rsidR="00445810" w:rsidRPr="00AD5AA1" w:rsidRDefault="00445810" w:rsidP="00A5492F">
            <w:pPr>
              <w:rPr>
                <w:rFonts w:asciiTheme="minorHAnsi" w:hAnsiTheme="minorHAnsi" w:cs="Calibri"/>
                <w:b/>
                <w:bCs/>
              </w:rPr>
            </w:pPr>
            <w:r w:rsidRPr="00AD5AA1">
              <w:rPr>
                <w:rFonts w:asciiTheme="minorHAnsi" w:hAnsiTheme="minorHAnsi" w:cs="Calibri"/>
                <w:i/>
                <w:iCs/>
              </w:rPr>
              <w:t xml:space="preserve">Mes </w:t>
            </w:r>
            <w:r w:rsidR="00B81D97" w:rsidRPr="00AD5AA1">
              <w:rPr>
                <w:rFonts w:asciiTheme="minorHAnsi" w:hAnsiTheme="minorHAnsi" w:cs="Calibri"/>
                <w:i/>
                <w:iCs/>
              </w:rPr>
              <w:t>06</w:t>
            </w:r>
            <w:r w:rsidRPr="00AD5AA1">
              <w:rPr>
                <w:rFonts w:asciiTheme="minorHAnsi" w:hAnsiTheme="minorHAnsi" w:cs="Calibri"/>
                <w:i/>
                <w:iCs/>
              </w:rPr>
              <w:t xml:space="preserve"> a Mes </w:t>
            </w:r>
            <w:r w:rsidR="00B81D97" w:rsidRPr="00AD5AA1">
              <w:rPr>
                <w:rFonts w:asciiTheme="minorHAnsi" w:hAnsiTheme="minorHAnsi" w:cs="Calibri"/>
                <w:i/>
                <w:iCs/>
              </w:rPr>
              <w:t>12</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75ABC7F" w14:textId="17027230" w:rsidR="00445810" w:rsidRPr="00AD5AA1" w:rsidRDefault="000460B8" w:rsidP="000460B8">
            <w:pPr>
              <w:jc w:val="both"/>
              <w:rPr>
                <w:rFonts w:asciiTheme="minorHAnsi" w:hAnsiTheme="minorHAnsi" w:cs="Calibri"/>
                <w:bCs/>
                <w:i/>
                <w:iCs/>
              </w:rPr>
            </w:pPr>
            <w:r w:rsidRPr="00AD5AA1">
              <w:rPr>
                <w:rFonts w:asciiTheme="minorHAnsi" w:hAnsiTheme="minorHAnsi" w:cs="Calibri"/>
                <w:bCs/>
                <w:i/>
                <w:iCs/>
              </w:rPr>
              <w:t>1. Ajuste de mecanismo de reconocimiento de aprendizajes previos (criterios, procedimientos y protocolo) para la modalidad mixta y 100% en línea.</w:t>
            </w:r>
          </w:p>
        </w:tc>
        <w:tc>
          <w:tcPr>
            <w:tcW w:w="1232" w:type="pct"/>
            <w:vMerge w:val="restar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F799B38" w14:textId="27076E46" w:rsidR="000460B8" w:rsidRPr="00AD5AA1" w:rsidRDefault="000460B8" w:rsidP="000460B8">
            <w:pPr>
              <w:rPr>
                <w:rFonts w:asciiTheme="minorHAnsi" w:eastAsia="Calibri" w:hAnsiTheme="minorHAnsi" w:cs="Calibri"/>
                <w:i/>
                <w:iCs/>
              </w:rPr>
            </w:pPr>
            <w:r w:rsidRPr="00AD5AA1">
              <w:rPr>
                <w:rFonts w:asciiTheme="minorHAnsi" w:eastAsia="Calibri" w:hAnsiTheme="minorHAnsi" w:cs="Calibri"/>
                <w:i/>
                <w:iCs/>
              </w:rPr>
              <w:t xml:space="preserve">Resolución conjunta que formalice la articulación entre en los </w:t>
            </w:r>
            <w:r w:rsidR="002B61ED">
              <w:rPr>
                <w:rFonts w:asciiTheme="minorHAnsi" w:eastAsia="Calibri" w:hAnsiTheme="minorHAnsi" w:cs="Calibri"/>
                <w:i/>
                <w:iCs/>
              </w:rPr>
              <w:t>Reconocimientos de Aprendizajes Previos (</w:t>
            </w:r>
            <w:r w:rsidRPr="00AD5AA1">
              <w:rPr>
                <w:rFonts w:asciiTheme="minorHAnsi" w:eastAsia="Calibri" w:hAnsiTheme="minorHAnsi" w:cs="Calibri"/>
                <w:i/>
                <w:iCs/>
              </w:rPr>
              <w:t>RAP</w:t>
            </w:r>
            <w:r w:rsidR="002B61ED">
              <w:rPr>
                <w:rFonts w:asciiTheme="minorHAnsi" w:eastAsia="Calibri" w:hAnsiTheme="minorHAnsi" w:cs="Calibri"/>
                <w:i/>
                <w:iCs/>
              </w:rPr>
              <w:t>)</w:t>
            </w:r>
            <w:r w:rsidRPr="00AD5AA1">
              <w:rPr>
                <w:rFonts w:asciiTheme="minorHAnsi" w:eastAsia="Calibri" w:hAnsiTheme="minorHAnsi" w:cs="Calibri"/>
                <w:i/>
                <w:iCs/>
              </w:rPr>
              <w:t xml:space="preserve">, las Certificaciones Curriculares Intermedias y la flexibilización del avance curricular en las </w:t>
            </w:r>
            <w:r w:rsidRPr="00AD5AA1">
              <w:rPr>
                <w:rFonts w:asciiTheme="minorHAnsi" w:eastAsia="Calibri" w:hAnsiTheme="minorHAnsi" w:cs="Calibri"/>
                <w:i/>
                <w:iCs/>
              </w:rPr>
              <w:lastRenderedPageBreak/>
              <w:t>modalidades mixta y 100% en línea.</w:t>
            </w:r>
          </w:p>
          <w:p w14:paraId="274493A1" w14:textId="77777777" w:rsidR="000460B8" w:rsidRPr="00AD5AA1" w:rsidRDefault="000460B8" w:rsidP="000460B8">
            <w:pPr>
              <w:rPr>
                <w:rFonts w:asciiTheme="minorHAnsi" w:eastAsia="Calibri" w:hAnsiTheme="minorHAnsi" w:cs="Calibri"/>
                <w:i/>
                <w:iCs/>
              </w:rPr>
            </w:pPr>
          </w:p>
          <w:p w14:paraId="0CE04AB4" w14:textId="77777777" w:rsidR="000460B8" w:rsidRPr="00AD5AA1" w:rsidRDefault="000460B8" w:rsidP="000460B8">
            <w:pPr>
              <w:rPr>
                <w:rFonts w:asciiTheme="minorHAnsi" w:eastAsia="Calibri" w:hAnsiTheme="minorHAnsi" w:cs="Calibri"/>
                <w:i/>
                <w:iCs/>
              </w:rPr>
            </w:pPr>
            <w:r w:rsidRPr="00AD5AA1">
              <w:rPr>
                <w:rFonts w:asciiTheme="minorHAnsi" w:eastAsia="Calibri" w:hAnsiTheme="minorHAnsi" w:cs="Calibri"/>
                <w:i/>
                <w:iCs/>
              </w:rPr>
              <w:t>Responsable: Dirección General de Docencia</w:t>
            </w:r>
          </w:p>
          <w:p w14:paraId="139E8C3F" w14:textId="77777777" w:rsidR="000460B8" w:rsidRPr="00AD5AA1" w:rsidRDefault="000460B8" w:rsidP="000460B8">
            <w:pPr>
              <w:rPr>
                <w:rFonts w:asciiTheme="minorHAnsi" w:eastAsia="Calibri" w:hAnsiTheme="minorHAnsi" w:cs="Calibri"/>
                <w:i/>
                <w:iCs/>
              </w:rPr>
            </w:pPr>
          </w:p>
          <w:p w14:paraId="4EFE44C1" w14:textId="1BA657B6" w:rsidR="00445810" w:rsidRPr="00AD5AA1" w:rsidRDefault="000460B8" w:rsidP="000460B8">
            <w:pPr>
              <w:rPr>
                <w:rFonts w:asciiTheme="minorHAnsi" w:hAnsiTheme="minorHAnsi" w:cs="Calibri"/>
                <w:b/>
              </w:rPr>
            </w:pPr>
            <w:proofErr w:type="spellStart"/>
            <w:r w:rsidRPr="00AD5AA1">
              <w:rPr>
                <w:rFonts w:asciiTheme="minorHAnsi" w:eastAsia="Calibri" w:hAnsiTheme="minorHAnsi" w:cs="Calibri"/>
                <w:i/>
                <w:iCs/>
              </w:rPr>
              <w:t>Co-responsable</w:t>
            </w:r>
            <w:proofErr w:type="spellEnd"/>
            <w:r w:rsidRPr="00AD5AA1">
              <w:rPr>
                <w:rFonts w:asciiTheme="minorHAnsi" w:eastAsia="Calibri" w:hAnsiTheme="minorHAnsi" w:cs="Calibri"/>
                <w:i/>
                <w:iCs/>
              </w:rPr>
              <w:t>: E</w:t>
            </w:r>
            <w:r w:rsidR="0022784B" w:rsidRPr="00AD5AA1">
              <w:rPr>
                <w:rFonts w:asciiTheme="minorHAnsi" w:eastAsia="Calibri" w:hAnsiTheme="minorHAnsi" w:cs="Calibri"/>
                <w:i/>
                <w:iCs/>
              </w:rPr>
              <w:t>scuela de Posgrado</w:t>
            </w:r>
            <w:r w:rsidRPr="00AD5AA1">
              <w:rPr>
                <w:rFonts w:asciiTheme="minorHAnsi" w:eastAsia="Calibri" w:hAnsiTheme="minorHAnsi" w:cs="Calibri"/>
                <w:i/>
                <w:iCs/>
              </w:rPr>
              <w:t xml:space="preserve"> </w:t>
            </w:r>
            <w:r w:rsidR="0022784B" w:rsidRPr="00AD5AA1">
              <w:rPr>
                <w:rFonts w:asciiTheme="minorHAnsi" w:eastAsia="Calibri" w:hAnsiTheme="minorHAnsi" w:cs="Calibri"/>
                <w:i/>
                <w:iCs/>
              </w:rPr>
              <w:t>–</w:t>
            </w:r>
            <w:r w:rsidRPr="00AD5AA1">
              <w:rPr>
                <w:rFonts w:asciiTheme="minorHAnsi" w:eastAsia="Calibri" w:hAnsiTheme="minorHAnsi" w:cs="Calibri"/>
                <w:i/>
                <w:iCs/>
              </w:rPr>
              <w:t xml:space="preserve"> D</w:t>
            </w:r>
            <w:r w:rsidR="0022784B" w:rsidRPr="00AD5AA1">
              <w:rPr>
                <w:rFonts w:asciiTheme="minorHAnsi" w:eastAsia="Calibri" w:hAnsiTheme="minorHAnsi" w:cs="Calibri"/>
                <w:i/>
                <w:iCs/>
              </w:rPr>
              <w:t xml:space="preserve">irección de </w:t>
            </w:r>
            <w:r w:rsidRPr="00AD5AA1">
              <w:rPr>
                <w:rFonts w:asciiTheme="minorHAnsi" w:eastAsia="Calibri" w:hAnsiTheme="minorHAnsi" w:cs="Calibri"/>
                <w:i/>
                <w:iCs/>
              </w:rPr>
              <w:t>E</w:t>
            </w:r>
            <w:r w:rsidR="0022784B" w:rsidRPr="00AD5AA1">
              <w:rPr>
                <w:rFonts w:asciiTheme="minorHAnsi" w:eastAsia="Calibri" w:hAnsiTheme="minorHAnsi" w:cs="Calibri"/>
                <w:i/>
                <w:iCs/>
              </w:rPr>
              <w:t xml:space="preserve">ducación </w:t>
            </w:r>
            <w:r w:rsidRPr="00AD5AA1">
              <w:rPr>
                <w:rFonts w:asciiTheme="minorHAnsi" w:eastAsia="Calibri" w:hAnsiTheme="minorHAnsi" w:cs="Calibri"/>
                <w:i/>
                <w:iCs/>
              </w:rPr>
              <w:t>C</w:t>
            </w:r>
            <w:r w:rsidR="0022784B" w:rsidRPr="00AD5AA1">
              <w:rPr>
                <w:rFonts w:asciiTheme="minorHAnsi" w:eastAsia="Calibri" w:hAnsiTheme="minorHAnsi" w:cs="Calibri"/>
                <w:i/>
                <w:iCs/>
              </w:rPr>
              <w:t>ontinua</w:t>
            </w:r>
          </w:p>
        </w:tc>
      </w:tr>
      <w:tr w:rsidR="00B81D97" w:rsidRPr="00AD5AA1" w14:paraId="2269AF72" w14:textId="77777777" w:rsidTr="004002FB">
        <w:trPr>
          <w:trHeight w:val="58"/>
        </w:trPr>
        <w:tc>
          <w:tcPr>
            <w:tcW w:w="1335" w:type="pct"/>
            <w:vMerge/>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0A73CFC" w14:textId="77777777" w:rsidR="00B81D97" w:rsidRPr="00AD5AA1" w:rsidRDefault="00B81D97" w:rsidP="00B81D97">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ADB5DD9" w14:textId="0B39D1A3" w:rsidR="00B81D97" w:rsidRPr="00AD5AA1" w:rsidRDefault="000460B8" w:rsidP="000460B8">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Theme="minorHAnsi" w:eastAsia="Calibri" w:hAnsiTheme="minorHAnsi" w:cs="Calibri"/>
                <w:i/>
                <w:iCs/>
              </w:rPr>
              <w:t xml:space="preserve"> Diseño de instrumentos de RAP para modalidad mixta y 100% en línea.</w:t>
            </w:r>
          </w:p>
        </w:tc>
        <w:tc>
          <w:tcPr>
            <w:tcW w:w="1232" w:type="pct"/>
            <w:vMerge/>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CAC208D" w14:textId="77777777" w:rsidR="00B81D97" w:rsidRPr="00AD5AA1" w:rsidRDefault="00B81D97" w:rsidP="00A5492F">
            <w:pPr>
              <w:rPr>
                <w:rFonts w:asciiTheme="minorHAnsi" w:hAnsiTheme="minorHAnsi" w:cs="Calibri"/>
                <w:b/>
              </w:rPr>
            </w:pPr>
          </w:p>
        </w:tc>
      </w:tr>
      <w:tr w:rsidR="00445810" w:rsidRPr="00AD5AA1" w14:paraId="5BCB9115" w14:textId="77777777" w:rsidTr="004002FB">
        <w:trPr>
          <w:trHeight w:val="58"/>
        </w:trPr>
        <w:tc>
          <w:tcPr>
            <w:tcW w:w="1335" w:type="pct"/>
            <w:vMerge/>
            <w:vAlign w:val="center"/>
          </w:tcPr>
          <w:p w14:paraId="267BF6ED" w14:textId="77777777" w:rsidR="00445810" w:rsidRPr="00AD5AA1" w:rsidRDefault="00445810"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CBCAF1F" w14:textId="4C2F6503" w:rsidR="00445810" w:rsidRPr="00AD5AA1" w:rsidRDefault="000460B8" w:rsidP="000460B8">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Theme="minorHAnsi" w:eastAsia="Calibri" w:hAnsiTheme="minorHAnsi" w:cs="Calibri"/>
                <w:i/>
                <w:iCs/>
              </w:rPr>
              <w:t xml:space="preserve"> Validación de mecanismo RAP ajustado por actores claves en los niveles formativos pregrado, posgrado y educación continua en la UC Temuco.</w:t>
            </w:r>
          </w:p>
        </w:tc>
        <w:tc>
          <w:tcPr>
            <w:tcW w:w="1232" w:type="pct"/>
            <w:vMerge/>
            <w:vAlign w:val="center"/>
          </w:tcPr>
          <w:p w14:paraId="6D972DF9" w14:textId="77777777" w:rsidR="00445810" w:rsidRPr="00AD5AA1" w:rsidRDefault="00445810" w:rsidP="00A5492F">
            <w:pPr>
              <w:rPr>
                <w:rFonts w:asciiTheme="minorHAnsi" w:hAnsiTheme="minorHAnsi" w:cs="Calibri"/>
                <w:b/>
              </w:rPr>
            </w:pPr>
          </w:p>
        </w:tc>
      </w:tr>
      <w:tr w:rsidR="00445810" w:rsidRPr="00AD5AA1" w14:paraId="69B52FD7" w14:textId="77777777" w:rsidTr="004002FB">
        <w:trPr>
          <w:trHeight w:val="58"/>
        </w:trPr>
        <w:tc>
          <w:tcPr>
            <w:tcW w:w="1335" w:type="pct"/>
            <w:vMerge/>
            <w:vAlign w:val="center"/>
          </w:tcPr>
          <w:p w14:paraId="2B89B490" w14:textId="77777777" w:rsidR="00445810" w:rsidRPr="00AD5AA1" w:rsidRDefault="00445810"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CE0BB4C" w14:textId="1D4C666F" w:rsidR="00445810" w:rsidRPr="00AD5AA1" w:rsidRDefault="000460B8" w:rsidP="000460B8">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Theme="minorHAnsi" w:eastAsia="Calibri" w:hAnsiTheme="minorHAnsi" w:cs="Calibri"/>
                <w:i/>
                <w:iCs/>
              </w:rPr>
              <w:t>Establecimiento de lineamientos de articulación entre en los RAP, las Certificaciones Curriculares Intermedias y la flexibilización del avance curricular ajustados a modalidad mixta y 100% en línea.</w:t>
            </w:r>
          </w:p>
        </w:tc>
        <w:tc>
          <w:tcPr>
            <w:tcW w:w="1232" w:type="pct"/>
            <w:vMerge/>
            <w:vAlign w:val="center"/>
          </w:tcPr>
          <w:p w14:paraId="347E3B49" w14:textId="77777777" w:rsidR="00445810" w:rsidRPr="00AD5AA1" w:rsidRDefault="00445810" w:rsidP="00A5492F">
            <w:pPr>
              <w:rPr>
                <w:rFonts w:asciiTheme="minorHAnsi" w:hAnsiTheme="minorHAnsi" w:cs="Calibri"/>
                <w:b/>
              </w:rPr>
            </w:pPr>
          </w:p>
        </w:tc>
      </w:tr>
      <w:tr w:rsidR="00F83349" w:rsidRPr="00AD5AA1" w14:paraId="3E0E8523" w14:textId="77777777" w:rsidTr="008C2257">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32B926DA" w14:textId="17A8F5A3" w:rsidR="00F83349" w:rsidRPr="00AD5AA1" w:rsidRDefault="00F83349" w:rsidP="003165B8">
            <w:pPr>
              <w:jc w:val="both"/>
              <w:rPr>
                <w:rFonts w:asciiTheme="minorHAnsi" w:eastAsia="Calibri" w:hAnsiTheme="minorHAnsi" w:cs="Calibri"/>
              </w:rPr>
            </w:pPr>
            <w:r w:rsidRPr="00AD5AA1">
              <w:rPr>
                <w:rFonts w:asciiTheme="minorHAnsi" w:hAnsiTheme="minorHAnsi" w:cs="Calibri"/>
                <w:b/>
              </w:rPr>
              <w:t xml:space="preserve">Hito 3: </w:t>
            </w:r>
            <w:r w:rsidRPr="00AD5AA1">
              <w:rPr>
                <w:rFonts w:asciiTheme="minorHAnsi" w:eastAsia="Calibri" w:hAnsiTheme="minorHAnsi" w:cs="Calibri"/>
              </w:rPr>
              <w:t xml:space="preserve"> Diseño de programas pioneros con pertinencia a las necesidades desarrollo territorial, en los distintos niveles formativos en las modalidades mixta y 100% en línea.</w:t>
            </w:r>
          </w:p>
          <w:p w14:paraId="3C054E29" w14:textId="77777777" w:rsidR="00F83349" w:rsidRPr="00AD5AA1" w:rsidRDefault="00F83349" w:rsidP="00A5492F">
            <w:pPr>
              <w:rPr>
                <w:rFonts w:ascii="Aptos" w:eastAsia="Aptos" w:hAnsi="Aptos" w:cs="Aptos"/>
                <w:i/>
              </w:rPr>
            </w:pPr>
          </w:p>
          <w:p w14:paraId="032CF9FF" w14:textId="750BAD1F" w:rsidR="00F83349" w:rsidRPr="00AD5AA1" w:rsidRDefault="00F83349" w:rsidP="00A5492F">
            <w:pPr>
              <w:rPr>
                <w:rFonts w:asciiTheme="minorHAnsi" w:hAnsiTheme="minorHAnsi" w:cs="Calibri"/>
                <w:b/>
                <w:bCs/>
              </w:rPr>
            </w:pPr>
            <w:r w:rsidRPr="00AD5AA1">
              <w:rPr>
                <w:rFonts w:asciiTheme="minorHAnsi" w:hAnsiTheme="minorHAnsi" w:cs="Calibri"/>
                <w:i/>
                <w:iCs/>
              </w:rPr>
              <w:t>Mes 13 a Mes 24</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F7F70A5" w14:textId="5037857D" w:rsidR="00F83349" w:rsidRPr="00AD5AA1" w:rsidRDefault="00F83349" w:rsidP="00F83349">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Theme="minorHAnsi" w:eastAsia="Calibri" w:hAnsiTheme="minorHAnsi" w:cs="Calibri"/>
                <w:i/>
                <w:iCs/>
              </w:rPr>
              <w:t xml:space="preserve"> Análisis comparativo de perfiles de ingreso para generar oferta formativa flexible y alineada con las demandas del entorno laboral y social.</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5F431C2E" w14:textId="7A4703FF" w:rsidR="00F83349" w:rsidRPr="00AD5AA1" w:rsidRDefault="007B1DB4" w:rsidP="00F83349">
            <w:pPr>
              <w:rPr>
                <w:rFonts w:asciiTheme="minorHAnsi" w:eastAsia="Calibri" w:hAnsiTheme="minorHAnsi" w:cs="Calibri"/>
                <w:i/>
                <w:iCs/>
              </w:rPr>
            </w:pPr>
            <w:r>
              <w:rPr>
                <w:rFonts w:asciiTheme="minorHAnsi" w:eastAsia="Calibri" w:hAnsiTheme="minorHAnsi" w:cs="Calibri"/>
                <w:i/>
                <w:iCs/>
              </w:rPr>
              <w:t xml:space="preserve">Planes de Estudio de </w:t>
            </w:r>
            <w:r w:rsidR="00F83349" w:rsidRPr="00AD5AA1">
              <w:rPr>
                <w:rFonts w:asciiTheme="minorHAnsi" w:eastAsia="Calibri" w:hAnsiTheme="minorHAnsi" w:cs="Calibri"/>
                <w:i/>
                <w:iCs/>
              </w:rPr>
              <w:t xml:space="preserve">Programas de pregrado, posgrado y educación </w:t>
            </w:r>
            <w:proofErr w:type="gramStart"/>
            <w:r w:rsidR="00F83349" w:rsidRPr="00AD5AA1">
              <w:rPr>
                <w:rFonts w:asciiTheme="minorHAnsi" w:eastAsia="Calibri" w:hAnsiTheme="minorHAnsi" w:cs="Calibri"/>
                <w:i/>
                <w:iCs/>
              </w:rPr>
              <w:t>continua</w:t>
            </w:r>
            <w:proofErr w:type="gramEnd"/>
            <w:r w:rsidR="00F83349" w:rsidRPr="00AD5AA1">
              <w:rPr>
                <w:rFonts w:asciiTheme="minorHAnsi" w:eastAsia="Calibri" w:hAnsiTheme="minorHAnsi" w:cs="Calibri"/>
                <w:i/>
                <w:iCs/>
              </w:rPr>
              <w:t xml:space="preserve"> diseñados con criterios de articulación, flexibilidad y pertinencia.</w:t>
            </w:r>
          </w:p>
          <w:p w14:paraId="78E1FC4A" w14:textId="10988EA2" w:rsidR="00F83349" w:rsidRPr="00AD5AA1" w:rsidRDefault="00F83349" w:rsidP="00F83349">
            <w:pPr>
              <w:rPr>
                <w:rFonts w:asciiTheme="minorHAnsi" w:eastAsia="Calibri" w:hAnsiTheme="minorHAnsi" w:cs="Calibri"/>
                <w:i/>
                <w:iCs/>
              </w:rPr>
            </w:pPr>
          </w:p>
          <w:p w14:paraId="106CAABE" w14:textId="697C4035" w:rsidR="00F83349" w:rsidRPr="00AD5AA1" w:rsidRDefault="00F83349" w:rsidP="00F83349">
            <w:pPr>
              <w:rPr>
                <w:rFonts w:ascii="Calibri" w:eastAsia="Calibri" w:hAnsi="Calibri" w:cs="Calibri"/>
                <w:i/>
                <w:iCs/>
              </w:rPr>
            </w:pPr>
            <w:r w:rsidRPr="00AD5AA1">
              <w:rPr>
                <w:rFonts w:ascii="Calibri" w:eastAsia="Calibri" w:hAnsi="Calibri" w:cs="Calibri"/>
                <w:i/>
                <w:iCs/>
              </w:rPr>
              <w:t>Responsable: Dirección General de Docencia</w:t>
            </w:r>
          </w:p>
          <w:p w14:paraId="5EB82E02" w14:textId="77777777" w:rsidR="0022784B" w:rsidRPr="00AD5AA1" w:rsidRDefault="0022784B" w:rsidP="00F83349">
            <w:pPr>
              <w:rPr>
                <w:rFonts w:ascii="Calibri" w:eastAsia="Calibri" w:hAnsi="Calibri" w:cs="Calibri"/>
                <w:i/>
                <w:iCs/>
              </w:rPr>
            </w:pPr>
          </w:p>
          <w:p w14:paraId="47A4981F" w14:textId="2F69ED10" w:rsidR="00F83349" w:rsidRPr="00AD5AA1" w:rsidRDefault="00F83349" w:rsidP="00F83349">
            <w:pPr>
              <w:rPr>
                <w:rFonts w:asciiTheme="minorHAnsi" w:eastAsia="Calibri" w:hAnsiTheme="minorHAnsi" w:cs="Calibri"/>
                <w:i/>
                <w:iCs/>
              </w:rPr>
            </w:pPr>
            <w:proofErr w:type="spellStart"/>
            <w:r w:rsidRPr="00AD5AA1">
              <w:rPr>
                <w:rFonts w:ascii="Calibri" w:eastAsia="Calibri" w:hAnsi="Calibri" w:cs="Calibri"/>
                <w:i/>
                <w:iCs/>
              </w:rPr>
              <w:t>Co-responsable</w:t>
            </w:r>
            <w:proofErr w:type="spellEnd"/>
            <w:r w:rsidRPr="00AD5AA1">
              <w:rPr>
                <w:rFonts w:ascii="Calibri" w:eastAsia="Calibri" w:hAnsi="Calibri" w:cs="Calibri"/>
                <w:i/>
                <w:iCs/>
              </w:rPr>
              <w:t>: E</w:t>
            </w:r>
            <w:r w:rsidR="0022784B" w:rsidRPr="00AD5AA1">
              <w:rPr>
                <w:rFonts w:ascii="Calibri" w:eastAsia="Calibri" w:hAnsi="Calibri" w:cs="Calibri"/>
                <w:i/>
                <w:iCs/>
              </w:rPr>
              <w:t>scuela de Posgrado</w:t>
            </w:r>
            <w:r w:rsidRPr="00AD5AA1">
              <w:rPr>
                <w:rFonts w:ascii="Calibri" w:eastAsia="Calibri" w:hAnsi="Calibri" w:cs="Calibri"/>
                <w:i/>
                <w:iCs/>
              </w:rPr>
              <w:t>-D</w:t>
            </w:r>
            <w:r w:rsidR="0022784B" w:rsidRPr="00AD5AA1">
              <w:rPr>
                <w:rFonts w:ascii="Calibri" w:eastAsia="Calibri" w:hAnsi="Calibri" w:cs="Calibri"/>
                <w:i/>
                <w:iCs/>
              </w:rPr>
              <w:t xml:space="preserve">irección de </w:t>
            </w:r>
            <w:r w:rsidRPr="00AD5AA1">
              <w:rPr>
                <w:rFonts w:ascii="Calibri" w:eastAsia="Calibri" w:hAnsi="Calibri" w:cs="Calibri"/>
                <w:i/>
                <w:iCs/>
              </w:rPr>
              <w:t>E</w:t>
            </w:r>
            <w:r w:rsidR="0022784B" w:rsidRPr="00AD5AA1">
              <w:rPr>
                <w:rFonts w:ascii="Calibri" w:eastAsia="Calibri" w:hAnsi="Calibri" w:cs="Calibri"/>
                <w:i/>
                <w:iCs/>
              </w:rPr>
              <w:t xml:space="preserve">ducación </w:t>
            </w:r>
            <w:r w:rsidRPr="00AD5AA1">
              <w:rPr>
                <w:rFonts w:ascii="Calibri" w:eastAsia="Calibri" w:hAnsi="Calibri" w:cs="Calibri"/>
                <w:i/>
                <w:iCs/>
              </w:rPr>
              <w:t>C</w:t>
            </w:r>
            <w:r w:rsidR="0022784B" w:rsidRPr="00AD5AA1">
              <w:rPr>
                <w:rFonts w:ascii="Calibri" w:eastAsia="Calibri" w:hAnsi="Calibri" w:cs="Calibri"/>
                <w:i/>
                <w:iCs/>
              </w:rPr>
              <w:t>ontinua</w:t>
            </w:r>
          </w:p>
          <w:p w14:paraId="07114EF3" w14:textId="77777777" w:rsidR="00F83349" w:rsidRPr="00AD5AA1" w:rsidRDefault="00F83349" w:rsidP="00A5492F">
            <w:pPr>
              <w:rPr>
                <w:rFonts w:asciiTheme="minorHAnsi" w:hAnsiTheme="minorHAnsi" w:cs="Calibri"/>
                <w:b/>
              </w:rPr>
            </w:pPr>
          </w:p>
        </w:tc>
      </w:tr>
      <w:tr w:rsidR="00F83349" w:rsidRPr="00AD5AA1" w14:paraId="406D986E" w14:textId="77777777" w:rsidTr="008C2257">
        <w:trPr>
          <w:trHeight w:val="58"/>
        </w:trPr>
        <w:tc>
          <w:tcPr>
            <w:tcW w:w="1335" w:type="pct"/>
            <w:vMerge/>
            <w:tcBorders>
              <w:left w:val="single" w:sz="4" w:space="0" w:color="7F7F7F" w:themeColor="text1" w:themeTint="80"/>
              <w:right w:val="single" w:sz="4" w:space="0" w:color="7F7F7F" w:themeColor="text1" w:themeTint="80"/>
            </w:tcBorders>
            <w:vAlign w:val="center"/>
          </w:tcPr>
          <w:p w14:paraId="0741BAAC" w14:textId="77777777" w:rsidR="00F83349" w:rsidRPr="00AD5AA1" w:rsidRDefault="00F83349" w:rsidP="003165B8">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FA31B8B" w14:textId="74F811F7" w:rsidR="00F83349" w:rsidRPr="00AD5AA1" w:rsidRDefault="00F83349" w:rsidP="00F83349">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Theme="minorHAnsi" w:eastAsia="Calibri" w:hAnsiTheme="minorHAnsi" w:cs="Calibri"/>
                <w:i/>
                <w:iCs/>
              </w:rPr>
              <w:t xml:space="preserve"> Diseño de programas “pioneros” y sus mecanismos de monitoreo curricular con criterio de inclusión y equidad.</w:t>
            </w:r>
          </w:p>
        </w:tc>
        <w:tc>
          <w:tcPr>
            <w:tcW w:w="1232" w:type="pct"/>
            <w:vMerge/>
            <w:tcBorders>
              <w:left w:val="single" w:sz="4" w:space="0" w:color="7F7F7F" w:themeColor="text1" w:themeTint="80"/>
              <w:right w:val="single" w:sz="4" w:space="0" w:color="7F7F7F" w:themeColor="text1" w:themeTint="80"/>
            </w:tcBorders>
            <w:vAlign w:val="center"/>
          </w:tcPr>
          <w:p w14:paraId="2F649324" w14:textId="77777777" w:rsidR="00F83349" w:rsidRPr="00AD5AA1" w:rsidRDefault="00F83349" w:rsidP="00A5492F">
            <w:pPr>
              <w:rPr>
                <w:rFonts w:asciiTheme="minorHAnsi" w:hAnsiTheme="minorHAnsi" w:cs="Calibri"/>
                <w:b/>
              </w:rPr>
            </w:pPr>
          </w:p>
        </w:tc>
      </w:tr>
      <w:tr w:rsidR="00F83349" w:rsidRPr="00AD5AA1" w14:paraId="4A9CB886" w14:textId="77777777" w:rsidTr="008C2257">
        <w:trPr>
          <w:trHeight w:val="58"/>
        </w:trPr>
        <w:tc>
          <w:tcPr>
            <w:tcW w:w="1335" w:type="pct"/>
            <w:vMerge/>
            <w:tcBorders>
              <w:left w:val="single" w:sz="4" w:space="0" w:color="7F7F7F" w:themeColor="text1" w:themeTint="80"/>
              <w:right w:val="single" w:sz="4" w:space="0" w:color="7F7F7F" w:themeColor="text1" w:themeTint="80"/>
            </w:tcBorders>
            <w:vAlign w:val="center"/>
          </w:tcPr>
          <w:p w14:paraId="6962E222" w14:textId="77777777" w:rsidR="00F83349" w:rsidRPr="00AD5AA1" w:rsidRDefault="00F83349" w:rsidP="003165B8">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18A1868" w14:textId="2551219B" w:rsidR="00F83349" w:rsidRPr="00AD5AA1" w:rsidRDefault="00F83349" w:rsidP="00F83349">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Theme="minorHAnsi" w:eastAsia="Calibri" w:hAnsiTheme="minorHAnsi" w:cs="Calibri"/>
                <w:i/>
                <w:iCs/>
              </w:rPr>
              <w:t xml:space="preserve"> Diseño de experiencias aprendizaje y rutas virtuales de los programas “pioneros” con criterio de inclusión y equidad.</w:t>
            </w:r>
          </w:p>
        </w:tc>
        <w:tc>
          <w:tcPr>
            <w:tcW w:w="1232" w:type="pct"/>
            <w:vMerge/>
            <w:tcBorders>
              <w:left w:val="single" w:sz="4" w:space="0" w:color="7F7F7F" w:themeColor="text1" w:themeTint="80"/>
              <w:right w:val="single" w:sz="4" w:space="0" w:color="7F7F7F" w:themeColor="text1" w:themeTint="80"/>
            </w:tcBorders>
            <w:vAlign w:val="center"/>
          </w:tcPr>
          <w:p w14:paraId="79D71064" w14:textId="77777777" w:rsidR="00F83349" w:rsidRPr="00AD5AA1" w:rsidRDefault="00F83349" w:rsidP="00A5492F">
            <w:pPr>
              <w:rPr>
                <w:rFonts w:asciiTheme="minorHAnsi" w:hAnsiTheme="minorHAnsi" w:cs="Calibri"/>
                <w:b/>
              </w:rPr>
            </w:pPr>
          </w:p>
        </w:tc>
      </w:tr>
      <w:tr w:rsidR="00F83349" w:rsidRPr="00AD5AA1" w14:paraId="2F1F911C" w14:textId="77777777" w:rsidTr="008C2257">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4BE72206" w14:textId="77777777" w:rsidR="00F83349" w:rsidRPr="00AD5AA1" w:rsidRDefault="00F83349" w:rsidP="003165B8">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D111A8A" w14:textId="14A00103" w:rsidR="00F83349" w:rsidRPr="00AD5AA1" w:rsidRDefault="00F83349" w:rsidP="00F83349">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Theme="minorHAnsi" w:eastAsia="Calibri" w:hAnsiTheme="minorHAnsi" w:cs="Calibri"/>
                <w:i/>
                <w:iCs/>
              </w:rPr>
              <w:t xml:space="preserve"> Producción de cursos (materiales educativos, e-actividades y evaluación) con criterio de inclusión y equidad.</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14342296" w14:textId="77777777" w:rsidR="00F83349" w:rsidRPr="00AD5AA1" w:rsidRDefault="00F83349" w:rsidP="00A5492F">
            <w:pPr>
              <w:rPr>
                <w:rFonts w:asciiTheme="minorHAnsi" w:hAnsiTheme="minorHAnsi" w:cs="Calibri"/>
                <w:b/>
              </w:rPr>
            </w:pPr>
          </w:p>
        </w:tc>
      </w:tr>
      <w:tr w:rsidR="00DD53C7" w:rsidRPr="00AD5AA1" w14:paraId="0D8A994F" w14:textId="77777777" w:rsidTr="00A3367D">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2C848C60" w14:textId="31118336" w:rsidR="00DD53C7" w:rsidRDefault="00DD53C7" w:rsidP="00F83349">
            <w:pPr>
              <w:jc w:val="both"/>
              <w:rPr>
                <w:rFonts w:asciiTheme="minorHAnsi" w:eastAsia="Calibri" w:hAnsiTheme="minorHAnsi" w:cs="Calibri"/>
              </w:rPr>
            </w:pPr>
            <w:r>
              <w:rPr>
                <w:rFonts w:asciiTheme="minorHAnsi" w:hAnsiTheme="minorHAnsi" w:cs="Calibri"/>
                <w:b/>
              </w:rPr>
              <w:t xml:space="preserve">Hito 4: </w:t>
            </w:r>
            <w:r w:rsidRPr="00AD5AA1">
              <w:rPr>
                <w:rFonts w:asciiTheme="minorHAnsi" w:eastAsia="Calibri" w:hAnsiTheme="minorHAnsi" w:cs="Calibri"/>
              </w:rPr>
              <w:t xml:space="preserve"> </w:t>
            </w:r>
            <w:r>
              <w:rPr>
                <w:rFonts w:asciiTheme="minorHAnsi" w:eastAsia="Calibri" w:hAnsiTheme="minorHAnsi" w:cs="Calibri"/>
              </w:rPr>
              <w:t xml:space="preserve">Equipos Académicos y de </w:t>
            </w:r>
            <w:r w:rsidR="00BF2783">
              <w:rPr>
                <w:rFonts w:asciiTheme="minorHAnsi" w:eastAsia="Calibri" w:hAnsiTheme="minorHAnsi" w:cs="Calibri"/>
              </w:rPr>
              <w:t>T</w:t>
            </w:r>
            <w:r>
              <w:rPr>
                <w:rFonts w:asciiTheme="minorHAnsi" w:eastAsia="Calibri" w:hAnsiTheme="minorHAnsi" w:cs="Calibri"/>
              </w:rPr>
              <w:t xml:space="preserve">utores </w:t>
            </w:r>
            <w:r w:rsidR="00BF2783">
              <w:rPr>
                <w:rFonts w:asciiTheme="minorHAnsi" w:eastAsia="Calibri" w:hAnsiTheme="minorHAnsi" w:cs="Calibri"/>
              </w:rPr>
              <w:t>f</w:t>
            </w:r>
            <w:r>
              <w:rPr>
                <w:rFonts w:asciiTheme="minorHAnsi" w:eastAsia="Calibri" w:hAnsiTheme="minorHAnsi" w:cs="Calibri"/>
              </w:rPr>
              <w:t>ormados.</w:t>
            </w:r>
          </w:p>
          <w:p w14:paraId="01957FCC" w14:textId="13119766" w:rsidR="00DD53C7" w:rsidRPr="00AD5AA1" w:rsidRDefault="00DD53C7" w:rsidP="00F83349">
            <w:pPr>
              <w:jc w:val="both"/>
              <w:rPr>
                <w:rFonts w:asciiTheme="minorHAnsi" w:hAnsiTheme="minorHAnsi" w:cs="Calibri"/>
                <w:b/>
              </w:rPr>
            </w:pPr>
            <w:r w:rsidRPr="00AD5AA1">
              <w:rPr>
                <w:rFonts w:asciiTheme="minorHAnsi" w:hAnsiTheme="minorHAnsi" w:cs="Calibri"/>
                <w:i/>
                <w:iCs/>
              </w:rPr>
              <w:t xml:space="preserve">Mes </w:t>
            </w:r>
            <w:r>
              <w:rPr>
                <w:rFonts w:asciiTheme="minorHAnsi" w:hAnsiTheme="minorHAnsi" w:cs="Calibri"/>
                <w:i/>
                <w:iCs/>
              </w:rPr>
              <w:t>18</w:t>
            </w:r>
            <w:r w:rsidRPr="00AD5AA1">
              <w:rPr>
                <w:rFonts w:asciiTheme="minorHAnsi" w:hAnsiTheme="minorHAnsi" w:cs="Calibri"/>
                <w:i/>
                <w:iCs/>
              </w:rPr>
              <w:t xml:space="preserve"> a Mes 30</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F547579" w14:textId="25D7F40F" w:rsidR="00DD53C7" w:rsidRPr="00AD5AA1" w:rsidRDefault="00DD53C7" w:rsidP="00551C2B">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Theme="minorHAnsi" w:eastAsia="Calibri" w:hAnsiTheme="minorHAnsi" w:cs="Calibri"/>
                <w:i/>
                <w:iCs/>
              </w:rPr>
              <w:t xml:space="preserve"> </w:t>
            </w:r>
            <w:r>
              <w:rPr>
                <w:rFonts w:asciiTheme="minorHAnsi" w:eastAsia="Calibri" w:hAnsiTheme="minorHAnsi" w:cs="Calibri"/>
                <w:i/>
                <w:iCs/>
              </w:rPr>
              <w:t>Definición de perfiles para ejercer como tutores/as de programas mixtos y/o 100% en línea</w:t>
            </w:r>
            <w:r w:rsidRPr="00AD5AA1">
              <w:rPr>
                <w:rFonts w:asciiTheme="minorHAnsi" w:eastAsia="Calibri" w:hAnsiTheme="minorHAnsi" w:cs="Calibri"/>
                <w:i/>
                <w:iCs/>
              </w:rPr>
              <w:t>.</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4F6FF173" w14:textId="77777777" w:rsidR="00DD53C7" w:rsidRDefault="00DB2F99" w:rsidP="00551C2B">
            <w:pPr>
              <w:rPr>
                <w:rFonts w:ascii="Calibri" w:eastAsia="Calibri" w:hAnsi="Calibri" w:cs="Calibri"/>
                <w:i/>
                <w:iCs/>
              </w:rPr>
            </w:pPr>
            <w:r>
              <w:rPr>
                <w:rFonts w:ascii="Calibri" w:eastAsia="Calibri" w:hAnsi="Calibri" w:cs="Calibri"/>
                <w:i/>
                <w:iCs/>
              </w:rPr>
              <w:t>Informe de Estrategia de formación de equipos académicos y tutores.</w:t>
            </w:r>
          </w:p>
          <w:p w14:paraId="420F35E5" w14:textId="77777777" w:rsidR="00DB2F99" w:rsidRDefault="00DB2F99" w:rsidP="00551C2B">
            <w:pPr>
              <w:rPr>
                <w:rFonts w:ascii="Calibri" w:eastAsia="Calibri" w:hAnsi="Calibri" w:cs="Calibri"/>
                <w:i/>
                <w:iCs/>
              </w:rPr>
            </w:pPr>
          </w:p>
          <w:p w14:paraId="0C896DBC" w14:textId="77777777" w:rsidR="00DB2F99" w:rsidRDefault="00DB2F99" w:rsidP="00551C2B">
            <w:pPr>
              <w:rPr>
                <w:rFonts w:ascii="Calibri" w:eastAsia="Calibri" w:hAnsi="Calibri" w:cs="Calibri"/>
                <w:i/>
                <w:iCs/>
              </w:rPr>
            </w:pPr>
            <w:r>
              <w:rPr>
                <w:rFonts w:ascii="Calibri" w:eastAsia="Calibri" w:hAnsi="Calibri" w:cs="Calibri"/>
                <w:i/>
                <w:iCs/>
              </w:rPr>
              <w:t>Responsable: Dirección General de Docencia</w:t>
            </w:r>
          </w:p>
          <w:p w14:paraId="2860ADEB" w14:textId="77777777" w:rsidR="00DB2F99" w:rsidRDefault="00DB2F99" w:rsidP="00551C2B">
            <w:pPr>
              <w:rPr>
                <w:rFonts w:ascii="Calibri" w:eastAsia="Calibri" w:hAnsi="Calibri" w:cs="Calibri"/>
                <w:i/>
                <w:iCs/>
              </w:rPr>
            </w:pPr>
          </w:p>
          <w:p w14:paraId="462B7DEC" w14:textId="1FFCCAE4" w:rsidR="00DB2F99" w:rsidRPr="00AD5AA1" w:rsidRDefault="00DB2F99" w:rsidP="00551C2B">
            <w:pPr>
              <w:rPr>
                <w:rFonts w:ascii="Calibri" w:eastAsia="Calibri" w:hAnsi="Calibri" w:cs="Calibri"/>
                <w:i/>
                <w:iCs/>
              </w:rPr>
            </w:pPr>
            <w:proofErr w:type="spellStart"/>
            <w:r w:rsidRPr="00AD5AA1">
              <w:rPr>
                <w:rFonts w:ascii="Calibri" w:eastAsia="Calibri" w:hAnsi="Calibri" w:cs="Calibri"/>
                <w:i/>
                <w:iCs/>
              </w:rPr>
              <w:t>Co-responsable</w:t>
            </w:r>
            <w:proofErr w:type="spellEnd"/>
            <w:r w:rsidRPr="00AD5AA1">
              <w:rPr>
                <w:rFonts w:ascii="Calibri" w:eastAsia="Calibri" w:hAnsi="Calibri" w:cs="Calibri"/>
                <w:i/>
                <w:iCs/>
              </w:rPr>
              <w:t>: Centro de Innovación en Aprendizaje, Docencia y Tecnología Educativa</w:t>
            </w:r>
          </w:p>
        </w:tc>
      </w:tr>
      <w:tr w:rsidR="00DD53C7" w:rsidRPr="00AD5AA1" w14:paraId="721AF596" w14:textId="77777777" w:rsidTr="00A9434D">
        <w:trPr>
          <w:trHeight w:val="58"/>
        </w:trPr>
        <w:tc>
          <w:tcPr>
            <w:tcW w:w="1335" w:type="pct"/>
            <w:vMerge/>
            <w:tcBorders>
              <w:left w:val="single" w:sz="4" w:space="0" w:color="7F7F7F" w:themeColor="text1" w:themeTint="80"/>
              <w:right w:val="single" w:sz="4" w:space="0" w:color="7F7F7F" w:themeColor="text1" w:themeTint="80"/>
            </w:tcBorders>
            <w:vAlign w:val="center"/>
          </w:tcPr>
          <w:p w14:paraId="35096088" w14:textId="77777777" w:rsidR="00DD53C7" w:rsidRDefault="00DD53C7" w:rsidP="00F83349">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3C90059" w14:textId="6B7C50A7" w:rsidR="00DD53C7" w:rsidRPr="00AD5AA1" w:rsidRDefault="00BF2783" w:rsidP="00551C2B">
            <w:pPr>
              <w:jc w:val="both"/>
              <w:rPr>
                <w:rFonts w:asciiTheme="minorHAnsi" w:hAnsiTheme="minorHAnsi" w:cs="Calibri"/>
                <w:bCs/>
                <w:i/>
                <w:iCs/>
              </w:rPr>
            </w:pPr>
            <w:r>
              <w:rPr>
                <w:rFonts w:asciiTheme="minorHAnsi" w:hAnsiTheme="minorHAnsi" w:cs="Calibri"/>
                <w:bCs/>
                <w:i/>
                <w:iCs/>
              </w:rPr>
              <w:t>2</w:t>
            </w:r>
            <w:r w:rsidR="00DD53C7" w:rsidRPr="00AD5AA1">
              <w:rPr>
                <w:rFonts w:asciiTheme="minorHAnsi" w:hAnsiTheme="minorHAnsi" w:cs="Calibri"/>
                <w:bCs/>
                <w:i/>
                <w:iCs/>
              </w:rPr>
              <w:t xml:space="preserve">. </w:t>
            </w:r>
            <w:r w:rsidR="00DD53C7">
              <w:rPr>
                <w:rFonts w:asciiTheme="minorHAnsi" w:hAnsiTheme="minorHAnsi" w:cs="Calibri"/>
                <w:bCs/>
                <w:i/>
                <w:iCs/>
              </w:rPr>
              <w:t>Diseño e implementación de talleres para la formación de equipos académicos en docencia en entornos virtuales de aprendizaje</w:t>
            </w:r>
            <w:r w:rsidR="00DD53C7" w:rsidRPr="00AD5AA1">
              <w:rPr>
                <w:rFonts w:asciiTheme="minorHAnsi" w:eastAsia="Calibri" w:hAnsiTheme="minorHAnsi" w:cs="Calibri"/>
                <w:i/>
                <w:iCs/>
              </w:rPr>
              <w:t>.</w:t>
            </w:r>
          </w:p>
        </w:tc>
        <w:tc>
          <w:tcPr>
            <w:tcW w:w="1232" w:type="pct"/>
            <w:vMerge/>
            <w:tcBorders>
              <w:left w:val="single" w:sz="4" w:space="0" w:color="7F7F7F" w:themeColor="text1" w:themeTint="80"/>
              <w:right w:val="single" w:sz="4" w:space="0" w:color="7F7F7F" w:themeColor="text1" w:themeTint="80"/>
            </w:tcBorders>
            <w:vAlign w:val="center"/>
          </w:tcPr>
          <w:p w14:paraId="111F1FFD" w14:textId="77777777" w:rsidR="00DD53C7" w:rsidRPr="00AD5AA1" w:rsidRDefault="00DD53C7" w:rsidP="00551C2B">
            <w:pPr>
              <w:rPr>
                <w:rFonts w:ascii="Calibri" w:eastAsia="Calibri" w:hAnsi="Calibri" w:cs="Calibri"/>
                <w:i/>
                <w:iCs/>
              </w:rPr>
            </w:pPr>
          </w:p>
        </w:tc>
      </w:tr>
      <w:tr w:rsidR="00DD53C7" w:rsidRPr="00AD5AA1" w14:paraId="509D8EBF" w14:textId="77777777" w:rsidTr="00A9434D">
        <w:trPr>
          <w:trHeight w:val="58"/>
        </w:trPr>
        <w:tc>
          <w:tcPr>
            <w:tcW w:w="1335" w:type="pct"/>
            <w:vMerge/>
            <w:tcBorders>
              <w:left w:val="single" w:sz="4" w:space="0" w:color="7F7F7F" w:themeColor="text1" w:themeTint="80"/>
              <w:right w:val="single" w:sz="4" w:space="0" w:color="7F7F7F" w:themeColor="text1" w:themeTint="80"/>
            </w:tcBorders>
            <w:vAlign w:val="center"/>
          </w:tcPr>
          <w:p w14:paraId="6081D3D6" w14:textId="77777777" w:rsidR="00DD53C7" w:rsidRDefault="00DD53C7" w:rsidP="00F83349">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FA8AB61" w14:textId="76963150" w:rsidR="00DD53C7" w:rsidRPr="00AD5AA1" w:rsidRDefault="00BF2783" w:rsidP="00551C2B">
            <w:pPr>
              <w:jc w:val="both"/>
              <w:rPr>
                <w:rFonts w:asciiTheme="minorHAnsi" w:hAnsiTheme="minorHAnsi" w:cs="Calibri"/>
                <w:bCs/>
                <w:i/>
                <w:iCs/>
              </w:rPr>
            </w:pPr>
            <w:r>
              <w:rPr>
                <w:rFonts w:asciiTheme="minorHAnsi" w:hAnsiTheme="minorHAnsi" w:cs="Calibri"/>
                <w:bCs/>
                <w:i/>
                <w:iCs/>
              </w:rPr>
              <w:t>3</w:t>
            </w:r>
            <w:r w:rsidR="00DD53C7" w:rsidRPr="00AD5AA1">
              <w:rPr>
                <w:rFonts w:asciiTheme="minorHAnsi" w:hAnsiTheme="minorHAnsi" w:cs="Calibri"/>
                <w:bCs/>
                <w:i/>
                <w:iCs/>
              </w:rPr>
              <w:t xml:space="preserve">. </w:t>
            </w:r>
            <w:r w:rsidR="00DD53C7">
              <w:rPr>
                <w:rFonts w:asciiTheme="minorHAnsi" w:hAnsiTheme="minorHAnsi" w:cs="Calibri"/>
                <w:bCs/>
                <w:i/>
                <w:iCs/>
              </w:rPr>
              <w:t>Diseño e implementación de talleres para la formación de tutores/as que ejercen roles de apoyo a la docencia en base a criterios de calidad de la docencia en línea</w:t>
            </w:r>
            <w:r w:rsidR="00DD53C7" w:rsidRPr="00AD5AA1">
              <w:rPr>
                <w:rFonts w:asciiTheme="minorHAnsi" w:eastAsia="Calibri" w:hAnsiTheme="minorHAnsi" w:cs="Calibri"/>
                <w:i/>
                <w:iCs/>
              </w:rPr>
              <w:t>.</w:t>
            </w:r>
          </w:p>
        </w:tc>
        <w:tc>
          <w:tcPr>
            <w:tcW w:w="1232" w:type="pct"/>
            <w:vMerge/>
            <w:tcBorders>
              <w:left w:val="single" w:sz="4" w:space="0" w:color="7F7F7F" w:themeColor="text1" w:themeTint="80"/>
              <w:right w:val="single" w:sz="4" w:space="0" w:color="7F7F7F" w:themeColor="text1" w:themeTint="80"/>
            </w:tcBorders>
            <w:vAlign w:val="center"/>
          </w:tcPr>
          <w:p w14:paraId="34C3A4FF" w14:textId="77777777" w:rsidR="00DD53C7" w:rsidRPr="00AD5AA1" w:rsidRDefault="00DD53C7" w:rsidP="00551C2B">
            <w:pPr>
              <w:rPr>
                <w:rFonts w:ascii="Calibri" w:eastAsia="Calibri" w:hAnsi="Calibri" w:cs="Calibri"/>
                <w:i/>
                <w:iCs/>
              </w:rPr>
            </w:pPr>
          </w:p>
        </w:tc>
      </w:tr>
      <w:tr w:rsidR="00DD53C7" w:rsidRPr="00AD5AA1" w14:paraId="5BDE6DB6" w14:textId="77777777" w:rsidTr="00A9434D">
        <w:trPr>
          <w:trHeight w:val="58"/>
        </w:trPr>
        <w:tc>
          <w:tcPr>
            <w:tcW w:w="1335" w:type="pct"/>
            <w:vMerge/>
            <w:tcBorders>
              <w:left w:val="single" w:sz="4" w:space="0" w:color="7F7F7F" w:themeColor="text1" w:themeTint="80"/>
              <w:right w:val="single" w:sz="4" w:space="0" w:color="7F7F7F" w:themeColor="text1" w:themeTint="80"/>
            </w:tcBorders>
            <w:vAlign w:val="center"/>
          </w:tcPr>
          <w:p w14:paraId="1840B34B" w14:textId="77777777" w:rsidR="00DD53C7" w:rsidRDefault="00DD53C7" w:rsidP="00F83349">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52B0716" w14:textId="2CF90C7C" w:rsidR="00DD53C7" w:rsidRPr="00AD5AA1" w:rsidRDefault="00DD53C7" w:rsidP="00551C2B">
            <w:pPr>
              <w:jc w:val="both"/>
              <w:rPr>
                <w:rFonts w:asciiTheme="minorHAnsi" w:hAnsiTheme="minorHAnsi" w:cs="Calibri"/>
                <w:bCs/>
                <w:i/>
                <w:iCs/>
              </w:rPr>
            </w:pPr>
            <w:r>
              <w:rPr>
                <w:rFonts w:asciiTheme="minorHAnsi" w:hAnsiTheme="minorHAnsi" w:cs="Calibri"/>
                <w:bCs/>
                <w:i/>
                <w:iCs/>
              </w:rPr>
              <w:t xml:space="preserve">4. </w:t>
            </w:r>
            <w:r w:rsidR="00BF2783">
              <w:rPr>
                <w:rFonts w:asciiTheme="minorHAnsi" w:hAnsiTheme="minorHAnsi" w:cs="Calibri"/>
                <w:bCs/>
                <w:i/>
                <w:iCs/>
              </w:rPr>
              <w:t xml:space="preserve">Consolidar estrategia de formación de equipos académicos y tutores, considerando la retroalimentación y aprendizaje de la implementación de talleres. </w:t>
            </w:r>
          </w:p>
        </w:tc>
        <w:tc>
          <w:tcPr>
            <w:tcW w:w="1232" w:type="pct"/>
            <w:vMerge/>
            <w:tcBorders>
              <w:left w:val="single" w:sz="4" w:space="0" w:color="7F7F7F" w:themeColor="text1" w:themeTint="80"/>
              <w:right w:val="single" w:sz="4" w:space="0" w:color="7F7F7F" w:themeColor="text1" w:themeTint="80"/>
            </w:tcBorders>
            <w:vAlign w:val="center"/>
          </w:tcPr>
          <w:p w14:paraId="5EBB8B5E" w14:textId="77777777" w:rsidR="00DD53C7" w:rsidRPr="00AD5AA1" w:rsidRDefault="00DD53C7" w:rsidP="00551C2B">
            <w:pPr>
              <w:rPr>
                <w:rFonts w:ascii="Calibri" w:eastAsia="Calibri" w:hAnsi="Calibri" w:cs="Calibri"/>
                <w:i/>
                <w:iCs/>
              </w:rPr>
            </w:pPr>
          </w:p>
        </w:tc>
      </w:tr>
      <w:tr w:rsidR="00551C2B" w:rsidRPr="00AD5AA1" w14:paraId="533E5D50" w14:textId="77777777" w:rsidTr="00A3367D">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4617DA1E" w14:textId="343807E6" w:rsidR="00551C2B" w:rsidRPr="00AD5AA1" w:rsidRDefault="00551C2B" w:rsidP="00F83349">
            <w:pPr>
              <w:jc w:val="both"/>
              <w:rPr>
                <w:rFonts w:asciiTheme="minorHAnsi" w:eastAsia="Calibri" w:hAnsiTheme="minorHAnsi" w:cs="Calibri"/>
              </w:rPr>
            </w:pPr>
            <w:r w:rsidRPr="00AD5AA1">
              <w:rPr>
                <w:rFonts w:asciiTheme="minorHAnsi" w:hAnsiTheme="minorHAnsi" w:cs="Calibri"/>
                <w:b/>
              </w:rPr>
              <w:t xml:space="preserve">Hito </w:t>
            </w:r>
            <w:r w:rsidR="00DD53C7">
              <w:rPr>
                <w:rFonts w:asciiTheme="minorHAnsi" w:hAnsiTheme="minorHAnsi" w:cs="Calibri"/>
                <w:b/>
              </w:rPr>
              <w:t>5</w:t>
            </w:r>
            <w:r w:rsidRPr="00AD5AA1">
              <w:rPr>
                <w:rFonts w:asciiTheme="minorHAnsi" w:hAnsiTheme="minorHAnsi" w:cs="Calibri"/>
                <w:b/>
              </w:rPr>
              <w:t xml:space="preserve">: </w:t>
            </w:r>
            <w:r w:rsidRPr="00AD5AA1">
              <w:rPr>
                <w:rFonts w:asciiTheme="minorHAnsi" w:eastAsia="Calibri" w:hAnsiTheme="minorHAnsi" w:cs="Calibri"/>
              </w:rPr>
              <w:t xml:space="preserve"> Programas pioneros implementados.</w:t>
            </w:r>
          </w:p>
          <w:p w14:paraId="50CD2854" w14:textId="77777777" w:rsidR="00551C2B" w:rsidRPr="00AD5AA1" w:rsidRDefault="00551C2B" w:rsidP="00F83349">
            <w:pPr>
              <w:jc w:val="both"/>
              <w:rPr>
                <w:rFonts w:asciiTheme="minorHAnsi" w:eastAsia="Calibri" w:hAnsiTheme="minorHAnsi" w:cs="Calibri"/>
              </w:rPr>
            </w:pPr>
          </w:p>
          <w:p w14:paraId="79F50458" w14:textId="0BC45D0F" w:rsidR="00551C2B" w:rsidRPr="00AD5AA1" w:rsidRDefault="00551C2B" w:rsidP="00F83349">
            <w:pPr>
              <w:jc w:val="both"/>
              <w:rPr>
                <w:rFonts w:asciiTheme="minorHAnsi" w:hAnsiTheme="minorHAnsi" w:cs="Calibri"/>
                <w:b/>
              </w:rPr>
            </w:pPr>
            <w:r w:rsidRPr="00AD5AA1">
              <w:rPr>
                <w:rFonts w:asciiTheme="minorHAnsi" w:hAnsiTheme="minorHAnsi" w:cs="Calibri"/>
                <w:i/>
                <w:iCs/>
              </w:rPr>
              <w:t>Mes 24 a Mes 30</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7B49257" w14:textId="28CD2880" w:rsidR="00551C2B" w:rsidRPr="00AD5AA1" w:rsidRDefault="00DD53C7" w:rsidP="00551C2B">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Theme="minorHAnsi" w:eastAsia="Calibri" w:hAnsiTheme="minorHAnsi" w:cs="Calibri"/>
                <w:i/>
                <w:iCs/>
              </w:rPr>
              <w:t xml:space="preserve"> </w:t>
            </w:r>
            <w:r w:rsidR="004E0FDE" w:rsidRPr="00AD5AA1">
              <w:rPr>
                <w:rFonts w:asciiTheme="minorHAnsi" w:eastAsia="Calibri" w:hAnsiTheme="minorHAnsi" w:cs="Calibri"/>
                <w:i/>
                <w:iCs/>
              </w:rPr>
              <w:t xml:space="preserve"> Diseño de mecanismos de monitoreo curricular del proceso de implementación de los programas pioneros.</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3959351F" w14:textId="77777777" w:rsidR="00551C2B" w:rsidRPr="00AD5AA1" w:rsidRDefault="00551C2B" w:rsidP="00551C2B">
            <w:pPr>
              <w:rPr>
                <w:rFonts w:ascii="Calibri" w:eastAsia="Calibri" w:hAnsi="Calibri" w:cs="Calibri"/>
                <w:i/>
                <w:iCs/>
              </w:rPr>
            </w:pPr>
            <w:r w:rsidRPr="00AD5AA1">
              <w:rPr>
                <w:rFonts w:ascii="Calibri" w:eastAsia="Calibri" w:hAnsi="Calibri" w:cs="Calibri"/>
                <w:i/>
                <w:iCs/>
              </w:rPr>
              <w:t>Informe consolidado de resultados de la implementación de los programas.</w:t>
            </w:r>
          </w:p>
          <w:p w14:paraId="2E57C25A" w14:textId="77777777" w:rsidR="00551C2B" w:rsidRPr="00AD5AA1" w:rsidRDefault="00551C2B" w:rsidP="00551C2B">
            <w:pPr>
              <w:rPr>
                <w:rFonts w:ascii="Calibri" w:eastAsia="Calibri" w:hAnsi="Calibri" w:cs="Calibri"/>
                <w:i/>
                <w:iCs/>
              </w:rPr>
            </w:pPr>
          </w:p>
          <w:p w14:paraId="77C7B33C" w14:textId="77777777" w:rsidR="00551C2B" w:rsidRPr="00AD5AA1" w:rsidRDefault="00551C2B" w:rsidP="00551C2B">
            <w:pPr>
              <w:rPr>
                <w:rFonts w:ascii="Calibri" w:eastAsia="Calibri" w:hAnsi="Calibri" w:cs="Calibri"/>
                <w:i/>
                <w:iCs/>
              </w:rPr>
            </w:pPr>
            <w:r w:rsidRPr="00AD5AA1">
              <w:rPr>
                <w:rFonts w:ascii="Calibri" w:eastAsia="Calibri" w:hAnsi="Calibri" w:cs="Calibri"/>
                <w:i/>
                <w:iCs/>
              </w:rPr>
              <w:t>Responsable: Dirección General de Docencia</w:t>
            </w:r>
          </w:p>
          <w:p w14:paraId="4333FC02" w14:textId="77777777" w:rsidR="00551C2B" w:rsidRPr="00AD5AA1" w:rsidRDefault="00551C2B" w:rsidP="00551C2B">
            <w:pPr>
              <w:rPr>
                <w:rFonts w:ascii="Calibri" w:eastAsia="Calibri" w:hAnsi="Calibri" w:cs="Calibri"/>
                <w:i/>
                <w:iCs/>
              </w:rPr>
            </w:pPr>
          </w:p>
          <w:p w14:paraId="755EDC82" w14:textId="29CE46BB" w:rsidR="00551C2B" w:rsidRPr="00AD5AA1" w:rsidRDefault="00551C2B" w:rsidP="00551C2B">
            <w:pPr>
              <w:rPr>
                <w:rFonts w:asciiTheme="minorHAnsi" w:hAnsiTheme="minorHAnsi" w:cs="Calibri"/>
                <w:b/>
              </w:rPr>
            </w:pPr>
            <w:proofErr w:type="spellStart"/>
            <w:r w:rsidRPr="00AD5AA1">
              <w:rPr>
                <w:rFonts w:ascii="Calibri" w:eastAsia="Calibri" w:hAnsi="Calibri" w:cs="Calibri"/>
                <w:i/>
                <w:iCs/>
              </w:rPr>
              <w:t>Co-responsable</w:t>
            </w:r>
            <w:proofErr w:type="spellEnd"/>
            <w:r w:rsidRPr="00AD5AA1">
              <w:rPr>
                <w:rFonts w:ascii="Calibri" w:eastAsia="Calibri" w:hAnsi="Calibri" w:cs="Calibri"/>
                <w:i/>
                <w:iCs/>
              </w:rPr>
              <w:t>: C</w:t>
            </w:r>
            <w:r w:rsidR="0022784B" w:rsidRPr="00AD5AA1">
              <w:rPr>
                <w:rFonts w:ascii="Calibri" w:eastAsia="Calibri" w:hAnsi="Calibri" w:cs="Calibri"/>
                <w:i/>
                <w:iCs/>
              </w:rPr>
              <w:t xml:space="preserve">entro de </w:t>
            </w:r>
            <w:r w:rsidRPr="00AD5AA1">
              <w:rPr>
                <w:rFonts w:ascii="Calibri" w:eastAsia="Calibri" w:hAnsi="Calibri" w:cs="Calibri"/>
                <w:i/>
                <w:iCs/>
              </w:rPr>
              <w:t>I</w:t>
            </w:r>
            <w:r w:rsidR="0022784B" w:rsidRPr="00AD5AA1">
              <w:rPr>
                <w:rFonts w:ascii="Calibri" w:eastAsia="Calibri" w:hAnsi="Calibri" w:cs="Calibri"/>
                <w:i/>
                <w:iCs/>
              </w:rPr>
              <w:t>nnovación en Aprendizaje, Docencia y Tecnología Educativa</w:t>
            </w:r>
          </w:p>
        </w:tc>
      </w:tr>
      <w:tr w:rsidR="00551C2B" w:rsidRPr="00AD5AA1" w14:paraId="5B585227" w14:textId="77777777" w:rsidTr="00A3367D">
        <w:trPr>
          <w:trHeight w:val="58"/>
        </w:trPr>
        <w:tc>
          <w:tcPr>
            <w:tcW w:w="1335" w:type="pct"/>
            <w:vMerge/>
            <w:tcBorders>
              <w:left w:val="single" w:sz="4" w:space="0" w:color="7F7F7F" w:themeColor="text1" w:themeTint="80"/>
              <w:right w:val="single" w:sz="4" w:space="0" w:color="7F7F7F" w:themeColor="text1" w:themeTint="80"/>
            </w:tcBorders>
            <w:vAlign w:val="center"/>
          </w:tcPr>
          <w:p w14:paraId="2043DAD8" w14:textId="77777777" w:rsidR="00551C2B" w:rsidRPr="00AD5AA1" w:rsidRDefault="00551C2B" w:rsidP="00F83349">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62F5434" w14:textId="0598637D" w:rsidR="00551C2B" w:rsidRPr="00AD5AA1" w:rsidRDefault="00551C2B" w:rsidP="00551C2B">
            <w:pPr>
              <w:jc w:val="both"/>
              <w:rPr>
                <w:rFonts w:asciiTheme="minorHAnsi" w:hAnsiTheme="minorHAnsi" w:cs="Calibri"/>
                <w:bCs/>
                <w:i/>
                <w:iCs/>
              </w:rPr>
            </w:pPr>
            <w:r w:rsidRPr="00AD5AA1">
              <w:rPr>
                <w:rFonts w:asciiTheme="minorHAnsi" w:hAnsiTheme="minorHAnsi" w:cs="Calibri"/>
                <w:bCs/>
                <w:i/>
                <w:iCs/>
              </w:rPr>
              <w:t>2.</w:t>
            </w:r>
            <w:r w:rsidR="004E0FDE">
              <w:rPr>
                <w:rFonts w:asciiTheme="minorHAnsi" w:hAnsiTheme="minorHAnsi" w:cs="Calibri"/>
                <w:bCs/>
                <w:i/>
                <w:iCs/>
              </w:rPr>
              <w:t xml:space="preserve"> </w:t>
            </w:r>
            <w:r w:rsidR="004E0FDE" w:rsidRPr="00AD5AA1">
              <w:rPr>
                <w:rFonts w:asciiTheme="minorHAnsi" w:eastAsia="Calibri" w:hAnsiTheme="minorHAnsi" w:cs="Calibri"/>
                <w:i/>
                <w:iCs/>
              </w:rPr>
              <w:t>Implementación programas pilotos 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40BE3086" w14:textId="77777777" w:rsidR="00551C2B" w:rsidRPr="00AD5AA1" w:rsidRDefault="00551C2B" w:rsidP="00A5492F">
            <w:pPr>
              <w:rPr>
                <w:rFonts w:asciiTheme="minorHAnsi" w:hAnsiTheme="minorHAnsi" w:cs="Calibri"/>
                <w:b/>
              </w:rPr>
            </w:pPr>
          </w:p>
        </w:tc>
      </w:tr>
      <w:tr w:rsidR="00551C2B" w:rsidRPr="00AD5AA1" w14:paraId="4BC08501" w14:textId="77777777" w:rsidTr="00A3367D">
        <w:trPr>
          <w:trHeight w:val="58"/>
        </w:trPr>
        <w:tc>
          <w:tcPr>
            <w:tcW w:w="1335" w:type="pct"/>
            <w:vMerge/>
            <w:tcBorders>
              <w:left w:val="single" w:sz="4" w:space="0" w:color="7F7F7F" w:themeColor="text1" w:themeTint="80"/>
              <w:right w:val="single" w:sz="4" w:space="0" w:color="7F7F7F" w:themeColor="text1" w:themeTint="80"/>
            </w:tcBorders>
            <w:vAlign w:val="center"/>
          </w:tcPr>
          <w:p w14:paraId="06F62C66" w14:textId="77777777" w:rsidR="00551C2B" w:rsidRPr="00AD5AA1" w:rsidRDefault="00551C2B" w:rsidP="00F83349">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D120293" w14:textId="689CFF8C" w:rsidR="00551C2B" w:rsidRPr="00AD5AA1" w:rsidRDefault="00551C2B" w:rsidP="00551C2B">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Theme="minorHAnsi" w:eastAsia="Calibri" w:hAnsiTheme="minorHAnsi" w:cs="Calibri"/>
                <w:i/>
                <w:iCs/>
              </w:rPr>
              <w:t xml:space="preserve"> </w:t>
            </w:r>
            <w:r w:rsidR="004E0FDE">
              <w:rPr>
                <w:rFonts w:asciiTheme="minorHAnsi" w:eastAsia="Calibri" w:hAnsiTheme="minorHAnsi" w:cs="Calibri"/>
                <w:i/>
                <w:iCs/>
              </w:rPr>
              <w:t>Monitoreo curricular de programas pionero, según mecanismo diseñado.</w:t>
            </w:r>
          </w:p>
        </w:tc>
        <w:tc>
          <w:tcPr>
            <w:tcW w:w="1232" w:type="pct"/>
            <w:vMerge/>
            <w:tcBorders>
              <w:left w:val="single" w:sz="4" w:space="0" w:color="7F7F7F" w:themeColor="text1" w:themeTint="80"/>
              <w:right w:val="single" w:sz="4" w:space="0" w:color="7F7F7F" w:themeColor="text1" w:themeTint="80"/>
            </w:tcBorders>
            <w:vAlign w:val="center"/>
          </w:tcPr>
          <w:p w14:paraId="26F979C0" w14:textId="77777777" w:rsidR="00551C2B" w:rsidRPr="00AD5AA1" w:rsidRDefault="00551C2B" w:rsidP="00A5492F">
            <w:pPr>
              <w:rPr>
                <w:rFonts w:asciiTheme="minorHAnsi" w:hAnsiTheme="minorHAnsi" w:cs="Calibri"/>
                <w:b/>
              </w:rPr>
            </w:pPr>
          </w:p>
        </w:tc>
      </w:tr>
      <w:tr w:rsidR="00551C2B" w:rsidRPr="00AD5AA1" w14:paraId="7C5A76DC" w14:textId="77777777" w:rsidTr="00A3367D">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1807623A" w14:textId="77777777" w:rsidR="00551C2B" w:rsidRPr="00AD5AA1" w:rsidRDefault="00551C2B" w:rsidP="00F83349">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E500C41" w14:textId="14C7736C" w:rsidR="00551C2B" w:rsidRPr="00AD5AA1" w:rsidRDefault="00551C2B" w:rsidP="00551C2B">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Theme="minorHAnsi" w:eastAsia="Calibri" w:hAnsiTheme="minorHAnsi" w:cs="Calibri"/>
                <w:i/>
                <w:iCs/>
              </w:rPr>
              <w:t xml:space="preserve"> </w:t>
            </w:r>
            <w:r w:rsidR="00E86CA7">
              <w:rPr>
                <w:rFonts w:asciiTheme="minorHAnsi" w:eastAsia="Calibri" w:hAnsiTheme="minorHAnsi" w:cs="Calibri"/>
                <w:i/>
                <w:iCs/>
              </w:rPr>
              <w:t>Sistematización y análisis de resultados académicos y curriculares de la puesta en marcha de programas pioneros.</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0FF31ADE" w14:textId="77777777" w:rsidR="00551C2B" w:rsidRPr="00AD5AA1" w:rsidRDefault="00551C2B" w:rsidP="00A5492F">
            <w:pPr>
              <w:rPr>
                <w:rFonts w:asciiTheme="minorHAnsi" w:hAnsiTheme="minorHAnsi" w:cs="Calibri"/>
                <w:b/>
              </w:rPr>
            </w:pPr>
          </w:p>
        </w:tc>
      </w:tr>
      <w:tr w:rsidR="00831755" w:rsidRPr="00AD5AA1" w14:paraId="3301BB04" w14:textId="77777777" w:rsidTr="008B0F9C">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0D292F3D" w14:textId="160AF0EB" w:rsidR="00831755" w:rsidRPr="00AD5AA1" w:rsidRDefault="00831755" w:rsidP="00721ECC">
            <w:pPr>
              <w:jc w:val="both"/>
              <w:rPr>
                <w:rFonts w:asciiTheme="minorHAnsi" w:eastAsia="Calibri" w:hAnsiTheme="minorHAnsi" w:cs="Calibri"/>
              </w:rPr>
            </w:pPr>
            <w:r w:rsidRPr="00AD5AA1">
              <w:rPr>
                <w:rFonts w:asciiTheme="minorHAnsi" w:hAnsiTheme="minorHAnsi" w:cs="Calibri"/>
                <w:b/>
              </w:rPr>
              <w:t xml:space="preserve">Hito </w:t>
            </w:r>
            <w:r w:rsidR="00DD53C7">
              <w:rPr>
                <w:rFonts w:asciiTheme="minorHAnsi" w:hAnsiTheme="minorHAnsi" w:cs="Calibri"/>
                <w:b/>
              </w:rPr>
              <w:t>6</w:t>
            </w:r>
            <w:r w:rsidRPr="00AD5AA1">
              <w:rPr>
                <w:rFonts w:asciiTheme="minorHAnsi" w:hAnsiTheme="minorHAnsi" w:cs="Calibri"/>
                <w:b/>
              </w:rPr>
              <w:t xml:space="preserve">: </w:t>
            </w:r>
            <w:r w:rsidRPr="00AD5AA1">
              <w:rPr>
                <w:rFonts w:asciiTheme="minorHAnsi" w:eastAsia="Calibri" w:hAnsiTheme="minorHAnsi" w:cs="Calibri"/>
              </w:rPr>
              <w:t xml:space="preserve">  Evaluación de programas pioneros implementada.</w:t>
            </w:r>
          </w:p>
          <w:p w14:paraId="0005EEB0" w14:textId="77777777" w:rsidR="00831755" w:rsidRPr="00AD5AA1" w:rsidRDefault="00831755" w:rsidP="00721ECC">
            <w:pPr>
              <w:jc w:val="both"/>
              <w:rPr>
                <w:rFonts w:asciiTheme="minorHAnsi" w:eastAsia="Calibri" w:hAnsiTheme="minorHAnsi" w:cs="Calibri"/>
              </w:rPr>
            </w:pPr>
          </w:p>
          <w:p w14:paraId="27D26EC4" w14:textId="06C0D60C" w:rsidR="00831755" w:rsidRPr="00AD5AA1" w:rsidRDefault="00831755" w:rsidP="00721ECC">
            <w:pPr>
              <w:rPr>
                <w:rFonts w:asciiTheme="minorHAnsi" w:hAnsiTheme="minorHAnsi" w:cs="Calibri"/>
                <w:b/>
              </w:rPr>
            </w:pPr>
            <w:r w:rsidRPr="00AD5AA1">
              <w:rPr>
                <w:rFonts w:asciiTheme="minorHAnsi" w:hAnsiTheme="minorHAnsi" w:cs="Calibri"/>
                <w:i/>
                <w:iCs/>
              </w:rPr>
              <w:t>Mes 30 a Mes 36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EF01557" w14:textId="659B4C5A" w:rsidR="00831755" w:rsidRPr="00AD5AA1" w:rsidRDefault="00831755" w:rsidP="00831755">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Theme="minorHAnsi" w:eastAsia="Calibri" w:hAnsiTheme="minorHAnsi" w:cs="Calibri"/>
                <w:i/>
                <w:iCs/>
              </w:rPr>
              <w:t xml:space="preserve"> Análisis de resultados de los indicadores del Modelo de Gestión de Calidad en la Docencia para la evaluación de los programas pioneros para la modalidad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5C4B5299" w14:textId="77777777" w:rsidR="00831755" w:rsidRPr="00AD5AA1" w:rsidRDefault="00831755" w:rsidP="00831755">
            <w:pPr>
              <w:rPr>
                <w:rFonts w:ascii="Calibri" w:eastAsia="Calibri" w:hAnsi="Calibri" w:cs="Calibri"/>
                <w:i/>
                <w:iCs/>
                <w:color w:val="1F1F1F"/>
              </w:rPr>
            </w:pPr>
            <w:r w:rsidRPr="00AD5AA1">
              <w:rPr>
                <w:rFonts w:ascii="Calibri" w:eastAsia="Calibri" w:hAnsi="Calibri" w:cs="Calibri"/>
                <w:i/>
                <w:iCs/>
                <w:color w:val="1F1F1F"/>
              </w:rPr>
              <w:t xml:space="preserve">Informe de resultados de la evaluación de los programas </w:t>
            </w:r>
            <w:r w:rsidRPr="00AD5AA1">
              <w:rPr>
                <w:rFonts w:ascii="Calibri" w:eastAsia="Calibri" w:hAnsi="Calibri" w:cs="Calibri"/>
                <w:i/>
                <w:iCs/>
              </w:rPr>
              <w:t>pioneros en</w:t>
            </w:r>
            <w:r w:rsidRPr="00AD5AA1">
              <w:rPr>
                <w:rFonts w:ascii="Calibri" w:eastAsia="Calibri" w:hAnsi="Calibri" w:cs="Calibri"/>
                <w:i/>
                <w:iCs/>
                <w:color w:val="1F1F1F"/>
              </w:rPr>
              <w:t xml:space="preserve"> pregrado, posgrado y educación continua.</w:t>
            </w:r>
          </w:p>
          <w:p w14:paraId="50ACA666" w14:textId="77777777" w:rsidR="00831755" w:rsidRPr="00AD5AA1" w:rsidRDefault="00831755" w:rsidP="00831755">
            <w:pPr>
              <w:rPr>
                <w:rFonts w:ascii="Calibri" w:eastAsia="Calibri" w:hAnsi="Calibri" w:cs="Calibri"/>
                <w:i/>
                <w:iCs/>
                <w:color w:val="1F1F1F"/>
              </w:rPr>
            </w:pPr>
          </w:p>
          <w:p w14:paraId="0A7889B3" w14:textId="77777777" w:rsidR="00831755" w:rsidRPr="00AD5AA1" w:rsidRDefault="00831755" w:rsidP="00831755">
            <w:pPr>
              <w:rPr>
                <w:rFonts w:ascii="Calibri" w:eastAsia="Calibri" w:hAnsi="Calibri" w:cs="Calibri"/>
                <w:i/>
                <w:iCs/>
              </w:rPr>
            </w:pPr>
            <w:r w:rsidRPr="00AD5AA1">
              <w:rPr>
                <w:rFonts w:ascii="Calibri" w:eastAsia="Calibri" w:hAnsi="Calibri" w:cs="Calibri"/>
                <w:i/>
                <w:iCs/>
              </w:rPr>
              <w:t>Responsable: Dirección General de Docencia</w:t>
            </w:r>
          </w:p>
          <w:p w14:paraId="4D47480E" w14:textId="77777777" w:rsidR="00831755" w:rsidRPr="00AD5AA1" w:rsidRDefault="00831755" w:rsidP="00831755">
            <w:pPr>
              <w:rPr>
                <w:rFonts w:ascii="Calibri" w:eastAsia="Calibri" w:hAnsi="Calibri" w:cs="Calibri"/>
                <w:i/>
                <w:iCs/>
              </w:rPr>
            </w:pPr>
          </w:p>
          <w:p w14:paraId="6B6F9706" w14:textId="25774594" w:rsidR="00831755" w:rsidRPr="00AD5AA1" w:rsidRDefault="00831755" w:rsidP="00831755">
            <w:pPr>
              <w:rPr>
                <w:rFonts w:asciiTheme="minorHAnsi" w:hAnsiTheme="minorHAnsi" w:cs="Calibri"/>
                <w:b/>
              </w:rPr>
            </w:pPr>
            <w:proofErr w:type="spellStart"/>
            <w:r w:rsidRPr="00AD5AA1">
              <w:rPr>
                <w:rFonts w:ascii="Calibri" w:eastAsia="Calibri" w:hAnsi="Calibri" w:cs="Calibri"/>
                <w:i/>
                <w:iCs/>
              </w:rPr>
              <w:t>Co-responsable</w:t>
            </w:r>
            <w:proofErr w:type="spellEnd"/>
            <w:r w:rsidRPr="00AD5AA1">
              <w:rPr>
                <w:rFonts w:ascii="Calibri" w:eastAsia="Calibri" w:hAnsi="Calibri" w:cs="Calibri"/>
                <w:i/>
                <w:iCs/>
              </w:rPr>
              <w:t>: E</w:t>
            </w:r>
            <w:r w:rsidR="0022784B" w:rsidRPr="00AD5AA1">
              <w:rPr>
                <w:rFonts w:ascii="Calibri" w:eastAsia="Calibri" w:hAnsi="Calibri" w:cs="Calibri"/>
                <w:i/>
                <w:iCs/>
              </w:rPr>
              <w:t xml:space="preserve">scuela de </w:t>
            </w:r>
            <w:r w:rsidRPr="00AD5AA1">
              <w:rPr>
                <w:rFonts w:ascii="Calibri" w:eastAsia="Calibri" w:hAnsi="Calibri" w:cs="Calibri"/>
                <w:i/>
                <w:iCs/>
              </w:rPr>
              <w:t>P</w:t>
            </w:r>
            <w:r w:rsidR="0022784B" w:rsidRPr="00AD5AA1">
              <w:rPr>
                <w:rFonts w:ascii="Calibri" w:eastAsia="Calibri" w:hAnsi="Calibri" w:cs="Calibri"/>
                <w:i/>
                <w:iCs/>
              </w:rPr>
              <w:t>osgrado</w:t>
            </w:r>
          </w:p>
        </w:tc>
      </w:tr>
      <w:tr w:rsidR="00831755" w:rsidRPr="00AD5AA1" w14:paraId="5F036054" w14:textId="77777777" w:rsidTr="008B0F9C">
        <w:trPr>
          <w:trHeight w:val="58"/>
        </w:trPr>
        <w:tc>
          <w:tcPr>
            <w:tcW w:w="1335" w:type="pct"/>
            <w:vMerge/>
            <w:tcBorders>
              <w:left w:val="single" w:sz="4" w:space="0" w:color="7F7F7F" w:themeColor="text1" w:themeTint="80"/>
              <w:right w:val="single" w:sz="4" w:space="0" w:color="7F7F7F" w:themeColor="text1" w:themeTint="80"/>
            </w:tcBorders>
            <w:vAlign w:val="center"/>
          </w:tcPr>
          <w:p w14:paraId="60CAAEC2" w14:textId="77777777" w:rsidR="00831755" w:rsidRPr="00AD5AA1" w:rsidRDefault="00831755"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A9F3D23" w14:textId="5D28E9BB" w:rsidR="00831755" w:rsidRPr="00AD5AA1" w:rsidRDefault="00831755" w:rsidP="00831755">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Theme="minorHAnsi" w:eastAsia="Calibri" w:hAnsiTheme="minorHAnsi" w:cs="Calibri"/>
                <w:i/>
                <w:iCs/>
              </w:rPr>
              <w:t>Aplicación de instrumentos complementarios para la evaluación de los programas.</w:t>
            </w:r>
          </w:p>
        </w:tc>
        <w:tc>
          <w:tcPr>
            <w:tcW w:w="1232" w:type="pct"/>
            <w:vMerge/>
            <w:tcBorders>
              <w:left w:val="single" w:sz="4" w:space="0" w:color="7F7F7F" w:themeColor="text1" w:themeTint="80"/>
              <w:right w:val="single" w:sz="4" w:space="0" w:color="7F7F7F" w:themeColor="text1" w:themeTint="80"/>
            </w:tcBorders>
            <w:vAlign w:val="center"/>
          </w:tcPr>
          <w:p w14:paraId="29F960CD" w14:textId="77777777" w:rsidR="00831755" w:rsidRPr="00AD5AA1" w:rsidRDefault="00831755" w:rsidP="00A5492F">
            <w:pPr>
              <w:rPr>
                <w:rFonts w:asciiTheme="minorHAnsi" w:hAnsiTheme="minorHAnsi" w:cs="Calibri"/>
                <w:b/>
              </w:rPr>
            </w:pPr>
          </w:p>
        </w:tc>
      </w:tr>
      <w:tr w:rsidR="00831755" w:rsidRPr="00AD5AA1" w14:paraId="4ECD207F" w14:textId="77777777" w:rsidTr="008B0F9C">
        <w:trPr>
          <w:trHeight w:val="58"/>
        </w:trPr>
        <w:tc>
          <w:tcPr>
            <w:tcW w:w="1335" w:type="pct"/>
            <w:vMerge/>
            <w:tcBorders>
              <w:left w:val="single" w:sz="4" w:space="0" w:color="7F7F7F" w:themeColor="text1" w:themeTint="80"/>
              <w:right w:val="single" w:sz="4" w:space="0" w:color="7F7F7F" w:themeColor="text1" w:themeTint="80"/>
            </w:tcBorders>
            <w:vAlign w:val="center"/>
          </w:tcPr>
          <w:p w14:paraId="5058E973" w14:textId="77777777" w:rsidR="00831755" w:rsidRPr="00AD5AA1" w:rsidRDefault="00831755"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E00CF85" w14:textId="10DE4B76" w:rsidR="00831755" w:rsidRPr="00AD5AA1" w:rsidRDefault="00831755" w:rsidP="00831755">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Theme="minorHAnsi" w:eastAsia="Calibri" w:hAnsiTheme="minorHAnsi" w:cs="Calibri"/>
                <w:i/>
                <w:iCs/>
              </w:rPr>
              <w:t xml:space="preserve"> Construcción del informe técnico de evaluación de los programas pioneros.</w:t>
            </w:r>
          </w:p>
        </w:tc>
        <w:tc>
          <w:tcPr>
            <w:tcW w:w="1232" w:type="pct"/>
            <w:vMerge/>
            <w:tcBorders>
              <w:left w:val="single" w:sz="4" w:space="0" w:color="7F7F7F" w:themeColor="text1" w:themeTint="80"/>
              <w:right w:val="single" w:sz="4" w:space="0" w:color="7F7F7F" w:themeColor="text1" w:themeTint="80"/>
            </w:tcBorders>
            <w:vAlign w:val="center"/>
          </w:tcPr>
          <w:p w14:paraId="00260CFE" w14:textId="77777777" w:rsidR="00831755" w:rsidRPr="00AD5AA1" w:rsidRDefault="00831755" w:rsidP="00A5492F">
            <w:pPr>
              <w:rPr>
                <w:rFonts w:asciiTheme="minorHAnsi" w:hAnsiTheme="minorHAnsi" w:cs="Calibri"/>
                <w:b/>
              </w:rPr>
            </w:pPr>
          </w:p>
        </w:tc>
      </w:tr>
      <w:tr w:rsidR="00831755" w:rsidRPr="00AD5AA1" w14:paraId="67256150" w14:textId="77777777" w:rsidTr="008B0F9C">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4CA94F25" w14:textId="77777777" w:rsidR="00831755" w:rsidRPr="00AD5AA1" w:rsidRDefault="00831755" w:rsidP="00A5492F">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64E1DD4" w14:textId="16D38CD5" w:rsidR="00831755" w:rsidRPr="00AD5AA1" w:rsidRDefault="00831755" w:rsidP="00831755">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Theme="minorHAnsi" w:eastAsia="Calibri" w:hAnsiTheme="minorHAnsi" w:cs="Calibri"/>
                <w:i/>
                <w:iCs/>
                <w:color w:val="1F1F1F"/>
              </w:rPr>
              <w:t xml:space="preserve"> Diseño del Plan de Actuar para la Mejora de los programas pioneros implementados.</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4DDB0A42" w14:textId="77777777" w:rsidR="00831755" w:rsidRPr="00AD5AA1" w:rsidRDefault="00831755" w:rsidP="00A5492F">
            <w:pPr>
              <w:rPr>
                <w:rFonts w:asciiTheme="minorHAnsi" w:hAnsiTheme="minorHAnsi" w:cs="Calibri"/>
                <w:b/>
              </w:rPr>
            </w:pPr>
          </w:p>
        </w:tc>
      </w:tr>
    </w:tbl>
    <w:p w14:paraId="31F99B69" w14:textId="4BE44F08" w:rsidR="001F31D0" w:rsidRPr="00AD5AA1" w:rsidRDefault="001F31D0" w:rsidP="00F000BA">
      <w:pPr>
        <w:spacing w:after="160" w:line="259" w:lineRule="auto"/>
        <w:rPr>
          <w:rFonts w:ascii="Calibri" w:hAnsi="Calibri" w:cs="Calibri"/>
        </w:rPr>
      </w:pPr>
    </w:p>
    <w:tbl>
      <w:tblPr>
        <w:tblpPr w:leftFromText="180" w:rightFromText="180" w:vertAnchor="text" w:horzAnchor="margin" w:tblpXSpec="center" w:tblpY="161"/>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8"/>
        <w:gridCol w:w="5174"/>
        <w:gridCol w:w="2620"/>
      </w:tblGrid>
      <w:tr w:rsidR="00905203" w:rsidRPr="00AD5AA1" w14:paraId="3958E37A" w14:textId="77777777" w:rsidTr="00642962">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7ADCB16B" w14:textId="47BD8408" w:rsidR="00905203" w:rsidRPr="00AD5AA1" w:rsidRDefault="00905203" w:rsidP="00642962">
            <w:pPr>
              <w:jc w:val="both"/>
              <w:rPr>
                <w:rStyle w:val="Referenciaintensa"/>
                <w:rFonts w:asciiTheme="minorHAnsi" w:hAnsiTheme="minorHAnsi" w:cs="Calibri"/>
                <w:b w:val="0"/>
                <w:bCs w:val="0"/>
                <w:sz w:val="20"/>
              </w:rPr>
            </w:pPr>
            <w:r w:rsidRPr="00AD5AA1">
              <w:rPr>
                <w:rFonts w:asciiTheme="minorHAnsi" w:hAnsiTheme="minorHAnsi" w:cs="Calibri"/>
                <w:b/>
                <w:bCs/>
                <w:sz w:val="20"/>
              </w:rPr>
              <w:t xml:space="preserve">OBJETIVO ESPECÍFICO </w:t>
            </w:r>
            <w:proofErr w:type="spellStart"/>
            <w:r w:rsidRPr="00AD5AA1">
              <w:rPr>
                <w:rFonts w:asciiTheme="minorHAnsi" w:hAnsiTheme="minorHAnsi" w:cs="Calibri"/>
                <w:b/>
                <w:bCs/>
                <w:sz w:val="20"/>
              </w:rPr>
              <w:t>N°</w:t>
            </w:r>
            <w:proofErr w:type="spellEnd"/>
            <w:r w:rsidRPr="00AD5AA1">
              <w:rPr>
                <w:rFonts w:asciiTheme="minorHAnsi" w:hAnsiTheme="minorHAnsi" w:cs="Calibri"/>
                <w:b/>
                <w:bCs/>
                <w:sz w:val="20"/>
              </w:rPr>
              <w:t xml:space="preserve"> </w:t>
            </w:r>
            <w:r w:rsidR="00EF35E7" w:rsidRPr="00AD5AA1">
              <w:rPr>
                <w:rFonts w:asciiTheme="minorHAnsi" w:hAnsiTheme="minorHAnsi" w:cs="Calibri"/>
                <w:b/>
                <w:bCs/>
                <w:sz w:val="20"/>
              </w:rPr>
              <w:t>3</w:t>
            </w:r>
          </w:p>
        </w:tc>
        <w:tc>
          <w:tcPr>
            <w:tcW w:w="3665"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7F8F5911" w14:textId="0AF3505B" w:rsidR="00905203" w:rsidRPr="00AD5AA1" w:rsidRDefault="00EF35E7" w:rsidP="00642962">
            <w:pPr>
              <w:jc w:val="both"/>
              <w:rPr>
                <w:rFonts w:asciiTheme="minorHAnsi" w:hAnsiTheme="minorHAnsi" w:cs="Calibri"/>
                <w:bCs/>
                <w:i/>
                <w:iCs/>
                <w:szCs w:val="24"/>
              </w:rPr>
            </w:pPr>
            <w:r w:rsidRPr="00AD5AA1">
              <w:rPr>
                <w:rFonts w:asciiTheme="minorHAnsi" w:hAnsiTheme="minorHAnsi" w:cs="Calibri"/>
                <w:bCs/>
                <w:i/>
                <w:iCs/>
                <w:szCs w:val="24"/>
              </w:rPr>
              <w:t>Consolidar la experiencia estudiantil en modalidad mixta y 100% en línea, a través de instancias de acompañamiento, servicios y oportunidades inclusivas, para las y los estudiantes en un marco de trayectorias formativas flexibles.</w:t>
            </w:r>
          </w:p>
        </w:tc>
      </w:tr>
      <w:tr w:rsidR="00905203" w:rsidRPr="00AD5AA1" w14:paraId="6616346C" w14:textId="77777777" w:rsidTr="00B318C4">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221B945E" w14:textId="77777777" w:rsidR="00905203" w:rsidRPr="00AD5AA1" w:rsidRDefault="00905203" w:rsidP="00642962">
            <w:pPr>
              <w:jc w:val="both"/>
              <w:rPr>
                <w:rStyle w:val="Referenciaintensa"/>
                <w:rFonts w:asciiTheme="minorHAnsi" w:hAnsiTheme="minorHAnsi" w:cs="Calibri"/>
                <w:b w:val="0"/>
                <w:bCs w:val="0"/>
              </w:rPr>
            </w:pPr>
            <w:r w:rsidRPr="00AD5AA1">
              <w:rPr>
                <w:rFonts w:asciiTheme="minorHAnsi" w:hAnsiTheme="minorHAnsi" w:cs="Calibri"/>
                <w:b/>
                <w:bCs/>
              </w:rPr>
              <w:t>Hitos</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171793D9" w14:textId="77777777" w:rsidR="00905203" w:rsidRPr="00AD5AA1" w:rsidRDefault="00905203" w:rsidP="00642962">
            <w:pPr>
              <w:jc w:val="both"/>
              <w:rPr>
                <w:rStyle w:val="Referenciaintensa"/>
                <w:rFonts w:asciiTheme="minorHAnsi" w:hAnsiTheme="minorHAnsi" w:cs="Calibri"/>
                <w:b w:val="0"/>
                <w:bCs w:val="0"/>
              </w:rPr>
            </w:pPr>
            <w:r w:rsidRPr="00AD5AA1">
              <w:rPr>
                <w:rFonts w:asciiTheme="minorHAnsi" w:hAnsiTheme="minorHAnsi" w:cs="Calibri"/>
                <w:b/>
                <w:bCs/>
              </w:rPr>
              <w:t>Actividades</w:t>
            </w:r>
          </w:p>
        </w:tc>
        <w:tc>
          <w:tcPr>
            <w:tcW w:w="123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7E8F9A0F" w14:textId="77777777" w:rsidR="00905203" w:rsidRPr="00AD5AA1" w:rsidRDefault="00905203" w:rsidP="00642962">
            <w:pPr>
              <w:jc w:val="both"/>
              <w:rPr>
                <w:rFonts w:asciiTheme="minorHAnsi" w:hAnsiTheme="minorHAnsi" w:cs="Calibri"/>
                <w:b/>
                <w:bCs/>
                <w:vertAlign w:val="superscript"/>
              </w:rPr>
            </w:pPr>
            <w:r w:rsidRPr="00AD5AA1">
              <w:rPr>
                <w:rFonts w:asciiTheme="minorHAnsi" w:hAnsiTheme="minorHAnsi" w:cs="Calibri"/>
                <w:b/>
                <w:bCs/>
              </w:rPr>
              <w:t>Medios de verificación</w:t>
            </w:r>
          </w:p>
        </w:tc>
      </w:tr>
      <w:tr w:rsidR="00B318C4" w:rsidRPr="00AD5AA1" w14:paraId="26350FEE" w14:textId="77777777" w:rsidTr="0084182E">
        <w:trPr>
          <w:trHeight w:val="71"/>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30531C2" w14:textId="03B97902" w:rsidR="00B318C4" w:rsidRPr="00AD5AA1" w:rsidRDefault="00B318C4" w:rsidP="00A708B2">
            <w:pPr>
              <w:jc w:val="both"/>
              <w:rPr>
                <w:rFonts w:ascii="Aptos" w:eastAsia="Aptos" w:hAnsi="Aptos" w:cs="Aptos"/>
              </w:rPr>
            </w:pPr>
            <w:r w:rsidRPr="00AD5AA1">
              <w:rPr>
                <w:rFonts w:asciiTheme="minorHAnsi" w:hAnsiTheme="minorHAnsi" w:cs="Calibri"/>
                <w:b/>
              </w:rPr>
              <w:t>Hito 1:</w:t>
            </w:r>
            <w:r w:rsidRPr="00AD5AA1">
              <w:rPr>
                <w:rFonts w:ascii="Aptos" w:eastAsia="Aptos" w:hAnsi="Aptos" w:cs="Aptos"/>
              </w:rPr>
              <w:t xml:space="preserve"> Mecanismos de acompañamiento y servicios para la experiencia estudiantil en modalidad mixta y 100% en línea, en el marco de flexibilidad y equidad, diseñados.</w:t>
            </w:r>
          </w:p>
          <w:p w14:paraId="7CE6008D" w14:textId="126CCE90" w:rsidR="00B318C4" w:rsidRPr="00AD5AA1" w:rsidRDefault="00B318C4" w:rsidP="00A708B2">
            <w:pPr>
              <w:jc w:val="both"/>
              <w:rPr>
                <w:rFonts w:asciiTheme="minorHAnsi" w:hAnsiTheme="minorHAnsi" w:cs="Calibri"/>
              </w:rPr>
            </w:pPr>
          </w:p>
          <w:p w14:paraId="1EB021F4" w14:textId="2C77D05B" w:rsidR="00B318C4" w:rsidRPr="00AD5AA1" w:rsidRDefault="00B318C4" w:rsidP="00642962">
            <w:pPr>
              <w:jc w:val="both"/>
              <w:rPr>
                <w:rFonts w:asciiTheme="minorHAnsi" w:hAnsiTheme="minorHAnsi" w:cs="Calibri"/>
                <w:i/>
                <w:iCs/>
              </w:rPr>
            </w:pPr>
            <w:r w:rsidRPr="00AD5AA1">
              <w:rPr>
                <w:rFonts w:asciiTheme="minorHAnsi" w:hAnsiTheme="minorHAnsi" w:cs="Calibri"/>
                <w:i/>
                <w:iCs/>
              </w:rPr>
              <w:t>Mes 01 a Mes 06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6134383" w14:textId="7F695CBC" w:rsidR="00B318C4" w:rsidRPr="00AD5AA1" w:rsidRDefault="00B318C4" w:rsidP="00642962">
            <w:pPr>
              <w:jc w:val="both"/>
              <w:rPr>
                <w:rFonts w:asciiTheme="minorHAnsi" w:hAnsiTheme="minorHAnsi" w:cs="Calibri"/>
                <w:bCs/>
                <w:i/>
                <w:iCs/>
                <w:szCs w:val="24"/>
              </w:rPr>
            </w:pPr>
            <w:r w:rsidRPr="00AD5AA1">
              <w:rPr>
                <w:rFonts w:asciiTheme="minorHAnsi" w:hAnsiTheme="minorHAnsi" w:cs="Calibri"/>
                <w:bCs/>
                <w:i/>
                <w:iCs/>
                <w:szCs w:val="24"/>
              </w:rPr>
              <w:t xml:space="preserve">1. </w:t>
            </w:r>
            <w:r w:rsidRPr="00AD5AA1">
              <w:rPr>
                <w:rFonts w:ascii="Aptos" w:eastAsia="Aptos" w:hAnsi="Aptos" w:cs="Aptos"/>
                <w:i/>
                <w:iCs/>
              </w:rPr>
              <w:t xml:space="preserve"> Diagnóstico de experiencias exitosas de apoyos y servicios requeridos por estudiantes </w:t>
            </w:r>
            <w:r w:rsidR="00044DB5">
              <w:rPr>
                <w:rFonts w:ascii="Aptos" w:eastAsia="Aptos" w:hAnsi="Aptos" w:cs="Aptos"/>
                <w:i/>
                <w:iCs/>
              </w:rPr>
              <w:t xml:space="preserve">no tradicionales </w:t>
            </w:r>
            <w:r w:rsidRPr="00AD5AA1">
              <w:rPr>
                <w:rFonts w:ascii="Aptos" w:eastAsia="Aptos" w:hAnsi="Aptos" w:cs="Aptos"/>
                <w:i/>
                <w:iCs/>
              </w:rPr>
              <w:t>de programas en la modalidad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tcPr>
          <w:p w14:paraId="6B3AA1A4" w14:textId="77777777" w:rsidR="00B318C4" w:rsidRPr="00AD5AA1" w:rsidRDefault="00B318C4" w:rsidP="00B318C4">
            <w:pPr>
              <w:rPr>
                <w:rFonts w:ascii="Aptos" w:eastAsia="Aptos" w:hAnsi="Aptos" w:cs="Aptos"/>
                <w:i/>
              </w:rPr>
            </w:pPr>
            <w:r w:rsidRPr="00AD5AA1">
              <w:rPr>
                <w:rFonts w:ascii="Aptos" w:eastAsia="Aptos" w:hAnsi="Aptos" w:cs="Aptos"/>
                <w:i/>
              </w:rPr>
              <w:t xml:space="preserve">Informe consolidado de mecanismos de acompañamiento y </w:t>
            </w:r>
            <w:proofErr w:type="gramStart"/>
            <w:r w:rsidRPr="00AD5AA1">
              <w:rPr>
                <w:rFonts w:ascii="Aptos" w:eastAsia="Aptos" w:hAnsi="Aptos" w:cs="Aptos"/>
                <w:i/>
              </w:rPr>
              <w:t>servicios  ajustado</w:t>
            </w:r>
            <w:proofErr w:type="gramEnd"/>
            <w:r w:rsidRPr="00AD5AA1">
              <w:rPr>
                <w:rFonts w:ascii="Aptos" w:eastAsia="Aptos" w:hAnsi="Aptos" w:cs="Aptos"/>
                <w:i/>
              </w:rPr>
              <w:t xml:space="preserve">/creados y plan de socialización </w:t>
            </w:r>
          </w:p>
          <w:p w14:paraId="21B9FABD" w14:textId="77777777" w:rsidR="00B318C4" w:rsidRPr="00AD5AA1" w:rsidRDefault="00B318C4" w:rsidP="00B318C4">
            <w:pPr>
              <w:rPr>
                <w:rFonts w:ascii="Aptos" w:eastAsia="Aptos" w:hAnsi="Aptos" w:cs="Aptos"/>
                <w:i/>
              </w:rPr>
            </w:pPr>
          </w:p>
          <w:p w14:paraId="0C11E96F" w14:textId="4600F52A" w:rsidR="00B318C4" w:rsidRPr="00AD5AA1" w:rsidRDefault="00B318C4" w:rsidP="00981EC9">
            <w:pPr>
              <w:rPr>
                <w:rFonts w:ascii="Aptos" w:eastAsia="Aptos" w:hAnsi="Aptos" w:cs="Aptos"/>
                <w:i/>
              </w:rPr>
            </w:pPr>
            <w:r w:rsidRPr="00AD5AA1">
              <w:rPr>
                <w:rFonts w:ascii="Aptos" w:eastAsia="Aptos" w:hAnsi="Aptos" w:cs="Aptos"/>
                <w:i/>
              </w:rPr>
              <w:t>Responsable: D</w:t>
            </w:r>
            <w:r w:rsidR="0022784B" w:rsidRPr="00AD5AA1">
              <w:rPr>
                <w:rFonts w:ascii="Aptos" w:eastAsia="Aptos" w:hAnsi="Aptos" w:cs="Aptos"/>
                <w:i/>
              </w:rPr>
              <w:t xml:space="preserve">irección </w:t>
            </w:r>
            <w:r w:rsidRPr="00AD5AA1">
              <w:rPr>
                <w:rFonts w:ascii="Aptos" w:eastAsia="Aptos" w:hAnsi="Aptos" w:cs="Aptos"/>
                <w:i/>
              </w:rPr>
              <w:t>G</w:t>
            </w:r>
            <w:r w:rsidR="0022784B" w:rsidRPr="00AD5AA1">
              <w:rPr>
                <w:rFonts w:ascii="Aptos" w:eastAsia="Aptos" w:hAnsi="Aptos" w:cs="Aptos"/>
                <w:i/>
              </w:rPr>
              <w:t xml:space="preserve">eneral de </w:t>
            </w:r>
            <w:r w:rsidRPr="00AD5AA1">
              <w:rPr>
                <w:rFonts w:ascii="Aptos" w:eastAsia="Aptos" w:hAnsi="Aptos" w:cs="Aptos"/>
                <w:i/>
              </w:rPr>
              <w:t>I</w:t>
            </w:r>
            <w:r w:rsidR="0022784B" w:rsidRPr="00AD5AA1">
              <w:rPr>
                <w:rFonts w:ascii="Aptos" w:eastAsia="Aptos" w:hAnsi="Aptos" w:cs="Aptos"/>
                <w:i/>
              </w:rPr>
              <w:t xml:space="preserve">nclusión y </w:t>
            </w:r>
            <w:r w:rsidRPr="00AD5AA1">
              <w:rPr>
                <w:rFonts w:ascii="Aptos" w:eastAsia="Aptos" w:hAnsi="Aptos" w:cs="Aptos"/>
                <w:i/>
              </w:rPr>
              <w:t>A</w:t>
            </w:r>
            <w:r w:rsidR="0022784B" w:rsidRPr="00AD5AA1">
              <w:rPr>
                <w:rFonts w:ascii="Aptos" w:eastAsia="Aptos" w:hAnsi="Aptos" w:cs="Aptos"/>
                <w:i/>
              </w:rPr>
              <w:t>compañamiento</w:t>
            </w:r>
          </w:p>
        </w:tc>
      </w:tr>
      <w:tr w:rsidR="00B318C4" w:rsidRPr="00AD5AA1" w14:paraId="67CAC91E" w14:textId="77777777" w:rsidTr="0084182E">
        <w:trPr>
          <w:trHeight w:val="58"/>
        </w:trPr>
        <w:tc>
          <w:tcPr>
            <w:tcW w:w="1335" w:type="pct"/>
            <w:vMerge/>
            <w:tcBorders>
              <w:left w:val="single" w:sz="4" w:space="0" w:color="7F7F7F" w:themeColor="text1" w:themeTint="80"/>
              <w:right w:val="single" w:sz="4" w:space="0" w:color="7F7F7F" w:themeColor="text1" w:themeTint="80"/>
            </w:tcBorders>
            <w:vAlign w:val="center"/>
          </w:tcPr>
          <w:p w14:paraId="5CB0F7AC" w14:textId="77777777" w:rsidR="00B318C4" w:rsidRPr="00AD5AA1" w:rsidRDefault="00B318C4"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C1A7600" w14:textId="39E45E0F" w:rsidR="00B318C4" w:rsidRPr="00AD5AA1" w:rsidRDefault="00B318C4" w:rsidP="00B318C4">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 Identificación de las brechas institucionales en inclusión y acceso universal en la oferta de servicios y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pertinentes a la formación de estudiantes </w:t>
            </w:r>
            <w:r w:rsidR="00044DB5">
              <w:rPr>
                <w:rFonts w:ascii="Aptos" w:eastAsia="Aptos" w:hAnsi="Aptos" w:cs="Aptos"/>
                <w:i/>
                <w:iCs/>
              </w:rPr>
              <w:t xml:space="preserve">no tradicionales </w:t>
            </w:r>
            <w:r w:rsidRPr="00AD5AA1">
              <w:rPr>
                <w:rFonts w:ascii="Aptos" w:eastAsia="Aptos" w:hAnsi="Aptos" w:cs="Aptos"/>
                <w:i/>
                <w:iCs/>
              </w:rPr>
              <w:t>en programas mixtos y 100% en línea.</w:t>
            </w:r>
          </w:p>
        </w:tc>
        <w:tc>
          <w:tcPr>
            <w:tcW w:w="1232" w:type="pct"/>
            <w:vMerge/>
            <w:tcBorders>
              <w:left w:val="single" w:sz="4" w:space="0" w:color="7F7F7F" w:themeColor="text1" w:themeTint="80"/>
              <w:right w:val="single" w:sz="4" w:space="0" w:color="7F7F7F" w:themeColor="text1" w:themeTint="80"/>
            </w:tcBorders>
            <w:vAlign w:val="center"/>
          </w:tcPr>
          <w:p w14:paraId="6E2DA2C8" w14:textId="77777777" w:rsidR="00B318C4" w:rsidRPr="00AD5AA1" w:rsidRDefault="00B318C4" w:rsidP="00642962">
            <w:pPr>
              <w:rPr>
                <w:rFonts w:asciiTheme="minorHAnsi" w:hAnsiTheme="minorHAnsi" w:cs="Calibri"/>
                <w:b/>
              </w:rPr>
            </w:pPr>
          </w:p>
        </w:tc>
      </w:tr>
      <w:tr w:rsidR="00B318C4" w:rsidRPr="00AD5AA1" w14:paraId="06DFEA8B" w14:textId="77777777" w:rsidTr="0084182E">
        <w:trPr>
          <w:trHeight w:val="71"/>
        </w:trPr>
        <w:tc>
          <w:tcPr>
            <w:tcW w:w="1335" w:type="pct"/>
            <w:vMerge/>
            <w:tcBorders>
              <w:left w:val="single" w:sz="4" w:space="0" w:color="7F7F7F" w:themeColor="text1" w:themeTint="80"/>
              <w:right w:val="single" w:sz="4" w:space="0" w:color="7F7F7F" w:themeColor="text1" w:themeTint="80"/>
            </w:tcBorders>
            <w:vAlign w:val="center"/>
          </w:tcPr>
          <w:p w14:paraId="6992647B" w14:textId="77777777" w:rsidR="00B318C4" w:rsidRPr="00AD5AA1" w:rsidRDefault="00B318C4"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025A1B2" w14:textId="34C8DFE9" w:rsidR="00B318C4" w:rsidRPr="00AD5AA1" w:rsidRDefault="00B318C4" w:rsidP="00B318C4">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Elaboración de una oferta de acompañamientos y servicios pertinente al perfil de los estudiantes </w:t>
            </w:r>
            <w:r w:rsidR="00044DB5">
              <w:rPr>
                <w:rFonts w:ascii="Aptos" w:eastAsia="Aptos" w:hAnsi="Aptos" w:cs="Aptos"/>
                <w:i/>
                <w:iCs/>
              </w:rPr>
              <w:t xml:space="preserve">no tradicionales </w:t>
            </w:r>
            <w:r w:rsidRPr="00AD5AA1">
              <w:rPr>
                <w:rFonts w:ascii="Aptos" w:eastAsia="Aptos" w:hAnsi="Aptos" w:cs="Aptos"/>
                <w:i/>
                <w:iCs/>
              </w:rPr>
              <w:t>en modalidad mixta y 100% en línea, a partir del diagnóstico levantado.</w:t>
            </w:r>
          </w:p>
        </w:tc>
        <w:tc>
          <w:tcPr>
            <w:tcW w:w="1232" w:type="pct"/>
            <w:vMerge/>
            <w:tcBorders>
              <w:left w:val="single" w:sz="4" w:space="0" w:color="7F7F7F" w:themeColor="text1" w:themeTint="80"/>
              <w:right w:val="single" w:sz="4" w:space="0" w:color="7F7F7F" w:themeColor="text1" w:themeTint="80"/>
            </w:tcBorders>
            <w:vAlign w:val="center"/>
          </w:tcPr>
          <w:p w14:paraId="2EB8E96E" w14:textId="77777777" w:rsidR="00B318C4" w:rsidRPr="00AD5AA1" w:rsidRDefault="00B318C4" w:rsidP="00642962">
            <w:pPr>
              <w:rPr>
                <w:rFonts w:asciiTheme="minorHAnsi" w:hAnsiTheme="minorHAnsi" w:cs="Calibri"/>
                <w:b/>
              </w:rPr>
            </w:pPr>
          </w:p>
        </w:tc>
      </w:tr>
      <w:tr w:rsidR="00B318C4" w:rsidRPr="00AD5AA1" w14:paraId="2F1F272C" w14:textId="77777777" w:rsidTr="0084182E">
        <w:trPr>
          <w:trHeight w:val="71"/>
        </w:trPr>
        <w:tc>
          <w:tcPr>
            <w:tcW w:w="1335" w:type="pct"/>
            <w:vMerge/>
            <w:tcBorders>
              <w:left w:val="single" w:sz="4" w:space="0" w:color="7F7F7F" w:themeColor="text1" w:themeTint="80"/>
              <w:right w:val="single" w:sz="4" w:space="0" w:color="7F7F7F" w:themeColor="text1" w:themeTint="80"/>
            </w:tcBorders>
            <w:vAlign w:val="center"/>
          </w:tcPr>
          <w:p w14:paraId="077E65A3" w14:textId="77777777" w:rsidR="00B318C4" w:rsidRPr="00AD5AA1" w:rsidRDefault="00B318C4"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70DCCAC" w14:textId="3A4FDFB2" w:rsidR="00B318C4" w:rsidRPr="00AD5AA1" w:rsidRDefault="00B318C4" w:rsidP="00B318C4">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Theme="minorHAnsi" w:eastAsia="Aptos" w:hAnsiTheme="minorHAnsi" w:cs="Aptos"/>
                <w:i/>
                <w:iCs/>
              </w:rPr>
              <w:t xml:space="preserve"> Generación de procedimientos institucionales articulados, para la implementación de los acompañamientos y servicios en el marco de la implementación de las trayectorias formativas flexibles en formación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0771ADA4" w14:textId="77777777" w:rsidR="00B318C4" w:rsidRPr="00AD5AA1" w:rsidRDefault="00B318C4" w:rsidP="00642962">
            <w:pPr>
              <w:rPr>
                <w:rFonts w:asciiTheme="minorHAnsi" w:hAnsiTheme="minorHAnsi" w:cs="Calibri"/>
                <w:b/>
              </w:rPr>
            </w:pPr>
          </w:p>
        </w:tc>
      </w:tr>
      <w:tr w:rsidR="00B318C4" w:rsidRPr="00AD5AA1" w14:paraId="7DB64F0A" w14:textId="77777777" w:rsidTr="0084182E">
        <w:trPr>
          <w:trHeight w:val="71"/>
        </w:trPr>
        <w:tc>
          <w:tcPr>
            <w:tcW w:w="1335" w:type="pct"/>
            <w:vMerge/>
            <w:tcBorders>
              <w:left w:val="single" w:sz="4" w:space="0" w:color="7F7F7F" w:themeColor="text1" w:themeTint="80"/>
              <w:right w:val="single" w:sz="4" w:space="0" w:color="7F7F7F" w:themeColor="text1" w:themeTint="80"/>
            </w:tcBorders>
            <w:vAlign w:val="center"/>
          </w:tcPr>
          <w:p w14:paraId="48E3B89C" w14:textId="77777777" w:rsidR="00B318C4" w:rsidRPr="00AD5AA1" w:rsidRDefault="00B318C4"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32E1668" w14:textId="64D5F760" w:rsidR="00B318C4" w:rsidRPr="00AD5AA1" w:rsidRDefault="00B318C4" w:rsidP="00B318C4">
            <w:pPr>
              <w:jc w:val="both"/>
              <w:rPr>
                <w:rFonts w:asciiTheme="minorHAnsi" w:hAnsiTheme="minorHAnsi" w:cs="Calibri"/>
                <w:bCs/>
                <w:i/>
                <w:iCs/>
              </w:rPr>
            </w:pPr>
            <w:r w:rsidRPr="00AD5AA1">
              <w:rPr>
                <w:rFonts w:asciiTheme="minorHAnsi" w:hAnsiTheme="minorHAnsi" w:cs="Calibri"/>
                <w:bCs/>
                <w:i/>
                <w:iCs/>
              </w:rPr>
              <w:t xml:space="preserve">5. </w:t>
            </w:r>
            <w:r w:rsidRPr="00AD5AA1">
              <w:rPr>
                <w:rFonts w:ascii="Aptos" w:eastAsia="Aptos" w:hAnsi="Aptos" w:cs="Aptos"/>
                <w:i/>
                <w:iCs/>
              </w:rPr>
              <w:t xml:space="preserve"> Elaboración del Plan de Socialización de la oferta de acompañamiento y servicios diseñados con todas las unidades involucradas.</w:t>
            </w:r>
          </w:p>
        </w:tc>
        <w:tc>
          <w:tcPr>
            <w:tcW w:w="1232" w:type="pct"/>
            <w:vMerge/>
            <w:tcBorders>
              <w:left w:val="single" w:sz="4" w:space="0" w:color="7F7F7F" w:themeColor="text1" w:themeTint="80"/>
              <w:right w:val="single" w:sz="4" w:space="0" w:color="7F7F7F" w:themeColor="text1" w:themeTint="80"/>
            </w:tcBorders>
            <w:vAlign w:val="center"/>
          </w:tcPr>
          <w:p w14:paraId="7A1E7689" w14:textId="77777777" w:rsidR="00B318C4" w:rsidRPr="00AD5AA1" w:rsidRDefault="00B318C4" w:rsidP="00642962">
            <w:pPr>
              <w:rPr>
                <w:rFonts w:asciiTheme="minorHAnsi" w:hAnsiTheme="minorHAnsi" w:cs="Calibri"/>
                <w:b/>
              </w:rPr>
            </w:pPr>
          </w:p>
        </w:tc>
      </w:tr>
      <w:tr w:rsidR="002B5A16" w:rsidRPr="00AD5AA1" w14:paraId="1501A011" w14:textId="77777777" w:rsidTr="00AD1970">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02525FD9" w14:textId="2881183D" w:rsidR="002B5A16" w:rsidRPr="00AD5AA1" w:rsidRDefault="002B5A16" w:rsidP="002B5A16">
            <w:pPr>
              <w:pStyle w:val="NormalWeb"/>
              <w:spacing w:before="0" w:beforeAutospacing="0" w:after="0" w:afterAutospacing="0"/>
              <w:jc w:val="both"/>
              <w:rPr>
                <w:rFonts w:asciiTheme="minorHAnsi" w:eastAsia="Times New Roman" w:hAnsiTheme="minorHAnsi" w:cs="Times New Roman"/>
                <w:sz w:val="24"/>
                <w:szCs w:val="24"/>
                <w:lang w:eastAsia="es-ES"/>
              </w:rPr>
            </w:pPr>
            <w:r w:rsidRPr="00AD5AA1">
              <w:rPr>
                <w:rFonts w:asciiTheme="minorHAnsi" w:hAnsiTheme="minorHAnsi"/>
                <w:b/>
                <w:sz w:val="24"/>
                <w:szCs w:val="24"/>
              </w:rPr>
              <w:t>Hito 2:</w:t>
            </w:r>
            <w:r w:rsidRPr="00AD5AA1">
              <w:rPr>
                <w:rFonts w:asciiTheme="minorHAnsi" w:hAnsiTheme="minorHAnsi"/>
                <w:bCs/>
                <w:sz w:val="24"/>
                <w:szCs w:val="24"/>
              </w:rPr>
              <w:t xml:space="preserve"> </w:t>
            </w:r>
            <w:r w:rsidRPr="00AD5AA1">
              <w:rPr>
                <w:rFonts w:asciiTheme="minorHAnsi" w:eastAsia="Aptos" w:hAnsiTheme="minorHAnsi" w:cs="Aptos"/>
                <w:bCs/>
                <w:i/>
                <w:sz w:val="24"/>
                <w:szCs w:val="24"/>
              </w:rPr>
              <w:t xml:space="preserve"> </w:t>
            </w:r>
            <w:r w:rsidRPr="00AD5AA1">
              <w:rPr>
                <w:rFonts w:asciiTheme="minorHAnsi" w:hAnsiTheme="minorHAnsi"/>
                <w:bCs/>
                <w:color w:val="000000"/>
                <w:sz w:val="24"/>
                <w:szCs w:val="24"/>
              </w:rPr>
              <w:t xml:space="preserve"> </w:t>
            </w:r>
            <w:r w:rsidRPr="00AD5AA1">
              <w:rPr>
                <w:rFonts w:asciiTheme="minorHAnsi" w:eastAsia="Times New Roman" w:hAnsiTheme="minorHAnsi" w:cs="Times New Roman"/>
                <w:bCs/>
                <w:color w:val="000000"/>
                <w:sz w:val="24"/>
                <w:szCs w:val="24"/>
                <w:lang w:eastAsia="es-ES"/>
              </w:rPr>
              <w:t xml:space="preserve">Oferta </w:t>
            </w:r>
            <w:proofErr w:type="spellStart"/>
            <w:r w:rsidRPr="00AD5AA1">
              <w:rPr>
                <w:rFonts w:asciiTheme="minorHAnsi" w:eastAsia="Times New Roman" w:hAnsiTheme="minorHAnsi" w:cs="Times New Roman"/>
                <w:bCs/>
                <w:color w:val="000000"/>
                <w:sz w:val="24"/>
                <w:szCs w:val="24"/>
                <w:lang w:eastAsia="es-ES"/>
              </w:rPr>
              <w:t>co-curricular</w:t>
            </w:r>
            <w:proofErr w:type="spellEnd"/>
            <w:r w:rsidRPr="00AD5AA1">
              <w:rPr>
                <w:rFonts w:asciiTheme="minorHAnsi" w:eastAsia="Times New Roman" w:hAnsiTheme="minorHAnsi" w:cs="Times New Roman"/>
                <w:bCs/>
                <w:color w:val="000000"/>
                <w:sz w:val="24"/>
                <w:szCs w:val="24"/>
                <w:lang w:eastAsia="es-ES"/>
              </w:rPr>
              <w:t xml:space="preserve"> y de servicios </w:t>
            </w:r>
            <w:r w:rsidRPr="00AD5AA1">
              <w:rPr>
                <w:rFonts w:asciiTheme="minorHAnsi" w:eastAsia="Times New Roman" w:hAnsiTheme="minorHAnsi" w:cs="Times New Roman"/>
                <w:bCs/>
                <w:color w:val="000000"/>
                <w:sz w:val="24"/>
                <w:szCs w:val="24"/>
                <w:lang w:eastAsia="es-ES"/>
              </w:rPr>
              <w:lastRenderedPageBreak/>
              <w:t>para el desarrollo de la experiencia estudiantil en formación mixta y 100% en línea, implementada.</w:t>
            </w:r>
          </w:p>
          <w:p w14:paraId="66D1F056" w14:textId="77777777" w:rsidR="002B5A16" w:rsidRPr="00AD5AA1" w:rsidRDefault="002B5A16" w:rsidP="002B5A16">
            <w:pPr>
              <w:jc w:val="both"/>
              <w:rPr>
                <w:rFonts w:asciiTheme="minorHAnsi" w:hAnsiTheme="minorHAnsi" w:cs="Calibri"/>
                <w:bCs/>
              </w:rPr>
            </w:pPr>
          </w:p>
          <w:p w14:paraId="33368F4B" w14:textId="1EFDF015" w:rsidR="002B5A16" w:rsidRPr="00AD5AA1" w:rsidRDefault="002B5A16" w:rsidP="002B5A16">
            <w:pPr>
              <w:jc w:val="both"/>
              <w:rPr>
                <w:rFonts w:asciiTheme="minorHAnsi" w:hAnsiTheme="minorHAnsi" w:cs="Calibri"/>
                <w:b/>
              </w:rPr>
            </w:pPr>
            <w:r w:rsidRPr="00AD5AA1">
              <w:rPr>
                <w:rFonts w:asciiTheme="minorHAnsi" w:hAnsiTheme="minorHAnsi" w:cs="Calibri"/>
                <w:i/>
                <w:iCs/>
              </w:rPr>
              <w:t>Mes 07 a Mes 18</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F2401EB" w14:textId="34BB8EEC"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lastRenderedPageBreak/>
              <w:t xml:space="preserve">1. </w:t>
            </w:r>
            <w:r w:rsidRPr="00AD5AA1">
              <w:rPr>
                <w:rFonts w:ascii="Aptos" w:eastAsia="Aptos" w:hAnsi="Aptos" w:cs="Aptos"/>
                <w:i/>
                <w:iCs/>
              </w:rPr>
              <w:t xml:space="preserve"> Definición de la oferta de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y de servicios, según demanda, pertinencia, </w:t>
            </w:r>
            <w:r w:rsidRPr="00AD5AA1">
              <w:rPr>
                <w:rFonts w:ascii="Aptos" w:eastAsia="Aptos" w:hAnsi="Aptos" w:cs="Aptos"/>
                <w:i/>
                <w:iCs/>
              </w:rPr>
              <w:lastRenderedPageBreak/>
              <w:t>viabilidad y desafíos actuales en la educación superior; en el marco de la implementación de trayectorias formativas flexibles en formación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323F8AC" w14:textId="77777777" w:rsidR="002B5A16" w:rsidRPr="00AD5AA1" w:rsidRDefault="002B5A16" w:rsidP="002B5A16">
            <w:pPr>
              <w:rPr>
                <w:rFonts w:ascii="Aptos" w:eastAsia="Aptos" w:hAnsi="Aptos" w:cs="Aptos"/>
                <w:i/>
                <w:iCs/>
              </w:rPr>
            </w:pPr>
            <w:r w:rsidRPr="00AD5AA1">
              <w:rPr>
                <w:rFonts w:ascii="Aptos" w:eastAsia="Aptos" w:hAnsi="Aptos" w:cs="Aptos"/>
                <w:i/>
                <w:iCs/>
              </w:rPr>
              <w:lastRenderedPageBreak/>
              <w:t xml:space="preserve">Informe de resultados de la implementación de </w:t>
            </w:r>
            <w:r w:rsidRPr="00AD5AA1">
              <w:rPr>
                <w:rFonts w:ascii="Aptos" w:eastAsia="Aptos" w:hAnsi="Aptos" w:cs="Aptos"/>
                <w:i/>
                <w:iCs/>
              </w:rPr>
              <w:lastRenderedPageBreak/>
              <w:t xml:space="preserve">la oferta de servicios y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w:t>
            </w:r>
          </w:p>
          <w:p w14:paraId="4607C0F1" w14:textId="77777777" w:rsidR="002B5A16" w:rsidRPr="00AD5AA1" w:rsidRDefault="002B5A16" w:rsidP="002B5A16">
            <w:pPr>
              <w:rPr>
                <w:rFonts w:ascii="Aptos" w:eastAsia="Aptos" w:hAnsi="Aptos" w:cs="Aptos"/>
                <w:i/>
                <w:iCs/>
              </w:rPr>
            </w:pPr>
          </w:p>
          <w:p w14:paraId="3281AB1A" w14:textId="36B7BACE" w:rsidR="002B5A16" w:rsidRPr="00AD5AA1" w:rsidRDefault="002B5A16" w:rsidP="002B5A16">
            <w:pPr>
              <w:rPr>
                <w:rFonts w:ascii="Aptos" w:eastAsia="Aptos" w:hAnsi="Aptos" w:cs="Aptos"/>
                <w:i/>
                <w:iCs/>
              </w:rPr>
            </w:pPr>
            <w:r w:rsidRPr="00AD5AA1">
              <w:rPr>
                <w:rFonts w:ascii="Aptos" w:eastAsia="Aptos" w:hAnsi="Aptos" w:cs="Aptos"/>
                <w:i/>
                <w:iCs/>
              </w:rPr>
              <w:t>Responsable: D</w:t>
            </w:r>
            <w:r w:rsidR="0022784B" w:rsidRPr="00AD5AA1">
              <w:rPr>
                <w:rFonts w:ascii="Aptos" w:eastAsia="Aptos" w:hAnsi="Aptos" w:cs="Aptos"/>
                <w:i/>
                <w:iCs/>
              </w:rPr>
              <w:t xml:space="preserve">irección </w:t>
            </w:r>
            <w:r w:rsidRPr="00AD5AA1">
              <w:rPr>
                <w:rFonts w:ascii="Aptos" w:eastAsia="Aptos" w:hAnsi="Aptos" w:cs="Aptos"/>
                <w:i/>
                <w:iCs/>
              </w:rPr>
              <w:t>G</w:t>
            </w:r>
            <w:r w:rsidR="0022784B" w:rsidRPr="00AD5AA1">
              <w:rPr>
                <w:rFonts w:ascii="Aptos" w:eastAsia="Aptos" w:hAnsi="Aptos" w:cs="Aptos"/>
                <w:i/>
                <w:iCs/>
              </w:rPr>
              <w:t xml:space="preserve">eneral </w:t>
            </w:r>
            <w:r w:rsidRPr="00AD5AA1">
              <w:rPr>
                <w:rFonts w:ascii="Aptos" w:eastAsia="Aptos" w:hAnsi="Aptos" w:cs="Aptos"/>
                <w:i/>
                <w:iCs/>
              </w:rPr>
              <w:t>E</w:t>
            </w:r>
            <w:r w:rsidR="0022784B" w:rsidRPr="00AD5AA1">
              <w:rPr>
                <w:rFonts w:ascii="Aptos" w:eastAsia="Aptos" w:hAnsi="Aptos" w:cs="Aptos"/>
                <w:i/>
                <w:iCs/>
              </w:rPr>
              <w:t>studiantil</w:t>
            </w:r>
          </w:p>
          <w:p w14:paraId="336A6DC3" w14:textId="77777777" w:rsidR="002B5A16" w:rsidRPr="00AD5AA1" w:rsidRDefault="002B5A16" w:rsidP="002B5A16">
            <w:pPr>
              <w:rPr>
                <w:rFonts w:ascii="Aptos" w:eastAsia="Aptos" w:hAnsi="Aptos" w:cs="Aptos"/>
                <w:i/>
              </w:rPr>
            </w:pPr>
          </w:p>
        </w:tc>
      </w:tr>
      <w:tr w:rsidR="002B5A16" w:rsidRPr="00AD5AA1" w14:paraId="13EF2BCD" w14:textId="77777777" w:rsidTr="00454A09">
        <w:trPr>
          <w:trHeight w:val="58"/>
        </w:trPr>
        <w:tc>
          <w:tcPr>
            <w:tcW w:w="1335" w:type="pct"/>
            <w:vMerge/>
            <w:tcBorders>
              <w:left w:val="single" w:sz="4" w:space="0" w:color="7F7F7F" w:themeColor="text1" w:themeTint="80"/>
              <w:right w:val="single" w:sz="4" w:space="0" w:color="7F7F7F" w:themeColor="text1" w:themeTint="80"/>
            </w:tcBorders>
            <w:vAlign w:val="center"/>
          </w:tcPr>
          <w:p w14:paraId="37CA24C5" w14:textId="77777777" w:rsidR="002B5A16" w:rsidRPr="00AD5AA1" w:rsidRDefault="002B5A16" w:rsidP="002B5A16">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0F1592E" w14:textId="1A66BA3F"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 Diseño de una oferta de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y de servicios pertinente en el marco de la implementación de una formación mixta y 100% en línea, acorde al perfil de estudiantes en esta modalidad.</w:t>
            </w:r>
          </w:p>
        </w:tc>
        <w:tc>
          <w:tcPr>
            <w:tcW w:w="1232" w:type="pct"/>
            <w:vMerge/>
            <w:tcBorders>
              <w:left w:val="single" w:sz="4" w:space="0" w:color="7F7F7F" w:themeColor="text1" w:themeTint="80"/>
              <w:right w:val="single" w:sz="4" w:space="0" w:color="7F7F7F" w:themeColor="text1" w:themeTint="80"/>
            </w:tcBorders>
            <w:vAlign w:val="center"/>
          </w:tcPr>
          <w:p w14:paraId="25F71BB8" w14:textId="77777777" w:rsidR="002B5A16" w:rsidRPr="00AD5AA1" w:rsidRDefault="002B5A16" w:rsidP="002B5A16">
            <w:pPr>
              <w:rPr>
                <w:rFonts w:ascii="Aptos" w:eastAsia="Aptos" w:hAnsi="Aptos" w:cs="Aptos"/>
                <w:i/>
              </w:rPr>
            </w:pPr>
          </w:p>
        </w:tc>
      </w:tr>
      <w:tr w:rsidR="002B5A16" w:rsidRPr="00AD5AA1" w14:paraId="057FE011" w14:textId="77777777" w:rsidTr="00454A09">
        <w:trPr>
          <w:trHeight w:val="58"/>
        </w:trPr>
        <w:tc>
          <w:tcPr>
            <w:tcW w:w="1335" w:type="pct"/>
            <w:vMerge/>
            <w:tcBorders>
              <w:left w:val="single" w:sz="4" w:space="0" w:color="7F7F7F" w:themeColor="text1" w:themeTint="80"/>
              <w:right w:val="single" w:sz="4" w:space="0" w:color="7F7F7F" w:themeColor="text1" w:themeTint="80"/>
            </w:tcBorders>
            <w:vAlign w:val="center"/>
          </w:tcPr>
          <w:p w14:paraId="5FD51757" w14:textId="77777777" w:rsidR="002B5A16" w:rsidRPr="00AD5AA1" w:rsidRDefault="002B5A16" w:rsidP="002B5A16">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CED51DB" w14:textId="7203B370"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Incorporación en la oferta de servicios y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acorde a los desafíos actuales: el uso de recursos tecnológicos e inteligencia artificial, con un marco de integridad académica.</w:t>
            </w:r>
          </w:p>
        </w:tc>
        <w:tc>
          <w:tcPr>
            <w:tcW w:w="1232" w:type="pct"/>
            <w:vMerge/>
            <w:tcBorders>
              <w:left w:val="single" w:sz="4" w:space="0" w:color="7F7F7F" w:themeColor="text1" w:themeTint="80"/>
              <w:right w:val="single" w:sz="4" w:space="0" w:color="7F7F7F" w:themeColor="text1" w:themeTint="80"/>
            </w:tcBorders>
            <w:vAlign w:val="center"/>
          </w:tcPr>
          <w:p w14:paraId="0769EB98" w14:textId="77777777" w:rsidR="002B5A16" w:rsidRPr="00AD5AA1" w:rsidRDefault="002B5A16" w:rsidP="002B5A16">
            <w:pPr>
              <w:rPr>
                <w:rFonts w:ascii="Aptos" w:eastAsia="Aptos" w:hAnsi="Aptos" w:cs="Aptos"/>
                <w:i/>
              </w:rPr>
            </w:pPr>
          </w:p>
        </w:tc>
      </w:tr>
      <w:tr w:rsidR="002B5A16" w:rsidRPr="00AD5AA1" w14:paraId="08CF6CFA" w14:textId="77777777" w:rsidTr="00454A09">
        <w:trPr>
          <w:trHeight w:val="58"/>
        </w:trPr>
        <w:tc>
          <w:tcPr>
            <w:tcW w:w="1335" w:type="pct"/>
            <w:vMerge/>
            <w:tcBorders>
              <w:left w:val="single" w:sz="4" w:space="0" w:color="7F7F7F" w:themeColor="text1" w:themeTint="80"/>
              <w:right w:val="single" w:sz="4" w:space="0" w:color="7F7F7F" w:themeColor="text1" w:themeTint="80"/>
            </w:tcBorders>
            <w:vAlign w:val="center"/>
          </w:tcPr>
          <w:p w14:paraId="00F32963" w14:textId="77777777" w:rsidR="002B5A16" w:rsidRPr="00AD5AA1" w:rsidRDefault="002B5A16" w:rsidP="002B5A16">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B876DD8" w14:textId="1307C481" w:rsidR="002B5A16" w:rsidRPr="00AD5AA1" w:rsidRDefault="002B5A16" w:rsidP="002B5A16">
            <w:pPr>
              <w:jc w:val="both"/>
              <w:rPr>
                <w:rFonts w:asciiTheme="minorHAnsi" w:hAnsiTheme="minorHAnsi" w:cs="Calibri"/>
                <w:bCs/>
                <w:i/>
                <w:iCs/>
              </w:rPr>
            </w:pPr>
            <w:r w:rsidRPr="00AD5AA1">
              <w:rPr>
                <w:rFonts w:asciiTheme="minorHAnsi" w:hAnsiTheme="minorHAnsi" w:cs="Calibri"/>
                <w:bCs/>
              </w:rPr>
              <w:t xml:space="preserve">4. </w:t>
            </w:r>
            <w:r w:rsidRPr="00AD5AA1">
              <w:rPr>
                <w:rFonts w:ascii="Aptos" w:eastAsia="Aptos" w:hAnsi="Aptos" w:cs="Aptos"/>
              </w:rPr>
              <w:t xml:space="preserve"> </w:t>
            </w:r>
            <w:r w:rsidRPr="00AD5AA1">
              <w:rPr>
                <w:rFonts w:asciiTheme="minorHAnsi" w:eastAsia="Aptos" w:hAnsiTheme="minorHAnsi" w:cs="Aptos"/>
                <w:i/>
                <w:iCs/>
              </w:rPr>
              <w:t xml:space="preserve">Implementación de un plan piloto de oferta </w:t>
            </w:r>
            <w:r w:rsidRPr="00AD5AA1">
              <w:rPr>
                <w:rFonts w:asciiTheme="minorHAnsi" w:eastAsia="Calibri" w:hAnsiTheme="minorHAnsi" w:cs="Calibri"/>
                <w:i/>
                <w:iCs/>
              </w:rPr>
              <w:t xml:space="preserve">de servicios y formación </w:t>
            </w:r>
            <w:proofErr w:type="spellStart"/>
            <w:r w:rsidRPr="00AD5AA1">
              <w:rPr>
                <w:rFonts w:asciiTheme="minorHAnsi" w:eastAsia="Calibri" w:hAnsiTheme="minorHAnsi" w:cs="Calibri"/>
                <w:i/>
                <w:iCs/>
              </w:rPr>
              <w:t>co-curricular</w:t>
            </w:r>
            <w:proofErr w:type="spellEnd"/>
            <w:r w:rsidRPr="00AD5AA1">
              <w:rPr>
                <w:rFonts w:asciiTheme="minorHAnsi" w:eastAsia="Aptos" w:hAnsiTheme="minorHAnsi" w:cs="Aptos"/>
                <w:i/>
                <w:iCs/>
              </w:rPr>
              <w:t>; en el marco de la implementación de trayectorias formativas flexibles en formación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658DB7C2" w14:textId="77777777" w:rsidR="002B5A16" w:rsidRPr="00AD5AA1" w:rsidRDefault="002B5A16" w:rsidP="002B5A16">
            <w:pPr>
              <w:rPr>
                <w:rFonts w:ascii="Aptos" w:eastAsia="Aptos" w:hAnsi="Aptos" w:cs="Aptos"/>
                <w:i/>
              </w:rPr>
            </w:pPr>
          </w:p>
        </w:tc>
      </w:tr>
      <w:tr w:rsidR="002B5A16" w:rsidRPr="00AD5AA1" w14:paraId="51E5F98E" w14:textId="77777777" w:rsidTr="00454A09">
        <w:trPr>
          <w:trHeight w:val="58"/>
        </w:trPr>
        <w:tc>
          <w:tcPr>
            <w:tcW w:w="1335" w:type="pct"/>
            <w:vMerge/>
            <w:tcBorders>
              <w:left w:val="single" w:sz="4" w:space="0" w:color="7F7F7F" w:themeColor="text1" w:themeTint="80"/>
              <w:right w:val="single" w:sz="4" w:space="0" w:color="7F7F7F" w:themeColor="text1" w:themeTint="80"/>
            </w:tcBorders>
            <w:vAlign w:val="center"/>
          </w:tcPr>
          <w:p w14:paraId="62AD50A1" w14:textId="77777777" w:rsidR="002B5A16" w:rsidRPr="00AD5AA1" w:rsidRDefault="002B5A16" w:rsidP="002B5A16">
            <w:pPr>
              <w:pStyle w:val="NormalWeb"/>
              <w:spacing w:before="0" w:beforeAutospacing="0" w:after="0" w:afterAutospacing="0"/>
              <w:jc w:val="both"/>
              <w:rPr>
                <w:rFonts w:asciiTheme="minorHAnsi" w:hAnsiTheme="minorHAnsi"/>
                <w:b/>
                <w:sz w:val="24"/>
                <w:szCs w:val="24"/>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DFB1FC2" w14:textId="2C0A433C"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5. </w:t>
            </w:r>
            <w:r w:rsidRPr="00AD5AA1">
              <w:rPr>
                <w:rFonts w:ascii="Aptos" w:eastAsia="Aptos" w:hAnsi="Aptos" w:cs="Aptos"/>
                <w:i/>
                <w:iCs/>
              </w:rPr>
              <w:t xml:space="preserve"> Evaluación, ajustes y propuesta de ampliación de la oferta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y de servicios en el marco de la implementación de trayectorias formativas flexibles en formación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15FE2534" w14:textId="77777777" w:rsidR="002B5A16" w:rsidRPr="00AD5AA1" w:rsidRDefault="002B5A16" w:rsidP="002B5A16">
            <w:pPr>
              <w:rPr>
                <w:rFonts w:ascii="Aptos" w:eastAsia="Aptos" w:hAnsi="Aptos" w:cs="Aptos"/>
                <w:i/>
              </w:rPr>
            </w:pPr>
          </w:p>
        </w:tc>
      </w:tr>
      <w:tr w:rsidR="002B5A16" w:rsidRPr="00AD5AA1" w14:paraId="5C8CFA3E" w14:textId="77777777" w:rsidTr="00AD1970">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57359835" w14:textId="4813B170" w:rsidR="002B5A16" w:rsidRPr="00AD5AA1" w:rsidRDefault="002B5A16" w:rsidP="002B5A16">
            <w:pPr>
              <w:jc w:val="both"/>
              <w:rPr>
                <w:rFonts w:ascii="Aptos" w:eastAsia="Aptos" w:hAnsi="Aptos" w:cs="Aptos"/>
                <w:bCs/>
                <w:i/>
              </w:rPr>
            </w:pPr>
            <w:r w:rsidRPr="00AD5AA1">
              <w:rPr>
                <w:rFonts w:asciiTheme="minorHAnsi" w:hAnsiTheme="minorHAnsi" w:cs="Calibri"/>
                <w:b/>
              </w:rPr>
              <w:t>Hito 3:</w:t>
            </w:r>
            <w:r w:rsidRPr="00AD5AA1">
              <w:rPr>
                <w:rFonts w:asciiTheme="minorHAnsi" w:hAnsiTheme="minorHAnsi" w:cs="Calibri"/>
                <w:bCs/>
              </w:rPr>
              <w:t xml:space="preserve"> </w:t>
            </w:r>
            <w:r w:rsidRPr="00AD5AA1">
              <w:rPr>
                <w:rFonts w:ascii="Aptos" w:eastAsia="Aptos" w:hAnsi="Aptos" w:cs="Aptos"/>
                <w:bCs/>
                <w:i/>
              </w:rPr>
              <w:t xml:space="preserve"> </w:t>
            </w:r>
            <w:r w:rsidRPr="00AD5AA1">
              <w:rPr>
                <w:rFonts w:ascii="Aptos" w:eastAsia="Aptos" w:hAnsi="Aptos" w:cs="Aptos"/>
                <w:bCs/>
                <w:iCs/>
              </w:rPr>
              <w:t xml:space="preserve">Inclusión y acceso: equiparación de oportunidades en la oferta de servicios y formación </w:t>
            </w:r>
            <w:proofErr w:type="spellStart"/>
            <w:r w:rsidRPr="00AD5AA1">
              <w:rPr>
                <w:rFonts w:ascii="Aptos" w:eastAsia="Aptos" w:hAnsi="Aptos" w:cs="Aptos"/>
                <w:bCs/>
                <w:iCs/>
              </w:rPr>
              <w:t>co-curricular</w:t>
            </w:r>
            <w:proofErr w:type="spellEnd"/>
            <w:r w:rsidRPr="00AD5AA1">
              <w:rPr>
                <w:rFonts w:ascii="Aptos" w:eastAsia="Aptos" w:hAnsi="Aptos" w:cs="Aptos"/>
                <w:bCs/>
                <w:iCs/>
              </w:rPr>
              <w:t xml:space="preserve"> mixta y 100% en línea, implementada.</w:t>
            </w:r>
          </w:p>
          <w:p w14:paraId="1F0D899B" w14:textId="77777777" w:rsidR="002B5A16" w:rsidRPr="00AD5AA1" w:rsidRDefault="002B5A16" w:rsidP="002B5A16">
            <w:pPr>
              <w:jc w:val="both"/>
              <w:rPr>
                <w:rFonts w:asciiTheme="minorHAnsi" w:hAnsiTheme="minorHAnsi" w:cs="Calibri"/>
                <w:bCs/>
              </w:rPr>
            </w:pPr>
          </w:p>
          <w:p w14:paraId="3E1D0E8F" w14:textId="587AAC48" w:rsidR="002B5A16" w:rsidRPr="00AD5AA1" w:rsidRDefault="002B5A16" w:rsidP="002B5A16">
            <w:pPr>
              <w:rPr>
                <w:rFonts w:asciiTheme="minorHAnsi" w:hAnsiTheme="minorHAnsi" w:cs="Calibri"/>
                <w:b/>
                <w:bCs/>
              </w:rPr>
            </w:pPr>
            <w:r w:rsidRPr="00AD5AA1">
              <w:rPr>
                <w:rFonts w:asciiTheme="minorHAnsi" w:hAnsiTheme="minorHAnsi" w:cs="Calibri"/>
                <w:i/>
                <w:iCs/>
              </w:rPr>
              <w:t>Mes 13 a Mes 24</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BC44D9A" w14:textId="5A7928A2"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Aptos" w:eastAsia="Aptos" w:hAnsi="Aptos" w:cs="Aptos"/>
                <w:i/>
                <w:iCs/>
              </w:rPr>
              <w:t xml:space="preserve"> Ajuste del Plan de servicios y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con criterios inclusivos y de diseño universal que permitan responder a las necesidades de apoyo para la accesibilidad de </w:t>
            </w:r>
            <w:proofErr w:type="gramStart"/>
            <w:r w:rsidRPr="00AD5AA1">
              <w:rPr>
                <w:rFonts w:ascii="Aptos" w:eastAsia="Aptos" w:hAnsi="Aptos" w:cs="Aptos"/>
                <w:i/>
                <w:iCs/>
              </w:rPr>
              <w:t>estudiantes  (</w:t>
            </w:r>
            <w:proofErr w:type="gramEnd"/>
            <w:r w:rsidRPr="00AD5AA1">
              <w:rPr>
                <w:rFonts w:ascii="Aptos" w:eastAsia="Aptos" w:hAnsi="Aptos" w:cs="Aptos"/>
                <w:i/>
                <w:iCs/>
              </w:rPr>
              <w:t>adultos), con condiciones del espectro autista y/o discapacidad, en formación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108E5812" w14:textId="77777777" w:rsidR="002B5A16" w:rsidRPr="00AD5AA1" w:rsidRDefault="002B5A16" w:rsidP="002B5A16">
            <w:pPr>
              <w:rPr>
                <w:rFonts w:ascii="Aptos" w:eastAsia="Aptos" w:hAnsi="Aptos" w:cs="Aptos"/>
                <w:i/>
              </w:rPr>
            </w:pPr>
            <w:r w:rsidRPr="00AD5AA1">
              <w:rPr>
                <w:rFonts w:ascii="Aptos" w:eastAsia="Aptos" w:hAnsi="Aptos" w:cs="Aptos"/>
                <w:i/>
              </w:rPr>
              <w:t>Documento consolidado que incorpore los resultados del diagnóstico, ajustes al plan de servicios y formación y resultados de la evaluación de la instalación</w:t>
            </w:r>
          </w:p>
          <w:p w14:paraId="79E5F5B4" w14:textId="77777777" w:rsidR="002B5A16" w:rsidRPr="00AD5AA1" w:rsidRDefault="002B5A16" w:rsidP="002B5A16">
            <w:pPr>
              <w:rPr>
                <w:rFonts w:asciiTheme="minorHAnsi" w:hAnsiTheme="minorHAnsi" w:cs="Calibri"/>
                <w:b/>
              </w:rPr>
            </w:pPr>
          </w:p>
          <w:p w14:paraId="34E1FBFD" w14:textId="59726403" w:rsidR="002B5A16" w:rsidRPr="00AD5AA1" w:rsidRDefault="002B5A16" w:rsidP="002B5A16">
            <w:pPr>
              <w:rPr>
                <w:rFonts w:ascii="Aptos" w:eastAsia="Aptos" w:hAnsi="Aptos" w:cs="Aptos"/>
                <w:i/>
              </w:rPr>
            </w:pPr>
            <w:r w:rsidRPr="00AD5AA1">
              <w:rPr>
                <w:rFonts w:ascii="Aptos" w:eastAsia="Aptos" w:hAnsi="Aptos" w:cs="Aptos"/>
                <w:i/>
              </w:rPr>
              <w:t>Responsable: D</w:t>
            </w:r>
            <w:r w:rsidR="0022784B" w:rsidRPr="00AD5AA1">
              <w:rPr>
                <w:rFonts w:ascii="Aptos" w:eastAsia="Aptos" w:hAnsi="Aptos" w:cs="Aptos"/>
                <w:i/>
              </w:rPr>
              <w:t xml:space="preserve">irección </w:t>
            </w:r>
            <w:r w:rsidRPr="00AD5AA1">
              <w:rPr>
                <w:rFonts w:ascii="Aptos" w:eastAsia="Aptos" w:hAnsi="Aptos" w:cs="Aptos"/>
                <w:i/>
              </w:rPr>
              <w:t>G</w:t>
            </w:r>
            <w:r w:rsidR="0022784B" w:rsidRPr="00AD5AA1">
              <w:rPr>
                <w:rFonts w:ascii="Aptos" w:eastAsia="Aptos" w:hAnsi="Aptos" w:cs="Aptos"/>
                <w:i/>
              </w:rPr>
              <w:t xml:space="preserve">eneral de </w:t>
            </w:r>
            <w:r w:rsidRPr="00AD5AA1">
              <w:rPr>
                <w:rFonts w:ascii="Aptos" w:eastAsia="Aptos" w:hAnsi="Aptos" w:cs="Aptos"/>
                <w:i/>
              </w:rPr>
              <w:t>I</w:t>
            </w:r>
            <w:r w:rsidR="0022784B" w:rsidRPr="00AD5AA1">
              <w:rPr>
                <w:rFonts w:ascii="Aptos" w:eastAsia="Aptos" w:hAnsi="Aptos" w:cs="Aptos"/>
                <w:i/>
              </w:rPr>
              <w:t xml:space="preserve">nclusión y </w:t>
            </w:r>
            <w:r w:rsidRPr="00AD5AA1">
              <w:rPr>
                <w:rFonts w:ascii="Aptos" w:eastAsia="Aptos" w:hAnsi="Aptos" w:cs="Aptos"/>
                <w:i/>
              </w:rPr>
              <w:t>A</w:t>
            </w:r>
            <w:r w:rsidR="0022784B" w:rsidRPr="00AD5AA1">
              <w:rPr>
                <w:rFonts w:ascii="Aptos" w:eastAsia="Aptos" w:hAnsi="Aptos" w:cs="Aptos"/>
                <w:i/>
              </w:rPr>
              <w:t>compañamiento</w:t>
            </w:r>
          </w:p>
        </w:tc>
      </w:tr>
      <w:tr w:rsidR="002B5A16" w:rsidRPr="00AD5AA1" w14:paraId="33E5DE5A" w14:textId="77777777" w:rsidTr="00AD1970">
        <w:trPr>
          <w:trHeight w:val="58"/>
        </w:trPr>
        <w:tc>
          <w:tcPr>
            <w:tcW w:w="1335" w:type="pct"/>
            <w:vMerge/>
            <w:tcBorders>
              <w:left w:val="single" w:sz="4" w:space="0" w:color="7F7F7F" w:themeColor="text1" w:themeTint="80"/>
              <w:right w:val="single" w:sz="4" w:space="0" w:color="7F7F7F" w:themeColor="text1" w:themeTint="80"/>
            </w:tcBorders>
            <w:vAlign w:val="center"/>
          </w:tcPr>
          <w:p w14:paraId="2768F47E" w14:textId="77777777" w:rsidR="002B5A16" w:rsidRPr="00AD5AA1" w:rsidRDefault="002B5A16" w:rsidP="002B5A16">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07842B2" w14:textId="19EBE741"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Instalación de servicios y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pertinentes a la formación de estudiantes en programas mixtos y 100% en línea, que incorpore apoyos especiales para la accesibilidad de estudiantes no tradicionales (adultos), con condiciones del espectro autista y/o discapacidad.</w:t>
            </w:r>
          </w:p>
        </w:tc>
        <w:tc>
          <w:tcPr>
            <w:tcW w:w="1232" w:type="pct"/>
            <w:vMerge/>
            <w:tcBorders>
              <w:left w:val="single" w:sz="4" w:space="0" w:color="7F7F7F" w:themeColor="text1" w:themeTint="80"/>
              <w:right w:val="single" w:sz="4" w:space="0" w:color="7F7F7F" w:themeColor="text1" w:themeTint="80"/>
            </w:tcBorders>
            <w:vAlign w:val="center"/>
          </w:tcPr>
          <w:p w14:paraId="20A34DA1" w14:textId="77777777" w:rsidR="002B5A16" w:rsidRPr="00AD5AA1" w:rsidRDefault="002B5A16" w:rsidP="002B5A16">
            <w:pPr>
              <w:rPr>
                <w:rFonts w:asciiTheme="minorHAnsi" w:hAnsiTheme="minorHAnsi" w:cs="Calibri"/>
                <w:b/>
              </w:rPr>
            </w:pPr>
          </w:p>
        </w:tc>
      </w:tr>
      <w:tr w:rsidR="002B5A16" w:rsidRPr="00AD5AA1" w14:paraId="72CD4A1E" w14:textId="77777777" w:rsidTr="00AD1970">
        <w:trPr>
          <w:trHeight w:val="58"/>
        </w:trPr>
        <w:tc>
          <w:tcPr>
            <w:tcW w:w="1335" w:type="pct"/>
            <w:vMerge/>
            <w:tcBorders>
              <w:left w:val="single" w:sz="4" w:space="0" w:color="7F7F7F" w:themeColor="text1" w:themeTint="80"/>
              <w:right w:val="single" w:sz="4" w:space="0" w:color="7F7F7F" w:themeColor="text1" w:themeTint="80"/>
            </w:tcBorders>
            <w:vAlign w:val="center"/>
          </w:tcPr>
          <w:p w14:paraId="148FDEE7" w14:textId="77777777" w:rsidR="002B5A16" w:rsidRPr="00AD5AA1" w:rsidRDefault="002B5A16" w:rsidP="002B5A16">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E670896" w14:textId="6CC5826B"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Evaluación de los servicios y la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pertinentes a la formación de estudiantes en programas mixtos y 100% en línea, que incorpore apoyos especiales para la accesibilidad de estudiantes no tradicionales (adultos), con condiciones del espectro autista y/o discapacidad.</w:t>
            </w:r>
          </w:p>
        </w:tc>
        <w:tc>
          <w:tcPr>
            <w:tcW w:w="1232" w:type="pct"/>
            <w:vMerge/>
            <w:tcBorders>
              <w:left w:val="single" w:sz="4" w:space="0" w:color="7F7F7F" w:themeColor="text1" w:themeTint="80"/>
              <w:right w:val="single" w:sz="4" w:space="0" w:color="7F7F7F" w:themeColor="text1" w:themeTint="80"/>
            </w:tcBorders>
            <w:vAlign w:val="center"/>
          </w:tcPr>
          <w:p w14:paraId="01C161B0" w14:textId="77777777" w:rsidR="002B5A16" w:rsidRPr="00AD5AA1" w:rsidRDefault="002B5A16" w:rsidP="002B5A16">
            <w:pPr>
              <w:rPr>
                <w:rFonts w:asciiTheme="minorHAnsi" w:hAnsiTheme="minorHAnsi" w:cs="Calibri"/>
                <w:b/>
              </w:rPr>
            </w:pPr>
          </w:p>
        </w:tc>
      </w:tr>
      <w:tr w:rsidR="002B5A16" w:rsidRPr="00AD5AA1" w14:paraId="5106E2B9" w14:textId="77777777" w:rsidTr="00AD1970">
        <w:trPr>
          <w:trHeight w:val="58"/>
        </w:trPr>
        <w:tc>
          <w:tcPr>
            <w:tcW w:w="1335" w:type="pct"/>
            <w:vMerge/>
            <w:tcBorders>
              <w:left w:val="single" w:sz="4" w:space="0" w:color="7F7F7F" w:themeColor="text1" w:themeTint="80"/>
              <w:right w:val="single" w:sz="4" w:space="0" w:color="7F7F7F" w:themeColor="text1" w:themeTint="80"/>
            </w:tcBorders>
            <w:vAlign w:val="center"/>
          </w:tcPr>
          <w:p w14:paraId="16217452" w14:textId="77777777" w:rsidR="002B5A16" w:rsidRPr="00AD5AA1" w:rsidRDefault="002B5A16" w:rsidP="002B5A16">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C782B3C" w14:textId="273A0299"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Socialización a comunidad </w:t>
            </w:r>
            <w:proofErr w:type="spellStart"/>
            <w:r w:rsidRPr="00AD5AA1">
              <w:rPr>
                <w:rFonts w:ascii="Aptos" w:eastAsia="Aptos" w:hAnsi="Aptos" w:cs="Aptos"/>
                <w:i/>
                <w:iCs/>
              </w:rPr>
              <w:t>UCTemuco</w:t>
            </w:r>
            <w:proofErr w:type="spellEnd"/>
            <w:r w:rsidRPr="00AD5AA1">
              <w:rPr>
                <w:rFonts w:ascii="Aptos" w:eastAsia="Aptos" w:hAnsi="Aptos" w:cs="Aptos"/>
                <w:i/>
                <w:iCs/>
              </w:rPr>
              <w:t xml:space="preserve"> de resultados de evaluación de oferta de servicios y formación </w:t>
            </w:r>
            <w:proofErr w:type="spellStart"/>
            <w:r w:rsidRPr="00AD5AA1">
              <w:rPr>
                <w:rFonts w:ascii="Aptos" w:eastAsia="Aptos" w:hAnsi="Aptos" w:cs="Aptos"/>
                <w:i/>
                <w:iCs/>
              </w:rPr>
              <w:t>co-curricular</w:t>
            </w:r>
            <w:proofErr w:type="spellEnd"/>
            <w:r w:rsidRPr="00AD5AA1">
              <w:rPr>
                <w:rFonts w:ascii="Aptos" w:eastAsia="Aptos" w:hAnsi="Aptos" w:cs="Aptos"/>
                <w:i/>
                <w:iCs/>
              </w:rPr>
              <w:t xml:space="preserve">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491F4E2D" w14:textId="77777777" w:rsidR="002B5A16" w:rsidRPr="00AD5AA1" w:rsidRDefault="002B5A16" w:rsidP="002B5A16">
            <w:pPr>
              <w:rPr>
                <w:rFonts w:asciiTheme="minorHAnsi" w:hAnsiTheme="minorHAnsi" w:cs="Calibri"/>
                <w:b/>
              </w:rPr>
            </w:pPr>
          </w:p>
        </w:tc>
      </w:tr>
      <w:tr w:rsidR="002B5A16" w:rsidRPr="00AD5AA1" w14:paraId="34CBC973" w14:textId="77777777" w:rsidTr="000C3DB8">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48A14F0C" w14:textId="64928852" w:rsidR="002B5A16" w:rsidRPr="00AD5AA1" w:rsidRDefault="002B5A16" w:rsidP="002B5A16">
            <w:pPr>
              <w:jc w:val="both"/>
              <w:rPr>
                <w:rFonts w:asciiTheme="minorHAnsi" w:eastAsia="Aptos" w:hAnsiTheme="minorHAnsi" w:cs="Aptos"/>
                <w:b/>
              </w:rPr>
            </w:pPr>
            <w:r w:rsidRPr="00AD5AA1">
              <w:rPr>
                <w:rFonts w:asciiTheme="minorHAnsi" w:hAnsiTheme="minorHAnsi" w:cs="Calibri"/>
                <w:b/>
              </w:rPr>
              <w:t xml:space="preserve">Hito 4: </w:t>
            </w:r>
            <w:r w:rsidRPr="00AD5AA1">
              <w:rPr>
                <w:rFonts w:asciiTheme="minorHAnsi" w:eastAsia="Calibri" w:hAnsiTheme="minorHAnsi" w:cs="Calibri"/>
              </w:rPr>
              <w:t xml:space="preserve"> Fortalecimiento de los equipos profesionales y </w:t>
            </w:r>
            <w:r w:rsidRPr="00AD5AA1">
              <w:rPr>
                <w:rFonts w:asciiTheme="minorHAnsi" w:eastAsia="Calibri" w:hAnsiTheme="minorHAnsi" w:cs="Calibri"/>
              </w:rPr>
              <w:lastRenderedPageBreak/>
              <w:t xml:space="preserve">servicios para la implementación de la experiencia estudiantil en modalidad mixta </w:t>
            </w:r>
            <w:r w:rsidRPr="00AD5AA1">
              <w:rPr>
                <w:rFonts w:asciiTheme="minorHAnsi" w:eastAsia="Aptos" w:hAnsiTheme="minorHAnsi" w:cs="Aptos"/>
              </w:rPr>
              <w:t>y 100% en línea, implementado.</w:t>
            </w:r>
          </w:p>
          <w:p w14:paraId="786A5271" w14:textId="77777777" w:rsidR="002B5A16" w:rsidRPr="00AD5AA1" w:rsidRDefault="002B5A16" w:rsidP="002B5A16">
            <w:pPr>
              <w:rPr>
                <w:rFonts w:asciiTheme="minorHAnsi" w:hAnsiTheme="minorHAnsi" w:cs="Calibri"/>
              </w:rPr>
            </w:pPr>
          </w:p>
          <w:p w14:paraId="6F624A5C" w14:textId="776669D8" w:rsidR="002B5A16" w:rsidRPr="00AD5AA1" w:rsidRDefault="002B5A16" w:rsidP="002B5A16">
            <w:pPr>
              <w:rPr>
                <w:rFonts w:asciiTheme="minorHAnsi" w:hAnsiTheme="minorHAnsi" w:cs="Calibri"/>
                <w:b/>
                <w:bCs/>
              </w:rPr>
            </w:pPr>
            <w:r w:rsidRPr="00AD5AA1">
              <w:rPr>
                <w:rFonts w:asciiTheme="minorHAnsi" w:hAnsiTheme="minorHAnsi" w:cs="Calibri"/>
                <w:i/>
                <w:iCs/>
              </w:rPr>
              <w:t>Mes 20 a Mes 30</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8CBA4CF" w14:textId="3FC7E07F"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lastRenderedPageBreak/>
              <w:t xml:space="preserve">1. </w:t>
            </w:r>
            <w:r w:rsidRPr="00AD5AA1">
              <w:rPr>
                <w:rFonts w:ascii="Aptos" w:eastAsia="Aptos" w:hAnsi="Aptos" w:cs="Aptos"/>
                <w:i/>
                <w:iCs/>
              </w:rPr>
              <w:t xml:space="preserve"> Levantamiento de las competencias requeridas por los equipos profesionales, para entregar </w:t>
            </w:r>
            <w:r w:rsidRPr="00AD5AA1">
              <w:rPr>
                <w:rFonts w:ascii="Aptos" w:eastAsia="Aptos" w:hAnsi="Aptos" w:cs="Aptos"/>
                <w:i/>
                <w:iCs/>
              </w:rPr>
              <w:lastRenderedPageBreak/>
              <w:t>respuestas y apoyos pertinentes a la formación en modalidad mixta y 100% en línea, favoreciendo la experiencia estudiantil.</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0AB0CE60" w14:textId="77777777" w:rsidR="002B5A16" w:rsidRPr="00AD5AA1" w:rsidRDefault="002B5A16" w:rsidP="002B5A16">
            <w:pPr>
              <w:rPr>
                <w:rFonts w:ascii="Aptos" w:eastAsia="Aptos" w:hAnsi="Aptos" w:cs="Aptos"/>
                <w:i/>
                <w:iCs/>
              </w:rPr>
            </w:pPr>
            <w:r w:rsidRPr="00AD5AA1">
              <w:rPr>
                <w:rFonts w:ascii="Aptos" w:eastAsia="Aptos" w:hAnsi="Aptos" w:cs="Aptos"/>
                <w:i/>
                <w:iCs/>
              </w:rPr>
              <w:lastRenderedPageBreak/>
              <w:t xml:space="preserve">Plan de formación de equipos profesionales y </w:t>
            </w:r>
            <w:r w:rsidRPr="00AD5AA1">
              <w:rPr>
                <w:rFonts w:ascii="Aptos" w:eastAsia="Aptos" w:hAnsi="Aptos" w:cs="Aptos"/>
                <w:i/>
                <w:iCs/>
              </w:rPr>
              <w:lastRenderedPageBreak/>
              <w:t>fortalecimiento de servicios para la implementación de la experiencia estudiantil en modalidad mixta y 100% en línea.</w:t>
            </w:r>
          </w:p>
          <w:p w14:paraId="119C81AA" w14:textId="77777777" w:rsidR="002B5A16" w:rsidRPr="00AD5AA1" w:rsidRDefault="002B5A16" w:rsidP="002B5A16">
            <w:pPr>
              <w:rPr>
                <w:rFonts w:asciiTheme="minorHAnsi" w:hAnsiTheme="minorHAnsi" w:cs="Calibri"/>
                <w:b/>
              </w:rPr>
            </w:pPr>
          </w:p>
          <w:p w14:paraId="277E5691" w14:textId="7D967B26" w:rsidR="002B5A16" w:rsidRPr="00AD5AA1" w:rsidRDefault="002B5A16" w:rsidP="002B5A16">
            <w:pPr>
              <w:rPr>
                <w:rFonts w:asciiTheme="minorHAnsi" w:hAnsiTheme="minorHAnsi" w:cs="Calibri"/>
                <w:b/>
              </w:rPr>
            </w:pPr>
            <w:r w:rsidRPr="00AD5AA1">
              <w:rPr>
                <w:rFonts w:ascii="Aptos" w:eastAsia="Aptos" w:hAnsi="Aptos" w:cs="Aptos"/>
                <w:i/>
              </w:rPr>
              <w:t>Responsable: D</w:t>
            </w:r>
            <w:r w:rsidR="0022784B" w:rsidRPr="00AD5AA1">
              <w:rPr>
                <w:rFonts w:ascii="Aptos" w:eastAsia="Aptos" w:hAnsi="Aptos" w:cs="Aptos"/>
                <w:i/>
              </w:rPr>
              <w:t xml:space="preserve">irección </w:t>
            </w:r>
            <w:r w:rsidRPr="00AD5AA1">
              <w:rPr>
                <w:rFonts w:ascii="Aptos" w:eastAsia="Aptos" w:hAnsi="Aptos" w:cs="Aptos"/>
                <w:i/>
              </w:rPr>
              <w:t>G</w:t>
            </w:r>
            <w:r w:rsidR="0022784B" w:rsidRPr="00AD5AA1">
              <w:rPr>
                <w:rFonts w:ascii="Aptos" w:eastAsia="Aptos" w:hAnsi="Aptos" w:cs="Aptos"/>
                <w:i/>
              </w:rPr>
              <w:t xml:space="preserve">eneral </w:t>
            </w:r>
            <w:r w:rsidRPr="00AD5AA1">
              <w:rPr>
                <w:rFonts w:ascii="Aptos" w:eastAsia="Aptos" w:hAnsi="Aptos" w:cs="Aptos"/>
                <w:i/>
              </w:rPr>
              <w:t>E</w:t>
            </w:r>
            <w:r w:rsidR="0022784B" w:rsidRPr="00AD5AA1">
              <w:rPr>
                <w:rFonts w:ascii="Aptos" w:eastAsia="Aptos" w:hAnsi="Aptos" w:cs="Aptos"/>
                <w:i/>
              </w:rPr>
              <w:t>studiantil</w:t>
            </w:r>
          </w:p>
        </w:tc>
      </w:tr>
      <w:tr w:rsidR="002B5A16" w:rsidRPr="00AD5AA1" w14:paraId="7E2543A6" w14:textId="77777777" w:rsidTr="000C3DB8">
        <w:trPr>
          <w:trHeight w:val="58"/>
        </w:trPr>
        <w:tc>
          <w:tcPr>
            <w:tcW w:w="1335" w:type="pct"/>
            <w:vMerge/>
            <w:tcBorders>
              <w:left w:val="single" w:sz="4" w:space="0" w:color="7F7F7F" w:themeColor="text1" w:themeTint="80"/>
              <w:right w:val="single" w:sz="4" w:space="0" w:color="7F7F7F" w:themeColor="text1" w:themeTint="80"/>
            </w:tcBorders>
            <w:vAlign w:val="center"/>
          </w:tcPr>
          <w:p w14:paraId="27CA9425" w14:textId="77777777" w:rsidR="002B5A16" w:rsidRPr="00AD5AA1" w:rsidRDefault="002B5A16" w:rsidP="002B5A16">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1A225B0" w14:textId="3C7B07FC" w:rsidR="002B5A16" w:rsidRPr="00AD5AA1" w:rsidRDefault="002B5A16" w:rsidP="002B5A16">
            <w:pPr>
              <w:jc w:val="both"/>
              <w:rPr>
                <w:rFonts w:asciiTheme="minorHAnsi" w:hAnsiTheme="minorHAnsi" w:cs="Calibri"/>
                <w:bCs/>
                <w:i/>
                <w:iCs/>
              </w:rPr>
            </w:pPr>
            <w:r w:rsidRPr="00AD5AA1">
              <w:rPr>
                <w:rFonts w:ascii="Aptos" w:eastAsia="Aptos" w:hAnsi="Aptos" w:cs="Aptos"/>
                <w:i/>
                <w:iCs/>
              </w:rPr>
              <w:t>2. Identificación de las necesidades de actualización de equipamiento y licencias, para la implementación de respuestas pertinentes a los estudiantes en modalidad mixta y 100% en línea que favorezcan la experiencia estudiantil.</w:t>
            </w:r>
          </w:p>
        </w:tc>
        <w:tc>
          <w:tcPr>
            <w:tcW w:w="1232" w:type="pct"/>
            <w:vMerge/>
            <w:tcBorders>
              <w:left w:val="single" w:sz="4" w:space="0" w:color="7F7F7F" w:themeColor="text1" w:themeTint="80"/>
              <w:right w:val="single" w:sz="4" w:space="0" w:color="7F7F7F" w:themeColor="text1" w:themeTint="80"/>
            </w:tcBorders>
            <w:vAlign w:val="center"/>
          </w:tcPr>
          <w:p w14:paraId="648C8709" w14:textId="77777777" w:rsidR="002B5A16" w:rsidRPr="00AD5AA1" w:rsidRDefault="002B5A16" w:rsidP="002B5A16">
            <w:pPr>
              <w:rPr>
                <w:rFonts w:asciiTheme="minorHAnsi" w:hAnsiTheme="minorHAnsi" w:cs="Calibri"/>
                <w:b/>
              </w:rPr>
            </w:pPr>
          </w:p>
        </w:tc>
      </w:tr>
      <w:tr w:rsidR="002B5A16" w:rsidRPr="00AD5AA1" w14:paraId="74549D40" w14:textId="77777777" w:rsidTr="000C3DB8">
        <w:trPr>
          <w:trHeight w:val="58"/>
        </w:trPr>
        <w:tc>
          <w:tcPr>
            <w:tcW w:w="1335" w:type="pct"/>
            <w:vMerge/>
            <w:tcBorders>
              <w:left w:val="single" w:sz="4" w:space="0" w:color="7F7F7F" w:themeColor="text1" w:themeTint="80"/>
              <w:right w:val="single" w:sz="4" w:space="0" w:color="7F7F7F" w:themeColor="text1" w:themeTint="80"/>
            </w:tcBorders>
            <w:vAlign w:val="center"/>
          </w:tcPr>
          <w:p w14:paraId="74BA68BB" w14:textId="77777777" w:rsidR="002B5A16" w:rsidRPr="00AD5AA1" w:rsidRDefault="002B5A16" w:rsidP="002B5A16">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E50C5E5" w14:textId="281370FB"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Actualización y accesibilidad de los sistemas y servicios, para su pertinencia en la formación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6BC4B4AF" w14:textId="77777777" w:rsidR="002B5A16" w:rsidRPr="00AD5AA1" w:rsidRDefault="002B5A16" w:rsidP="002B5A16">
            <w:pPr>
              <w:rPr>
                <w:rFonts w:asciiTheme="minorHAnsi" w:hAnsiTheme="minorHAnsi" w:cs="Calibri"/>
                <w:b/>
              </w:rPr>
            </w:pPr>
          </w:p>
        </w:tc>
      </w:tr>
      <w:tr w:rsidR="002B5A16" w:rsidRPr="00AD5AA1" w14:paraId="6237BB79" w14:textId="77777777" w:rsidTr="000C3DB8">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29279558" w14:textId="77777777" w:rsidR="002B5A16" w:rsidRPr="00AD5AA1" w:rsidRDefault="002B5A16" w:rsidP="002B5A16">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E991021" w14:textId="16078A1F"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Desarrollo de capacitaciones según necesidades identificadas, en los diferentes equipos involucrados en la experiencia estudiantil.</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010CC6EA" w14:textId="77777777" w:rsidR="002B5A16" w:rsidRPr="00AD5AA1" w:rsidRDefault="002B5A16" w:rsidP="002B5A16">
            <w:pPr>
              <w:rPr>
                <w:rFonts w:asciiTheme="minorHAnsi" w:hAnsiTheme="minorHAnsi" w:cs="Calibri"/>
                <w:b/>
              </w:rPr>
            </w:pPr>
          </w:p>
        </w:tc>
      </w:tr>
      <w:tr w:rsidR="002B5A16" w:rsidRPr="00AD5AA1" w14:paraId="768DADB6" w14:textId="77777777" w:rsidTr="00A05DB1">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62B2B567" w14:textId="7CB50E34" w:rsidR="002B5A16" w:rsidRPr="00AD5AA1" w:rsidRDefault="002B5A16" w:rsidP="002B5A16">
            <w:pPr>
              <w:jc w:val="both"/>
              <w:rPr>
                <w:rFonts w:ascii="Aptos" w:eastAsia="Aptos" w:hAnsi="Aptos" w:cs="Aptos"/>
                <w:b/>
              </w:rPr>
            </w:pPr>
            <w:r w:rsidRPr="00AD5AA1">
              <w:rPr>
                <w:rFonts w:asciiTheme="minorHAnsi" w:hAnsiTheme="minorHAnsi" w:cs="Calibri"/>
                <w:b/>
              </w:rPr>
              <w:t xml:space="preserve">Hito 5: </w:t>
            </w:r>
            <w:r w:rsidRPr="00AD5AA1">
              <w:rPr>
                <w:rFonts w:ascii="Aptos" w:eastAsia="Aptos" w:hAnsi="Aptos" w:cs="Aptos"/>
              </w:rPr>
              <w:t xml:space="preserve"> Oferta de servicios y formación </w:t>
            </w:r>
            <w:proofErr w:type="spellStart"/>
            <w:r w:rsidRPr="00AD5AA1">
              <w:rPr>
                <w:rFonts w:ascii="Aptos" w:eastAsia="Aptos" w:hAnsi="Aptos" w:cs="Aptos"/>
              </w:rPr>
              <w:t>co-curricular</w:t>
            </w:r>
            <w:proofErr w:type="spellEnd"/>
            <w:r w:rsidRPr="00AD5AA1">
              <w:rPr>
                <w:rFonts w:ascii="Aptos" w:eastAsia="Aptos" w:hAnsi="Aptos" w:cs="Aptos"/>
              </w:rPr>
              <w:t xml:space="preserve"> para el desarrollo de experiencia estudiantil, evaluada.</w:t>
            </w:r>
          </w:p>
          <w:p w14:paraId="48EEDBFF" w14:textId="77777777" w:rsidR="002B5A16" w:rsidRPr="00AD5AA1" w:rsidRDefault="002B5A16" w:rsidP="002B5A16">
            <w:pPr>
              <w:rPr>
                <w:rFonts w:asciiTheme="minorHAnsi" w:hAnsiTheme="minorHAnsi" w:cs="Calibri"/>
              </w:rPr>
            </w:pPr>
          </w:p>
          <w:p w14:paraId="72C1FF77" w14:textId="0A65BC12" w:rsidR="002B5A16" w:rsidRPr="00AD5AA1" w:rsidRDefault="002B5A16" w:rsidP="002B5A16">
            <w:pPr>
              <w:rPr>
                <w:rFonts w:asciiTheme="minorHAnsi" w:hAnsiTheme="minorHAnsi" w:cs="Calibri"/>
                <w:b/>
              </w:rPr>
            </w:pPr>
            <w:r w:rsidRPr="00AD5AA1">
              <w:rPr>
                <w:rFonts w:asciiTheme="minorHAnsi" w:hAnsiTheme="minorHAnsi" w:cs="Calibri"/>
                <w:i/>
                <w:iCs/>
              </w:rPr>
              <w:t>Mes 30 a Mes 36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7727EBB" w14:textId="39E5CF80"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Aptos" w:hAnsi="Aptos"/>
                <w:i/>
                <w:iCs/>
                <w:color w:val="000000"/>
              </w:rPr>
              <w:t xml:space="preserve"> Diseño de instrumentos de evaluación de la experiencia estudiantil y la pertinencia de los servicios; en el marco de la implementación de trayectorias formativas flexibles en formación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310C6D09" w14:textId="77777777" w:rsidR="002B5A16" w:rsidRPr="00AD5AA1" w:rsidRDefault="002B5A16" w:rsidP="002B5A16">
            <w:pPr>
              <w:rPr>
                <w:rFonts w:asciiTheme="minorHAnsi" w:hAnsiTheme="minorHAnsi"/>
                <w:i/>
                <w:iCs/>
                <w:szCs w:val="24"/>
              </w:rPr>
            </w:pPr>
            <w:r w:rsidRPr="00AD5AA1">
              <w:rPr>
                <w:rFonts w:asciiTheme="minorHAnsi" w:hAnsiTheme="minorHAnsi"/>
                <w:i/>
                <w:iCs/>
                <w:color w:val="000000"/>
                <w:szCs w:val="24"/>
              </w:rPr>
              <w:t xml:space="preserve">Informe de resultados de la evaluación de la oferta de servicios y formación </w:t>
            </w:r>
            <w:proofErr w:type="spellStart"/>
            <w:r w:rsidRPr="00AD5AA1">
              <w:rPr>
                <w:rFonts w:asciiTheme="minorHAnsi" w:hAnsiTheme="minorHAnsi"/>
                <w:i/>
                <w:iCs/>
                <w:color w:val="000000"/>
                <w:szCs w:val="24"/>
              </w:rPr>
              <w:t>co-curricular</w:t>
            </w:r>
            <w:proofErr w:type="spellEnd"/>
            <w:r w:rsidRPr="00AD5AA1">
              <w:rPr>
                <w:rFonts w:asciiTheme="minorHAnsi" w:hAnsiTheme="minorHAnsi"/>
                <w:i/>
                <w:iCs/>
                <w:color w:val="000000"/>
                <w:szCs w:val="24"/>
              </w:rPr>
              <w:t xml:space="preserve"> y sus reglamentos y procedimientos actualizados</w:t>
            </w:r>
          </w:p>
          <w:p w14:paraId="44BFC9F0" w14:textId="5E012F73" w:rsidR="002B5A16" w:rsidRPr="00AD5AA1" w:rsidRDefault="002B5A16" w:rsidP="002B5A16">
            <w:pPr>
              <w:rPr>
                <w:rFonts w:asciiTheme="minorHAnsi" w:hAnsiTheme="minorHAnsi"/>
                <w:szCs w:val="24"/>
              </w:rPr>
            </w:pPr>
          </w:p>
          <w:p w14:paraId="18B4C0D3" w14:textId="5B3B2673" w:rsidR="00BC5DF0" w:rsidRPr="00AD5AA1" w:rsidRDefault="00BC5DF0" w:rsidP="002B5A16">
            <w:pPr>
              <w:rPr>
                <w:rFonts w:asciiTheme="minorHAnsi" w:eastAsia="Aptos" w:hAnsiTheme="minorHAnsi" w:cs="Aptos"/>
                <w:i/>
              </w:rPr>
            </w:pPr>
            <w:r w:rsidRPr="00AD5AA1">
              <w:rPr>
                <w:rFonts w:asciiTheme="minorHAnsi" w:eastAsia="Aptos" w:hAnsiTheme="minorHAnsi" w:cs="Aptos"/>
                <w:i/>
              </w:rPr>
              <w:t>Responsable: D</w:t>
            </w:r>
            <w:r w:rsidR="0022784B" w:rsidRPr="00AD5AA1">
              <w:rPr>
                <w:rFonts w:asciiTheme="minorHAnsi" w:eastAsia="Aptos" w:hAnsiTheme="minorHAnsi" w:cs="Aptos"/>
                <w:i/>
              </w:rPr>
              <w:t>irección General Estudiantil</w:t>
            </w:r>
          </w:p>
          <w:p w14:paraId="1E748136" w14:textId="77777777" w:rsidR="002B5A16" w:rsidRPr="00AD5AA1" w:rsidRDefault="002B5A16" w:rsidP="002B5A16">
            <w:pPr>
              <w:rPr>
                <w:rFonts w:asciiTheme="minorHAnsi" w:hAnsiTheme="minorHAnsi" w:cs="Calibri"/>
                <w:b/>
              </w:rPr>
            </w:pPr>
          </w:p>
        </w:tc>
      </w:tr>
      <w:tr w:rsidR="002B5A16" w:rsidRPr="00AD5AA1" w14:paraId="4ED8D9F2" w14:textId="77777777" w:rsidTr="00A05DB1">
        <w:trPr>
          <w:trHeight w:val="58"/>
        </w:trPr>
        <w:tc>
          <w:tcPr>
            <w:tcW w:w="1335" w:type="pct"/>
            <w:vMerge/>
            <w:tcBorders>
              <w:left w:val="single" w:sz="4" w:space="0" w:color="7F7F7F" w:themeColor="text1" w:themeTint="80"/>
              <w:right w:val="single" w:sz="4" w:space="0" w:color="7F7F7F" w:themeColor="text1" w:themeTint="80"/>
            </w:tcBorders>
            <w:vAlign w:val="center"/>
          </w:tcPr>
          <w:p w14:paraId="156344FB" w14:textId="77777777" w:rsidR="002B5A16" w:rsidRPr="00AD5AA1" w:rsidRDefault="002B5A16" w:rsidP="002B5A16">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C5A100D" w14:textId="72EDB4DF"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hAnsi="Aptos"/>
                <w:i/>
                <w:iCs/>
                <w:color w:val="000000"/>
              </w:rPr>
              <w:t xml:space="preserve"> Aplicación de instrumentos de evaluación de la experiencia estudiantil y la pertinencia de los servicios.</w:t>
            </w:r>
          </w:p>
        </w:tc>
        <w:tc>
          <w:tcPr>
            <w:tcW w:w="1232" w:type="pct"/>
            <w:vMerge/>
            <w:tcBorders>
              <w:left w:val="single" w:sz="4" w:space="0" w:color="7F7F7F" w:themeColor="text1" w:themeTint="80"/>
              <w:right w:val="single" w:sz="4" w:space="0" w:color="7F7F7F" w:themeColor="text1" w:themeTint="80"/>
            </w:tcBorders>
            <w:vAlign w:val="center"/>
          </w:tcPr>
          <w:p w14:paraId="46268569" w14:textId="77777777" w:rsidR="002B5A16" w:rsidRPr="00AD5AA1" w:rsidRDefault="002B5A16" w:rsidP="002B5A16">
            <w:pPr>
              <w:rPr>
                <w:rFonts w:asciiTheme="minorHAnsi" w:hAnsiTheme="minorHAnsi" w:cs="Calibri"/>
                <w:b/>
              </w:rPr>
            </w:pPr>
          </w:p>
        </w:tc>
      </w:tr>
      <w:tr w:rsidR="002B5A16" w:rsidRPr="00AD5AA1" w14:paraId="1CFC32D4" w14:textId="77777777" w:rsidTr="00A05DB1">
        <w:trPr>
          <w:trHeight w:val="58"/>
        </w:trPr>
        <w:tc>
          <w:tcPr>
            <w:tcW w:w="1335" w:type="pct"/>
            <w:vMerge/>
            <w:tcBorders>
              <w:left w:val="single" w:sz="4" w:space="0" w:color="7F7F7F" w:themeColor="text1" w:themeTint="80"/>
              <w:right w:val="single" w:sz="4" w:space="0" w:color="7F7F7F" w:themeColor="text1" w:themeTint="80"/>
            </w:tcBorders>
            <w:vAlign w:val="center"/>
          </w:tcPr>
          <w:p w14:paraId="4088C419" w14:textId="77777777" w:rsidR="002B5A16" w:rsidRPr="00AD5AA1" w:rsidRDefault="002B5A16" w:rsidP="002B5A16">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9D7CC78" w14:textId="3BC59B17"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hAnsi="Aptos"/>
                <w:i/>
                <w:iCs/>
                <w:color w:val="000000"/>
              </w:rPr>
              <w:t xml:space="preserve"> Construcción de un informe que presente los resultados asociados a los instrumentos utilizados.</w:t>
            </w:r>
          </w:p>
        </w:tc>
        <w:tc>
          <w:tcPr>
            <w:tcW w:w="1232" w:type="pct"/>
            <w:vMerge/>
            <w:tcBorders>
              <w:left w:val="single" w:sz="4" w:space="0" w:color="7F7F7F" w:themeColor="text1" w:themeTint="80"/>
              <w:right w:val="single" w:sz="4" w:space="0" w:color="7F7F7F" w:themeColor="text1" w:themeTint="80"/>
            </w:tcBorders>
            <w:vAlign w:val="center"/>
          </w:tcPr>
          <w:p w14:paraId="46CC0C2F" w14:textId="77777777" w:rsidR="002B5A16" w:rsidRPr="00AD5AA1" w:rsidRDefault="002B5A16" w:rsidP="002B5A16">
            <w:pPr>
              <w:rPr>
                <w:rFonts w:asciiTheme="minorHAnsi" w:hAnsiTheme="minorHAnsi" w:cs="Calibri"/>
                <w:b/>
              </w:rPr>
            </w:pPr>
          </w:p>
        </w:tc>
      </w:tr>
      <w:tr w:rsidR="002B5A16" w:rsidRPr="00AD5AA1" w14:paraId="622C78CC" w14:textId="77777777" w:rsidTr="00A05DB1">
        <w:trPr>
          <w:trHeight w:val="58"/>
        </w:trPr>
        <w:tc>
          <w:tcPr>
            <w:tcW w:w="1335" w:type="pct"/>
            <w:vMerge/>
            <w:tcBorders>
              <w:left w:val="single" w:sz="4" w:space="0" w:color="7F7F7F" w:themeColor="text1" w:themeTint="80"/>
              <w:right w:val="single" w:sz="4" w:space="0" w:color="7F7F7F" w:themeColor="text1" w:themeTint="80"/>
            </w:tcBorders>
            <w:vAlign w:val="center"/>
          </w:tcPr>
          <w:p w14:paraId="6C854A5D" w14:textId="77777777" w:rsidR="002B5A16" w:rsidRPr="00AD5AA1" w:rsidRDefault="002B5A16" w:rsidP="002B5A16">
            <w:pPr>
              <w:jc w:val="both"/>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082C33A" w14:textId="1331AEF1" w:rsidR="002B5A16" w:rsidRPr="00AD5AA1" w:rsidRDefault="002B5A16" w:rsidP="002B5A16">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hAnsi="Aptos"/>
                <w:i/>
                <w:iCs/>
                <w:color w:val="000000"/>
              </w:rPr>
              <w:t xml:space="preserve"> Actualización de reglamentos y procedimientos.</w:t>
            </w:r>
          </w:p>
        </w:tc>
        <w:tc>
          <w:tcPr>
            <w:tcW w:w="1232" w:type="pct"/>
            <w:vMerge/>
            <w:tcBorders>
              <w:left w:val="single" w:sz="4" w:space="0" w:color="7F7F7F" w:themeColor="text1" w:themeTint="80"/>
              <w:right w:val="single" w:sz="4" w:space="0" w:color="7F7F7F" w:themeColor="text1" w:themeTint="80"/>
            </w:tcBorders>
            <w:vAlign w:val="center"/>
          </w:tcPr>
          <w:p w14:paraId="43886236" w14:textId="77777777" w:rsidR="002B5A16" w:rsidRPr="00AD5AA1" w:rsidRDefault="002B5A16" w:rsidP="002B5A16">
            <w:pPr>
              <w:rPr>
                <w:rFonts w:asciiTheme="minorHAnsi" w:hAnsiTheme="minorHAnsi" w:cs="Calibri"/>
                <w:b/>
              </w:rPr>
            </w:pPr>
          </w:p>
        </w:tc>
      </w:tr>
    </w:tbl>
    <w:p w14:paraId="497C3DBE" w14:textId="4E092987" w:rsidR="00905203" w:rsidRPr="00AD5AA1" w:rsidRDefault="00905203" w:rsidP="00F000BA">
      <w:pPr>
        <w:spacing w:after="160" w:line="259" w:lineRule="auto"/>
        <w:rPr>
          <w:rFonts w:ascii="Calibri" w:hAnsi="Calibri" w:cs="Calibri"/>
        </w:rPr>
      </w:pPr>
    </w:p>
    <w:tbl>
      <w:tblPr>
        <w:tblpPr w:leftFromText="180" w:rightFromText="180" w:vertAnchor="text" w:horzAnchor="margin" w:tblpXSpec="center" w:tblpY="161"/>
        <w:tblW w:w="49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8"/>
        <w:gridCol w:w="5174"/>
        <w:gridCol w:w="2620"/>
      </w:tblGrid>
      <w:tr w:rsidR="00905203" w:rsidRPr="00AD5AA1" w14:paraId="199E0436" w14:textId="77777777" w:rsidTr="00642962">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5A6AD99B" w14:textId="46F52E6D" w:rsidR="00905203" w:rsidRPr="00AD5AA1" w:rsidRDefault="00905203" w:rsidP="00642962">
            <w:pPr>
              <w:jc w:val="both"/>
              <w:rPr>
                <w:rStyle w:val="Referenciaintensa"/>
                <w:rFonts w:asciiTheme="minorHAnsi" w:hAnsiTheme="minorHAnsi" w:cs="Calibri"/>
                <w:b w:val="0"/>
                <w:bCs w:val="0"/>
                <w:sz w:val="20"/>
              </w:rPr>
            </w:pPr>
            <w:r w:rsidRPr="00AD5AA1">
              <w:rPr>
                <w:rFonts w:asciiTheme="minorHAnsi" w:hAnsiTheme="minorHAnsi" w:cs="Calibri"/>
                <w:b/>
                <w:bCs/>
                <w:sz w:val="20"/>
              </w:rPr>
              <w:t xml:space="preserve">OBJETIVO ESPECÍFICO </w:t>
            </w:r>
            <w:proofErr w:type="spellStart"/>
            <w:r w:rsidRPr="00AD5AA1">
              <w:rPr>
                <w:rFonts w:asciiTheme="minorHAnsi" w:hAnsiTheme="minorHAnsi" w:cs="Calibri"/>
                <w:b/>
                <w:bCs/>
                <w:sz w:val="20"/>
              </w:rPr>
              <w:t>N°</w:t>
            </w:r>
            <w:proofErr w:type="spellEnd"/>
            <w:r w:rsidRPr="00AD5AA1">
              <w:rPr>
                <w:rFonts w:asciiTheme="minorHAnsi" w:hAnsiTheme="minorHAnsi" w:cs="Calibri"/>
                <w:b/>
                <w:bCs/>
                <w:sz w:val="20"/>
              </w:rPr>
              <w:t xml:space="preserve"> </w:t>
            </w:r>
            <w:r w:rsidR="00EF35E7" w:rsidRPr="00AD5AA1">
              <w:rPr>
                <w:rFonts w:asciiTheme="minorHAnsi" w:hAnsiTheme="minorHAnsi" w:cs="Calibri"/>
                <w:b/>
                <w:bCs/>
                <w:sz w:val="20"/>
              </w:rPr>
              <w:t>4</w:t>
            </w:r>
          </w:p>
        </w:tc>
        <w:tc>
          <w:tcPr>
            <w:tcW w:w="3665" w:type="pct"/>
            <w:gridSpan w:val="2"/>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tcPr>
          <w:p w14:paraId="502AEB9F" w14:textId="739960E3" w:rsidR="00905203" w:rsidRPr="00AD5AA1" w:rsidRDefault="00EF35E7" w:rsidP="00642962">
            <w:pPr>
              <w:jc w:val="both"/>
              <w:rPr>
                <w:rFonts w:asciiTheme="minorHAnsi" w:hAnsiTheme="minorHAnsi" w:cs="Calibri"/>
                <w:b/>
                <w:szCs w:val="24"/>
              </w:rPr>
            </w:pPr>
            <w:r w:rsidRPr="00AD5AA1">
              <w:rPr>
                <w:rFonts w:asciiTheme="minorHAnsi" w:hAnsiTheme="minorHAnsi" w:cstheme="minorBidi"/>
                <w:i/>
                <w:iCs/>
                <w:snapToGrid w:val="0"/>
                <w:szCs w:val="24"/>
              </w:rPr>
              <w:t>Instalar sistemas de gestión e infraestructura tecnológica, que permitan la implementación, operación y sustentabilidad de las modalidades mixta y 100% en línea, en el marco de las trayectorias formativas flexibles.</w:t>
            </w:r>
          </w:p>
        </w:tc>
      </w:tr>
      <w:tr w:rsidR="00905203" w:rsidRPr="00AD5AA1" w14:paraId="0B50551A" w14:textId="77777777" w:rsidTr="009F7FC0">
        <w:trPr>
          <w:trHeight w:val="424"/>
        </w:trPr>
        <w:tc>
          <w:tcPr>
            <w:tcW w:w="1335"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5E14501A" w14:textId="77777777" w:rsidR="00905203" w:rsidRPr="00AD5AA1" w:rsidRDefault="00905203" w:rsidP="00642962">
            <w:pPr>
              <w:jc w:val="both"/>
              <w:rPr>
                <w:rStyle w:val="Referenciaintensa"/>
                <w:rFonts w:asciiTheme="minorHAnsi" w:hAnsiTheme="minorHAnsi" w:cs="Calibri"/>
                <w:b w:val="0"/>
                <w:bCs w:val="0"/>
              </w:rPr>
            </w:pPr>
            <w:r w:rsidRPr="00AD5AA1">
              <w:rPr>
                <w:rFonts w:asciiTheme="minorHAnsi" w:hAnsiTheme="minorHAnsi" w:cs="Calibri"/>
                <w:b/>
                <w:bCs/>
              </w:rPr>
              <w:t>Hitos</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4C51D008" w14:textId="77777777" w:rsidR="00905203" w:rsidRPr="00AD5AA1" w:rsidRDefault="00905203" w:rsidP="00642962">
            <w:pPr>
              <w:jc w:val="both"/>
              <w:rPr>
                <w:rStyle w:val="Referenciaintensa"/>
                <w:rFonts w:asciiTheme="minorHAnsi" w:hAnsiTheme="minorHAnsi" w:cs="Calibri"/>
                <w:b w:val="0"/>
                <w:bCs w:val="0"/>
              </w:rPr>
            </w:pPr>
            <w:r w:rsidRPr="00AD5AA1">
              <w:rPr>
                <w:rFonts w:asciiTheme="minorHAnsi" w:hAnsiTheme="minorHAnsi" w:cs="Calibri"/>
                <w:b/>
                <w:bCs/>
              </w:rPr>
              <w:t>Actividades</w:t>
            </w:r>
          </w:p>
        </w:tc>
        <w:tc>
          <w:tcPr>
            <w:tcW w:w="1232"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shd w:val="clear" w:color="auto" w:fill="F2F2F2" w:themeFill="background1" w:themeFillShade="F2"/>
            <w:vAlign w:val="center"/>
          </w:tcPr>
          <w:p w14:paraId="79A6B3E5" w14:textId="77777777" w:rsidR="00905203" w:rsidRPr="00AD5AA1" w:rsidRDefault="00905203" w:rsidP="00642962">
            <w:pPr>
              <w:jc w:val="both"/>
              <w:rPr>
                <w:rFonts w:asciiTheme="minorHAnsi" w:hAnsiTheme="minorHAnsi" w:cs="Calibri"/>
                <w:b/>
                <w:bCs/>
                <w:vertAlign w:val="superscript"/>
              </w:rPr>
            </w:pPr>
            <w:r w:rsidRPr="00AD5AA1">
              <w:rPr>
                <w:rFonts w:asciiTheme="minorHAnsi" w:hAnsiTheme="minorHAnsi" w:cs="Calibri"/>
                <w:b/>
                <w:bCs/>
              </w:rPr>
              <w:t>Medios de verificación</w:t>
            </w:r>
          </w:p>
        </w:tc>
      </w:tr>
      <w:tr w:rsidR="009F7FC0" w:rsidRPr="00AD5AA1" w14:paraId="265B5976" w14:textId="77777777" w:rsidTr="001A2E30">
        <w:trPr>
          <w:trHeight w:val="71"/>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6B7706A2" w14:textId="37BB0637" w:rsidR="009F7FC0" w:rsidRPr="00AD5AA1" w:rsidRDefault="009F7FC0" w:rsidP="009F7FC0">
            <w:pPr>
              <w:jc w:val="both"/>
              <w:rPr>
                <w:rFonts w:ascii="Calibri" w:eastAsia="Calibri" w:hAnsi="Calibri" w:cs="Calibri"/>
              </w:rPr>
            </w:pPr>
            <w:r w:rsidRPr="00AD5AA1">
              <w:rPr>
                <w:rFonts w:asciiTheme="minorHAnsi" w:hAnsiTheme="minorHAnsi" w:cs="Calibri"/>
                <w:b/>
              </w:rPr>
              <w:t xml:space="preserve">Hito 1: </w:t>
            </w:r>
            <w:r w:rsidRPr="00AD5AA1">
              <w:rPr>
                <w:rFonts w:asciiTheme="minorHAnsi" w:eastAsia="Calibri" w:hAnsiTheme="minorHAnsi" w:cs="Calibri"/>
              </w:rPr>
              <w:t xml:space="preserve"> Diagnóstico de necesidades tecnológicas institucionales para modalidades mixta y 100% en línea, desarrollado.</w:t>
            </w:r>
          </w:p>
          <w:p w14:paraId="23DD7221" w14:textId="504665C5" w:rsidR="009F7FC0" w:rsidRPr="00AD5AA1" w:rsidRDefault="009F7FC0" w:rsidP="00642962">
            <w:pPr>
              <w:jc w:val="both"/>
              <w:rPr>
                <w:rFonts w:asciiTheme="minorHAnsi" w:hAnsiTheme="minorHAnsi" w:cs="Calibri"/>
              </w:rPr>
            </w:pPr>
          </w:p>
          <w:p w14:paraId="017031DC" w14:textId="37489BC6" w:rsidR="009F7FC0" w:rsidRPr="00AD5AA1" w:rsidRDefault="009F7FC0" w:rsidP="00642962">
            <w:pPr>
              <w:jc w:val="both"/>
              <w:rPr>
                <w:rFonts w:asciiTheme="minorHAnsi" w:hAnsiTheme="minorHAnsi" w:cs="Calibri"/>
                <w:i/>
                <w:iCs/>
              </w:rPr>
            </w:pPr>
            <w:r w:rsidRPr="00AD5AA1">
              <w:rPr>
                <w:rFonts w:asciiTheme="minorHAnsi" w:hAnsiTheme="minorHAnsi" w:cs="Calibri"/>
                <w:i/>
                <w:iCs/>
              </w:rPr>
              <w:t>Mes 01 a Mes 06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8357E8B" w14:textId="3DB84002" w:rsidR="009F7FC0" w:rsidRPr="00AD5AA1" w:rsidRDefault="009F7FC0" w:rsidP="00642962">
            <w:pPr>
              <w:jc w:val="both"/>
              <w:rPr>
                <w:rFonts w:asciiTheme="minorHAnsi" w:hAnsiTheme="minorHAnsi" w:cs="Calibri"/>
                <w:bCs/>
                <w:i/>
                <w:iCs/>
                <w:szCs w:val="24"/>
              </w:rPr>
            </w:pPr>
            <w:r w:rsidRPr="00AD5AA1">
              <w:rPr>
                <w:rFonts w:asciiTheme="minorHAnsi" w:hAnsiTheme="minorHAnsi" w:cs="Calibri"/>
                <w:bCs/>
                <w:i/>
                <w:iCs/>
                <w:szCs w:val="24"/>
              </w:rPr>
              <w:t xml:space="preserve">1. </w:t>
            </w:r>
            <w:r w:rsidRPr="00AD5AA1">
              <w:rPr>
                <w:rFonts w:ascii="Aptos" w:eastAsia="Aptos" w:hAnsi="Aptos" w:cs="Aptos"/>
              </w:rPr>
              <w:t xml:space="preserve"> </w:t>
            </w:r>
            <w:r w:rsidRPr="00AD5AA1">
              <w:rPr>
                <w:rFonts w:ascii="Aptos" w:eastAsia="Aptos" w:hAnsi="Aptos" w:cs="Aptos"/>
                <w:i/>
                <w:iCs/>
              </w:rPr>
              <w:t xml:space="preserve">Mapeo de la arquitectura tecnológica actual institucional (Sistemas, Infraestructura, Redes, </w:t>
            </w:r>
            <w:r w:rsidR="002F4AE9">
              <w:rPr>
                <w:rFonts w:ascii="Aptos" w:eastAsia="Aptos" w:hAnsi="Aptos" w:cs="Aptos"/>
                <w:i/>
                <w:iCs/>
              </w:rPr>
              <w:t xml:space="preserve">Sistema de Gestión de Aprendizajes, en adelante </w:t>
            </w:r>
            <w:r w:rsidRPr="00AD5AA1">
              <w:rPr>
                <w:rFonts w:ascii="Aptos" w:eastAsia="Aptos" w:hAnsi="Aptos" w:cs="Aptos"/>
                <w:i/>
                <w:iCs/>
              </w:rPr>
              <w:t>LMS) y evaluación de su capacidad para soportar modalidad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tcPr>
          <w:p w14:paraId="203ACC46" w14:textId="77777777" w:rsidR="00FE1725" w:rsidRPr="00AD5AA1" w:rsidRDefault="00FE1725" w:rsidP="00FE1725">
            <w:pPr>
              <w:rPr>
                <w:rFonts w:ascii="Aptos" w:eastAsia="Aptos" w:hAnsi="Aptos" w:cs="Aptos"/>
                <w:i/>
              </w:rPr>
            </w:pPr>
            <w:r w:rsidRPr="00AD5AA1">
              <w:rPr>
                <w:rFonts w:ascii="Aptos" w:eastAsia="Aptos" w:hAnsi="Aptos" w:cs="Aptos"/>
                <w:i/>
              </w:rPr>
              <w:t>Informe de diagnóstico de brechas y Plan de Mejora Tecnológico aprobado.</w:t>
            </w:r>
          </w:p>
          <w:p w14:paraId="79F54E4D" w14:textId="21CF13E4" w:rsidR="00FE1725" w:rsidRPr="00AD5AA1" w:rsidRDefault="00FE1725" w:rsidP="00FE1725">
            <w:pPr>
              <w:rPr>
                <w:rFonts w:ascii="Aptos" w:eastAsia="Aptos" w:hAnsi="Aptos" w:cs="Aptos"/>
                <w:i/>
              </w:rPr>
            </w:pPr>
            <w:r w:rsidRPr="00AD5AA1">
              <w:rPr>
                <w:rFonts w:ascii="Aptos" w:eastAsia="Aptos" w:hAnsi="Aptos" w:cs="Aptos"/>
                <w:i/>
              </w:rPr>
              <w:t xml:space="preserve">  </w:t>
            </w:r>
          </w:p>
          <w:p w14:paraId="4744681F" w14:textId="04C7E414" w:rsidR="009F7FC0" w:rsidRPr="00AD5AA1" w:rsidRDefault="00FE1725" w:rsidP="00FE1725">
            <w:pPr>
              <w:rPr>
                <w:rFonts w:asciiTheme="minorHAnsi" w:hAnsiTheme="minorHAnsi" w:cs="Calibri"/>
                <w:i/>
                <w:color w:val="FF0000"/>
              </w:rPr>
            </w:pPr>
            <w:r w:rsidRPr="00AD5AA1">
              <w:rPr>
                <w:rFonts w:ascii="Aptos" w:eastAsia="Aptos" w:hAnsi="Aptos" w:cs="Aptos"/>
                <w:i/>
              </w:rPr>
              <w:t>Responsable: Dirección de Informática.</w:t>
            </w:r>
          </w:p>
        </w:tc>
      </w:tr>
      <w:tr w:rsidR="009F7FC0" w:rsidRPr="00AD5AA1" w14:paraId="62A2EE67" w14:textId="77777777" w:rsidTr="001A2E30">
        <w:trPr>
          <w:trHeight w:val="58"/>
        </w:trPr>
        <w:tc>
          <w:tcPr>
            <w:tcW w:w="1335" w:type="pct"/>
            <w:vMerge/>
            <w:tcBorders>
              <w:left w:val="single" w:sz="4" w:space="0" w:color="7F7F7F" w:themeColor="text1" w:themeTint="80"/>
              <w:right w:val="single" w:sz="4" w:space="0" w:color="7F7F7F" w:themeColor="text1" w:themeTint="80"/>
            </w:tcBorders>
            <w:vAlign w:val="center"/>
          </w:tcPr>
          <w:p w14:paraId="1983C26F" w14:textId="77777777" w:rsidR="009F7FC0" w:rsidRPr="00AD5AA1" w:rsidRDefault="009F7FC0"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EC6E97F" w14:textId="09A03ABE" w:rsidR="009F7FC0" w:rsidRPr="00AD5AA1" w:rsidRDefault="009F7FC0" w:rsidP="009F7FC0">
            <w:pPr>
              <w:jc w:val="both"/>
              <w:rPr>
                <w:rFonts w:asciiTheme="minorHAnsi" w:hAnsiTheme="minorHAnsi" w:cs="Calibri"/>
                <w:bCs/>
                <w:i/>
                <w:iCs/>
              </w:rPr>
            </w:pPr>
            <w:r w:rsidRPr="00AD5AA1">
              <w:rPr>
                <w:rFonts w:ascii="Aptos" w:eastAsia="Aptos" w:hAnsi="Aptos" w:cs="Aptos"/>
                <w:i/>
                <w:iCs/>
              </w:rPr>
              <w:t xml:space="preserve">2. Identificación de brechas funcionales y técnicas del </w:t>
            </w:r>
            <w:r w:rsidR="002F4AE9">
              <w:rPr>
                <w:rFonts w:ascii="Aptos" w:eastAsia="Aptos" w:hAnsi="Aptos" w:cs="Aptos"/>
                <w:i/>
                <w:iCs/>
              </w:rPr>
              <w:t>Planificador de Recursos Empresariales (</w:t>
            </w:r>
            <w:r w:rsidRPr="00AD5AA1">
              <w:rPr>
                <w:rFonts w:ascii="Aptos" w:eastAsia="Aptos" w:hAnsi="Aptos" w:cs="Aptos"/>
                <w:i/>
                <w:iCs/>
              </w:rPr>
              <w:t>ERP</w:t>
            </w:r>
            <w:r w:rsidR="002F4AE9">
              <w:rPr>
                <w:rFonts w:ascii="Aptos" w:eastAsia="Aptos" w:hAnsi="Aptos" w:cs="Aptos"/>
                <w:i/>
                <w:iCs/>
              </w:rPr>
              <w:t>)</w:t>
            </w:r>
            <w:r w:rsidRPr="00AD5AA1">
              <w:rPr>
                <w:rFonts w:ascii="Aptos" w:eastAsia="Aptos" w:hAnsi="Aptos" w:cs="Aptos"/>
                <w:i/>
                <w:iCs/>
              </w:rPr>
              <w:t xml:space="preserve"> </w:t>
            </w:r>
            <w:proofErr w:type="spellStart"/>
            <w:r w:rsidRPr="00AD5AA1">
              <w:rPr>
                <w:rFonts w:ascii="Aptos" w:eastAsia="Aptos" w:hAnsi="Aptos" w:cs="Aptos"/>
                <w:i/>
                <w:iCs/>
              </w:rPr>
              <w:t>Kellun</w:t>
            </w:r>
            <w:proofErr w:type="spellEnd"/>
            <w:r w:rsidRPr="00AD5AA1">
              <w:rPr>
                <w:rFonts w:ascii="Aptos" w:eastAsia="Aptos" w:hAnsi="Aptos" w:cs="Aptos"/>
                <w:i/>
                <w:iCs/>
              </w:rPr>
              <w:t xml:space="preserve"> y LMS institucional frente a los requerimientos para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5FF8B0C9" w14:textId="77777777" w:rsidR="009F7FC0" w:rsidRPr="00AD5AA1" w:rsidRDefault="009F7FC0" w:rsidP="00642962">
            <w:pPr>
              <w:rPr>
                <w:rFonts w:asciiTheme="minorHAnsi" w:hAnsiTheme="minorHAnsi" w:cs="Calibri"/>
                <w:b/>
              </w:rPr>
            </w:pPr>
          </w:p>
        </w:tc>
      </w:tr>
      <w:tr w:rsidR="009F7FC0" w:rsidRPr="00AD5AA1" w14:paraId="47032FC3" w14:textId="77777777" w:rsidTr="001A2E30">
        <w:trPr>
          <w:trHeight w:val="71"/>
        </w:trPr>
        <w:tc>
          <w:tcPr>
            <w:tcW w:w="1335" w:type="pct"/>
            <w:vMerge/>
            <w:tcBorders>
              <w:left w:val="single" w:sz="4" w:space="0" w:color="7F7F7F" w:themeColor="text1" w:themeTint="80"/>
              <w:right w:val="single" w:sz="4" w:space="0" w:color="7F7F7F" w:themeColor="text1" w:themeTint="80"/>
            </w:tcBorders>
            <w:vAlign w:val="center"/>
          </w:tcPr>
          <w:p w14:paraId="1FA0C807" w14:textId="77777777" w:rsidR="009F7FC0" w:rsidRPr="00AD5AA1" w:rsidRDefault="009F7FC0"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6266984" w14:textId="20631B67" w:rsidR="009F7FC0" w:rsidRPr="00AD5AA1" w:rsidRDefault="009F7FC0" w:rsidP="009F7FC0">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Identificación de las brechas y especificación de requerimientos en los sistemas informáticos utilizados por los estudiantes asociados a la </w:t>
            </w:r>
            <w:r w:rsidRPr="00AD5AA1">
              <w:rPr>
                <w:rFonts w:ascii="Aptos" w:eastAsia="Aptos" w:hAnsi="Aptos" w:cs="Aptos"/>
                <w:i/>
                <w:iCs/>
              </w:rPr>
              <w:lastRenderedPageBreak/>
              <w:t>experiencia estudiantil 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3AAAD6E7" w14:textId="77777777" w:rsidR="009F7FC0" w:rsidRPr="00AD5AA1" w:rsidRDefault="009F7FC0" w:rsidP="00642962">
            <w:pPr>
              <w:rPr>
                <w:rFonts w:asciiTheme="minorHAnsi" w:hAnsiTheme="minorHAnsi" w:cs="Calibri"/>
                <w:b/>
              </w:rPr>
            </w:pPr>
          </w:p>
        </w:tc>
      </w:tr>
      <w:tr w:rsidR="009F7FC0" w:rsidRPr="00AD5AA1" w14:paraId="7968BDE6" w14:textId="77777777" w:rsidTr="001A2E30">
        <w:trPr>
          <w:trHeight w:val="71"/>
        </w:trPr>
        <w:tc>
          <w:tcPr>
            <w:tcW w:w="1335" w:type="pct"/>
            <w:vMerge/>
            <w:tcBorders>
              <w:left w:val="single" w:sz="4" w:space="0" w:color="7F7F7F" w:themeColor="text1" w:themeTint="80"/>
              <w:right w:val="single" w:sz="4" w:space="0" w:color="7F7F7F" w:themeColor="text1" w:themeTint="80"/>
            </w:tcBorders>
            <w:vAlign w:val="center"/>
          </w:tcPr>
          <w:p w14:paraId="07A3427F" w14:textId="77777777" w:rsidR="009F7FC0" w:rsidRPr="00AD5AA1" w:rsidRDefault="009F7FC0"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D3AA6B4" w14:textId="0852EBD1" w:rsidR="009F7FC0" w:rsidRPr="00AD5AA1" w:rsidRDefault="009F7FC0" w:rsidP="009F7FC0">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Diseño de un plan de mejora tecnológica, que incorpore una priorización de iniciativas según lo declarado en el Plan de Desarrollo Institucional 2030.</w:t>
            </w:r>
          </w:p>
        </w:tc>
        <w:tc>
          <w:tcPr>
            <w:tcW w:w="1232" w:type="pct"/>
            <w:vMerge/>
            <w:tcBorders>
              <w:left w:val="single" w:sz="4" w:space="0" w:color="7F7F7F" w:themeColor="text1" w:themeTint="80"/>
              <w:right w:val="single" w:sz="4" w:space="0" w:color="7F7F7F" w:themeColor="text1" w:themeTint="80"/>
            </w:tcBorders>
            <w:vAlign w:val="center"/>
          </w:tcPr>
          <w:p w14:paraId="6E1A1371" w14:textId="77777777" w:rsidR="009F7FC0" w:rsidRPr="00AD5AA1" w:rsidRDefault="009F7FC0" w:rsidP="00642962">
            <w:pPr>
              <w:rPr>
                <w:rFonts w:asciiTheme="minorHAnsi" w:hAnsiTheme="minorHAnsi" w:cs="Calibri"/>
                <w:b/>
              </w:rPr>
            </w:pPr>
          </w:p>
        </w:tc>
      </w:tr>
      <w:tr w:rsidR="00EE3349" w:rsidRPr="00AD5AA1" w14:paraId="22B64918" w14:textId="77777777" w:rsidTr="00EC6A21">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471C7F1C" w14:textId="326BA517" w:rsidR="00EE3349" w:rsidRPr="00AD5AA1" w:rsidRDefault="00EE3349" w:rsidP="00EE3349">
            <w:pPr>
              <w:jc w:val="both"/>
            </w:pPr>
            <w:r w:rsidRPr="00AD5AA1">
              <w:rPr>
                <w:rFonts w:asciiTheme="minorHAnsi" w:hAnsiTheme="minorHAnsi" w:cs="Calibri"/>
                <w:b/>
              </w:rPr>
              <w:t xml:space="preserve">Hito 2: </w:t>
            </w:r>
            <w:r w:rsidRPr="00AD5AA1">
              <w:rPr>
                <w:rFonts w:ascii="Calibri" w:eastAsia="Calibri" w:hAnsi="Calibri" w:cs="Calibri"/>
              </w:rPr>
              <w:t xml:space="preserve"> </w:t>
            </w:r>
            <w:r w:rsidRPr="00AD5AA1">
              <w:rPr>
                <w:rFonts w:asciiTheme="minorHAnsi" w:eastAsia="Calibri" w:hAnsiTheme="minorHAnsi" w:cs="Calibri"/>
              </w:rPr>
              <w:t xml:space="preserve">Ecosistema digital para procesos de </w:t>
            </w:r>
            <w:sdt>
              <w:sdtPr>
                <w:rPr>
                  <w:rFonts w:asciiTheme="minorHAnsi" w:hAnsiTheme="minorHAnsi"/>
                </w:rPr>
                <w:tag w:val="goog_rdk_8"/>
                <w:id w:val="1180687905"/>
              </w:sdtPr>
              <w:sdtEndPr/>
              <w:sdtContent/>
            </w:sdt>
            <w:r w:rsidRPr="00AD5AA1">
              <w:rPr>
                <w:rFonts w:asciiTheme="minorHAnsi" w:eastAsia="Calibri" w:hAnsiTheme="minorHAnsi" w:cs="Calibri"/>
              </w:rPr>
              <w:t xml:space="preserve">gestión administrativa y de servicios de </w:t>
            </w:r>
            <w:r w:rsidRPr="00AD5AA1">
              <w:rPr>
                <w:rFonts w:asciiTheme="minorHAnsi" w:eastAsia="Aptos" w:hAnsiTheme="minorHAnsi" w:cs="Aptos"/>
                <w:i/>
              </w:rPr>
              <w:t xml:space="preserve">modalidad mixta y 100% en línea, </w:t>
            </w:r>
            <w:r w:rsidRPr="00AD5AA1">
              <w:rPr>
                <w:rFonts w:asciiTheme="minorHAnsi" w:hAnsiTheme="minorHAnsi"/>
              </w:rPr>
              <w:t>diseñado.</w:t>
            </w:r>
          </w:p>
          <w:p w14:paraId="604C2F7E" w14:textId="2B452DBD" w:rsidR="00EE3349" w:rsidRPr="00AD5AA1" w:rsidRDefault="00EE3349" w:rsidP="00642962">
            <w:pPr>
              <w:rPr>
                <w:rFonts w:asciiTheme="minorHAnsi" w:hAnsiTheme="minorHAnsi" w:cs="Calibri"/>
              </w:rPr>
            </w:pPr>
          </w:p>
          <w:p w14:paraId="65C6E4F0" w14:textId="3A4947AC" w:rsidR="00EE3349" w:rsidRPr="00AD5AA1" w:rsidRDefault="00EE3349" w:rsidP="00642962">
            <w:pPr>
              <w:rPr>
                <w:rFonts w:asciiTheme="minorHAnsi" w:hAnsiTheme="minorHAnsi" w:cs="Calibri"/>
                <w:b/>
                <w:bCs/>
              </w:rPr>
            </w:pPr>
            <w:r w:rsidRPr="00AD5AA1">
              <w:rPr>
                <w:rFonts w:asciiTheme="minorHAnsi" w:hAnsiTheme="minorHAnsi" w:cs="Calibri"/>
                <w:i/>
                <w:iCs/>
              </w:rPr>
              <w:t>Mes 07 a Mes 12</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A49C82C" w14:textId="0914442E" w:rsidR="00EE3349" w:rsidRPr="00AD5AA1" w:rsidRDefault="00645D73" w:rsidP="00645D73">
            <w:pPr>
              <w:jc w:val="both"/>
              <w:rPr>
                <w:rFonts w:asciiTheme="minorHAnsi" w:hAnsiTheme="minorHAnsi" w:cs="Calibri"/>
                <w:bCs/>
                <w:i/>
                <w:iCs/>
              </w:rPr>
            </w:pPr>
            <w:r w:rsidRPr="00AD5AA1">
              <w:rPr>
                <w:rFonts w:ascii="Aptos" w:eastAsia="Aptos" w:hAnsi="Aptos" w:cs="Aptos"/>
                <w:i/>
                <w:iCs/>
              </w:rPr>
              <w:t>1. Diseño y definición de los procesos de administración y de servicios estudiantiles, que sustentan la modalidad mixta y 100% en línea.</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34160C0" w14:textId="77777777" w:rsidR="0022784B" w:rsidRPr="00AD5AA1" w:rsidRDefault="0022784B" w:rsidP="00642962">
            <w:pPr>
              <w:rPr>
                <w:rFonts w:ascii="Aptos" w:eastAsia="Aptos" w:hAnsi="Aptos" w:cs="Aptos"/>
                <w:i/>
                <w:iCs/>
              </w:rPr>
            </w:pPr>
            <w:r w:rsidRPr="00AD5AA1">
              <w:rPr>
                <w:rFonts w:ascii="Aptos" w:eastAsia="Aptos" w:hAnsi="Aptos" w:cs="Aptos"/>
                <w:i/>
                <w:iCs/>
              </w:rPr>
              <w:t>Plan de acción de ajustes al ecosistema digital para procesos de gestión.</w:t>
            </w:r>
          </w:p>
          <w:p w14:paraId="0C5ACFA3" w14:textId="77777777" w:rsidR="0022784B" w:rsidRPr="00AD5AA1" w:rsidRDefault="0022784B" w:rsidP="00642962">
            <w:pPr>
              <w:rPr>
                <w:rFonts w:ascii="Aptos" w:eastAsia="Aptos" w:hAnsi="Aptos" w:cs="Aptos"/>
                <w:i/>
                <w:iCs/>
              </w:rPr>
            </w:pPr>
          </w:p>
          <w:p w14:paraId="1B90F290" w14:textId="7F01B916" w:rsidR="00EE3349" w:rsidRPr="00AD5AA1" w:rsidRDefault="0022784B" w:rsidP="00642962">
            <w:pPr>
              <w:rPr>
                <w:rFonts w:asciiTheme="minorHAnsi" w:hAnsiTheme="minorHAnsi" w:cs="Calibri"/>
                <w:b/>
                <w:i/>
                <w:iCs/>
              </w:rPr>
            </w:pPr>
            <w:r w:rsidRPr="00AD5AA1">
              <w:rPr>
                <w:rFonts w:ascii="Aptos" w:eastAsia="Aptos" w:hAnsi="Aptos" w:cs="Aptos"/>
                <w:i/>
              </w:rPr>
              <w:t>Responsable: Dirección de Informática</w:t>
            </w:r>
          </w:p>
        </w:tc>
      </w:tr>
      <w:tr w:rsidR="00EE3349" w:rsidRPr="00AD5AA1" w14:paraId="60C0DE5E" w14:textId="77777777" w:rsidTr="00EC6A21">
        <w:trPr>
          <w:trHeight w:val="58"/>
        </w:trPr>
        <w:tc>
          <w:tcPr>
            <w:tcW w:w="1335" w:type="pct"/>
            <w:vMerge/>
            <w:tcBorders>
              <w:left w:val="single" w:sz="4" w:space="0" w:color="7F7F7F" w:themeColor="text1" w:themeTint="80"/>
              <w:right w:val="single" w:sz="4" w:space="0" w:color="7F7F7F" w:themeColor="text1" w:themeTint="80"/>
            </w:tcBorders>
            <w:vAlign w:val="center"/>
          </w:tcPr>
          <w:p w14:paraId="461EDBD6" w14:textId="77777777" w:rsidR="00EE3349" w:rsidRPr="00AD5AA1" w:rsidRDefault="00EE3349"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8E46A79" w14:textId="164C903A" w:rsidR="00EE3349" w:rsidRPr="00AD5AA1" w:rsidRDefault="00645D73" w:rsidP="00645D73">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 Instalación de los nuevos procesos de administración y de servicios estudiantiles, que sustentan la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5DD5739B" w14:textId="77777777" w:rsidR="00EE3349" w:rsidRPr="00AD5AA1" w:rsidRDefault="00EE3349" w:rsidP="00642962">
            <w:pPr>
              <w:rPr>
                <w:rFonts w:asciiTheme="minorHAnsi" w:hAnsiTheme="minorHAnsi" w:cs="Calibri"/>
                <w:b/>
              </w:rPr>
            </w:pPr>
          </w:p>
        </w:tc>
      </w:tr>
      <w:tr w:rsidR="00EE3349" w:rsidRPr="00AD5AA1" w14:paraId="5AB7AFA9" w14:textId="77777777" w:rsidTr="00EC6A21">
        <w:trPr>
          <w:trHeight w:val="58"/>
        </w:trPr>
        <w:tc>
          <w:tcPr>
            <w:tcW w:w="1335" w:type="pct"/>
            <w:vMerge/>
            <w:tcBorders>
              <w:left w:val="single" w:sz="4" w:space="0" w:color="7F7F7F" w:themeColor="text1" w:themeTint="80"/>
              <w:right w:val="single" w:sz="4" w:space="0" w:color="7F7F7F" w:themeColor="text1" w:themeTint="80"/>
            </w:tcBorders>
            <w:vAlign w:val="center"/>
          </w:tcPr>
          <w:p w14:paraId="621FACEA" w14:textId="77777777" w:rsidR="00EE3349" w:rsidRPr="00AD5AA1" w:rsidRDefault="00EE3349"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74397501" w14:textId="002809D1" w:rsidR="00EE3349" w:rsidRPr="00AD5AA1" w:rsidRDefault="00645D73" w:rsidP="00645D73">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Diseño de ajuste de las necesidades tecnológicas identificadas en el ecosistema digital de procesos de gestión y de servicios que sustentan la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5B4AAC0F" w14:textId="77777777" w:rsidR="00EE3349" w:rsidRPr="00AD5AA1" w:rsidRDefault="00EE3349" w:rsidP="00642962">
            <w:pPr>
              <w:rPr>
                <w:rFonts w:asciiTheme="minorHAnsi" w:hAnsiTheme="minorHAnsi" w:cs="Calibri"/>
                <w:b/>
              </w:rPr>
            </w:pPr>
          </w:p>
        </w:tc>
      </w:tr>
      <w:tr w:rsidR="00EE3349" w:rsidRPr="00AD5AA1" w14:paraId="4D09DC19" w14:textId="77777777" w:rsidTr="00EC6A21">
        <w:trPr>
          <w:trHeight w:val="58"/>
        </w:trPr>
        <w:tc>
          <w:tcPr>
            <w:tcW w:w="1335" w:type="pct"/>
            <w:vMerge/>
            <w:tcBorders>
              <w:left w:val="single" w:sz="4" w:space="0" w:color="7F7F7F" w:themeColor="text1" w:themeTint="80"/>
              <w:right w:val="single" w:sz="4" w:space="0" w:color="7F7F7F" w:themeColor="text1" w:themeTint="80"/>
            </w:tcBorders>
            <w:vAlign w:val="center"/>
          </w:tcPr>
          <w:p w14:paraId="439DF965" w14:textId="77777777" w:rsidR="00EE3349" w:rsidRPr="00AD5AA1" w:rsidRDefault="00EE3349"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E757F9F" w14:textId="6E8AFF89" w:rsidR="00EE3349" w:rsidRPr="00AD5AA1" w:rsidRDefault="00645D73" w:rsidP="00645D73">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Elaboración y validación de plan de acción de ajustes al ecosistema digital de procesos de gestión que sustentan la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1CADA7C4" w14:textId="77777777" w:rsidR="00EE3349" w:rsidRPr="00AD5AA1" w:rsidRDefault="00EE3349" w:rsidP="00642962">
            <w:pPr>
              <w:rPr>
                <w:rFonts w:asciiTheme="minorHAnsi" w:hAnsiTheme="minorHAnsi" w:cs="Calibri"/>
                <w:b/>
              </w:rPr>
            </w:pPr>
          </w:p>
        </w:tc>
      </w:tr>
      <w:tr w:rsidR="004C6D82" w:rsidRPr="00AD5AA1" w14:paraId="79DB8194" w14:textId="77777777" w:rsidTr="00461954">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ABEC992" w14:textId="7DEEE4A6" w:rsidR="004C6D82" w:rsidRPr="00AD5AA1" w:rsidRDefault="004C6D82" w:rsidP="004C6D82">
            <w:pPr>
              <w:jc w:val="both"/>
              <w:rPr>
                <w:rFonts w:asciiTheme="minorHAnsi" w:eastAsia="Calibri" w:hAnsiTheme="minorHAnsi" w:cs="Calibri"/>
              </w:rPr>
            </w:pPr>
            <w:r w:rsidRPr="00AD5AA1">
              <w:rPr>
                <w:rFonts w:asciiTheme="minorHAnsi" w:hAnsiTheme="minorHAnsi" w:cs="Calibri"/>
                <w:b/>
              </w:rPr>
              <w:t xml:space="preserve">Hito 3: </w:t>
            </w:r>
            <w:r w:rsidRPr="00AD5AA1">
              <w:rPr>
                <w:rFonts w:asciiTheme="minorHAnsi" w:eastAsia="Calibri" w:hAnsiTheme="minorHAnsi" w:cs="Calibri"/>
              </w:rPr>
              <w:t xml:space="preserve"> Ecosistema digital de procesos de formación para la implementación de trayectorias formativas flexibles, en modalidad mixta y 100% en línea diseñado.</w:t>
            </w:r>
          </w:p>
          <w:p w14:paraId="53DADC08" w14:textId="0447E964" w:rsidR="004C6D82" w:rsidRPr="00AD5AA1" w:rsidRDefault="004C6D82" w:rsidP="00642962">
            <w:pPr>
              <w:rPr>
                <w:rFonts w:asciiTheme="minorHAnsi" w:hAnsiTheme="minorHAnsi" w:cs="Calibri"/>
              </w:rPr>
            </w:pPr>
          </w:p>
          <w:p w14:paraId="0E37FF7E" w14:textId="4F9ACE3A" w:rsidR="004C6D82" w:rsidRPr="00AD5AA1" w:rsidRDefault="004C6D82" w:rsidP="00642962">
            <w:pPr>
              <w:rPr>
                <w:rFonts w:asciiTheme="minorHAnsi" w:hAnsiTheme="minorHAnsi" w:cs="Calibri"/>
                <w:b/>
                <w:bCs/>
              </w:rPr>
            </w:pPr>
            <w:r w:rsidRPr="00AD5AA1">
              <w:rPr>
                <w:rFonts w:asciiTheme="minorHAnsi" w:hAnsiTheme="minorHAnsi" w:cs="Calibri"/>
                <w:i/>
                <w:iCs/>
              </w:rPr>
              <w:t xml:space="preserve">Mes </w:t>
            </w:r>
            <w:r w:rsidR="004837DB" w:rsidRPr="00AD5AA1">
              <w:rPr>
                <w:rFonts w:asciiTheme="minorHAnsi" w:hAnsiTheme="minorHAnsi" w:cs="Calibri"/>
                <w:i/>
                <w:iCs/>
              </w:rPr>
              <w:t>07</w:t>
            </w:r>
            <w:r w:rsidRPr="00AD5AA1">
              <w:rPr>
                <w:rFonts w:asciiTheme="minorHAnsi" w:hAnsiTheme="minorHAnsi" w:cs="Calibri"/>
                <w:i/>
                <w:iCs/>
              </w:rPr>
              <w:t xml:space="preserve"> a Mes </w:t>
            </w:r>
            <w:r w:rsidR="004837DB" w:rsidRPr="00AD5AA1">
              <w:rPr>
                <w:rFonts w:asciiTheme="minorHAnsi" w:hAnsiTheme="minorHAnsi" w:cs="Calibri"/>
                <w:i/>
                <w:iCs/>
              </w:rPr>
              <w:t>12</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5513D6C" w14:textId="7D6ACEC4" w:rsidR="004C6D82" w:rsidRPr="00AD5AA1" w:rsidRDefault="00A13CE9" w:rsidP="00A13CE9">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Aptos" w:eastAsia="Aptos" w:hAnsi="Aptos" w:cs="Aptos"/>
                <w:i/>
                <w:iCs/>
              </w:rPr>
              <w:t xml:space="preserve"> Definición de los requerimientos funcionales para los procesos de formación en modalidad mixta y 100% en línea en el marco de trayectorias formativas flexibles.</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200A0990" w14:textId="77777777" w:rsidR="004C6D82" w:rsidRPr="00AD5AA1" w:rsidRDefault="00B35C9C" w:rsidP="00642962">
            <w:pPr>
              <w:rPr>
                <w:rFonts w:ascii="Aptos" w:eastAsia="Aptos" w:hAnsi="Aptos" w:cs="Aptos"/>
                <w:i/>
                <w:iCs/>
              </w:rPr>
            </w:pPr>
            <w:r w:rsidRPr="00AD5AA1">
              <w:rPr>
                <w:rFonts w:ascii="Aptos" w:eastAsia="Aptos" w:hAnsi="Aptos" w:cs="Aptos"/>
                <w:i/>
                <w:iCs/>
              </w:rPr>
              <w:t>Plan de acción de ajustes al ecosistema de procesos formativos, que incluya especificaciones funcionales, arquitectura de integración y el diseño del mecanismo de monitoreo</w:t>
            </w:r>
          </w:p>
          <w:p w14:paraId="5663DF65" w14:textId="77777777" w:rsidR="00B35C9C" w:rsidRPr="00AD5AA1" w:rsidRDefault="00B35C9C" w:rsidP="00642962">
            <w:pPr>
              <w:rPr>
                <w:rFonts w:ascii="Aptos" w:eastAsia="Aptos" w:hAnsi="Aptos" w:cs="Aptos"/>
                <w:b/>
              </w:rPr>
            </w:pPr>
          </w:p>
          <w:p w14:paraId="4464FCA9" w14:textId="64C52FA6" w:rsidR="00B35C9C" w:rsidRDefault="00B35C9C" w:rsidP="00642962">
            <w:pPr>
              <w:rPr>
                <w:rFonts w:ascii="Aptos" w:eastAsia="Aptos" w:hAnsi="Aptos" w:cs="Aptos"/>
                <w:i/>
              </w:rPr>
            </w:pPr>
            <w:r w:rsidRPr="00AD5AA1">
              <w:rPr>
                <w:rFonts w:ascii="Aptos" w:eastAsia="Aptos" w:hAnsi="Aptos" w:cs="Aptos"/>
                <w:i/>
              </w:rPr>
              <w:t>Responsable: Dirección de Informática</w:t>
            </w:r>
          </w:p>
          <w:p w14:paraId="7BC1DB01" w14:textId="77777777" w:rsidR="001246AD" w:rsidRDefault="001246AD" w:rsidP="00642962">
            <w:pPr>
              <w:rPr>
                <w:rFonts w:ascii="Aptos" w:eastAsia="Aptos" w:hAnsi="Aptos" w:cs="Aptos"/>
                <w:i/>
              </w:rPr>
            </w:pPr>
          </w:p>
          <w:p w14:paraId="68AE17FF" w14:textId="1997848F" w:rsidR="001246AD" w:rsidRPr="00AD5AA1" w:rsidRDefault="001246AD" w:rsidP="00642962">
            <w:pPr>
              <w:rPr>
                <w:rFonts w:asciiTheme="minorHAnsi" w:hAnsiTheme="minorHAnsi" w:cs="Calibri"/>
                <w:b/>
              </w:rPr>
            </w:pPr>
            <w:proofErr w:type="spellStart"/>
            <w:r w:rsidRPr="00AD5AA1">
              <w:rPr>
                <w:rFonts w:ascii="Calibri" w:eastAsia="Calibri" w:hAnsi="Calibri" w:cs="Calibri"/>
                <w:i/>
                <w:iCs/>
              </w:rPr>
              <w:t>Co-responsable</w:t>
            </w:r>
            <w:proofErr w:type="spellEnd"/>
            <w:r w:rsidRPr="00AD5AA1">
              <w:rPr>
                <w:rFonts w:ascii="Calibri" w:eastAsia="Calibri" w:hAnsi="Calibri" w:cs="Calibri"/>
                <w:i/>
                <w:iCs/>
              </w:rPr>
              <w:t>: Centro de Innovación en Aprendizaje, Docencia y Tecnología Educativa</w:t>
            </w:r>
          </w:p>
        </w:tc>
      </w:tr>
      <w:tr w:rsidR="004C6D82" w:rsidRPr="00AD5AA1" w14:paraId="3F989CFE" w14:textId="77777777" w:rsidTr="00461954">
        <w:trPr>
          <w:trHeight w:val="58"/>
        </w:trPr>
        <w:tc>
          <w:tcPr>
            <w:tcW w:w="1335" w:type="pct"/>
            <w:vMerge/>
            <w:tcBorders>
              <w:left w:val="single" w:sz="4" w:space="0" w:color="7F7F7F" w:themeColor="text1" w:themeTint="80"/>
              <w:right w:val="single" w:sz="4" w:space="0" w:color="7F7F7F" w:themeColor="text1" w:themeTint="80"/>
            </w:tcBorders>
            <w:vAlign w:val="center"/>
          </w:tcPr>
          <w:p w14:paraId="4567E690" w14:textId="77777777" w:rsidR="004C6D82" w:rsidRPr="00AD5AA1" w:rsidRDefault="004C6D82"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E04F4F5" w14:textId="28F35900" w:rsidR="004C6D82" w:rsidRPr="00AD5AA1" w:rsidRDefault="00A13CE9" w:rsidP="00A13CE9">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 Diseño de la arquitectura de integración entre el LMS institucional y otras plataformas vinculadas directamente.</w:t>
            </w:r>
          </w:p>
        </w:tc>
        <w:tc>
          <w:tcPr>
            <w:tcW w:w="1232" w:type="pct"/>
            <w:vMerge/>
            <w:tcBorders>
              <w:left w:val="single" w:sz="4" w:space="0" w:color="7F7F7F" w:themeColor="text1" w:themeTint="80"/>
              <w:right w:val="single" w:sz="4" w:space="0" w:color="7F7F7F" w:themeColor="text1" w:themeTint="80"/>
            </w:tcBorders>
            <w:vAlign w:val="center"/>
          </w:tcPr>
          <w:p w14:paraId="5F364241" w14:textId="77777777" w:rsidR="004C6D82" w:rsidRPr="00AD5AA1" w:rsidRDefault="004C6D82" w:rsidP="00642962">
            <w:pPr>
              <w:rPr>
                <w:rFonts w:asciiTheme="minorHAnsi" w:hAnsiTheme="minorHAnsi" w:cs="Calibri"/>
                <w:b/>
              </w:rPr>
            </w:pPr>
          </w:p>
        </w:tc>
      </w:tr>
      <w:tr w:rsidR="004C6D82" w:rsidRPr="00AD5AA1" w14:paraId="1BC4EE15" w14:textId="77777777" w:rsidTr="00461954">
        <w:trPr>
          <w:trHeight w:val="58"/>
        </w:trPr>
        <w:tc>
          <w:tcPr>
            <w:tcW w:w="1335" w:type="pct"/>
            <w:vMerge/>
            <w:tcBorders>
              <w:left w:val="single" w:sz="4" w:space="0" w:color="7F7F7F" w:themeColor="text1" w:themeTint="80"/>
              <w:right w:val="single" w:sz="4" w:space="0" w:color="7F7F7F" w:themeColor="text1" w:themeTint="80"/>
            </w:tcBorders>
            <w:vAlign w:val="center"/>
          </w:tcPr>
          <w:p w14:paraId="33AA493A" w14:textId="77777777" w:rsidR="004C6D82" w:rsidRPr="00AD5AA1" w:rsidRDefault="004C6D82"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26C80CFD" w14:textId="0781508C" w:rsidR="004C6D82" w:rsidRPr="00AD5AA1" w:rsidRDefault="00A13CE9" w:rsidP="00A13CE9">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Diseño del mecanismo de monitoreo permanente del progreso de estudiantes </w:t>
            </w:r>
            <w:r w:rsidR="00044DB5">
              <w:rPr>
                <w:rFonts w:ascii="Aptos" w:eastAsia="Aptos" w:hAnsi="Aptos" w:cs="Aptos"/>
                <w:i/>
                <w:iCs/>
              </w:rPr>
              <w:t xml:space="preserve">no tradicionales </w:t>
            </w:r>
            <w:r w:rsidRPr="00AD5AA1">
              <w:rPr>
                <w:rFonts w:ascii="Aptos" w:eastAsia="Aptos" w:hAnsi="Aptos" w:cs="Aptos"/>
                <w:i/>
                <w:iCs/>
              </w:rPr>
              <w:t>en modalidad mixta y 100% en línea,</w:t>
            </w:r>
          </w:p>
        </w:tc>
        <w:tc>
          <w:tcPr>
            <w:tcW w:w="1232" w:type="pct"/>
            <w:vMerge/>
            <w:tcBorders>
              <w:left w:val="single" w:sz="4" w:space="0" w:color="7F7F7F" w:themeColor="text1" w:themeTint="80"/>
              <w:right w:val="single" w:sz="4" w:space="0" w:color="7F7F7F" w:themeColor="text1" w:themeTint="80"/>
            </w:tcBorders>
            <w:vAlign w:val="center"/>
          </w:tcPr>
          <w:p w14:paraId="63A7145C" w14:textId="77777777" w:rsidR="004C6D82" w:rsidRPr="00AD5AA1" w:rsidRDefault="004C6D82" w:rsidP="00642962">
            <w:pPr>
              <w:rPr>
                <w:rFonts w:asciiTheme="minorHAnsi" w:hAnsiTheme="minorHAnsi" w:cs="Calibri"/>
                <w:b/>
              </w:rPr>
            </w:pPr>
          </w:p>
        </w:tc>
      </w:tr>
      <w:tr w:rsidR="004C6D82" w:rsidRPr="00AD5AA1" w14:paraId="6F874AE7" w14:textId="77777777" w:rsidTr="00461954">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322D9FFA" w14:textId="77777777" w:rsidR="004C6D82" w:rsidRPr="00AD5AA1" w:rsidRDefault="004C6D82" w:rsidP="00642962">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B5F0A85" w14:textId="0167BA8A" w:rsidR="004C6D82" w:rsidRPr="00AD5AA1" w:rsidRDefault="00A13CE9" w:rsidP="00A13CE9">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Elaboración y validación de plan de acción de ajustes al ecosistema digital de procesos formativos que sustentan la modalidad mixta y 100% en línea.</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28235BD9" w14:textId="77777777" w:rsidR="004C6D82" w:rsidRPr="00AD5AA1" w:rsidRDefault="004C6D82" w:rsidP="00642962">
            <w:pPr>
              <w:rPr>
                <w:rFonts w:asciiTheme="minorHAnsi" w:hAnsiTheme="minorHAnsi" w:cs="Calibri"/>
                <w:b/>
              </w:rPr>
            </w:pPr>
          </w:p>
        </w:tc>
      </w:tr>
      <w:tr w:rsidR="00FB2B4E" w:rsidRPr="00AD5AA1" w14:paraId="0B5740A8" w14:textId="77777777" w:rsidTr="005A50C6">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0F1636C2" w14:textId="14D7EC07" w:rsidR="004D44AA" w:rsidRPr="00AD5AA1" w:rsidRDefault="00FB2B4E" w:rsidP="004D44AA">
            <w:pPr>
              <w:jc w:val="both"/>
              <w:rPr>
                <w:rFonts w:asciiTheme="minorHAnsi" w:eastAsia="Calibri" w:hAnsiTheme="minorHAnsi" w:cs="Calibri"/>
              </w:rPr>
            </w:pPr>
            <w:r w:rsidRPr="00AD5AA1">
              <w:rPr>
                <w:rFonts w:asciiTheme="minorHAnsi" w:hAnsiTheme="minorHAnsi" w:cs="Calibri"/>
                <w:b/>
              </w:rPr>
              <w:t xml:space="preserve">Hito 4: </w:t>
            </w:r>
            <w:r w:rsidR="004D44AA" w:rsidRPr="00AD5AA1">
              <w:rPr>
                <w:rFonts w:asciiTheme="minorHAnsi" w:eastAsia="Calibri" w:hAnsiTheme="minorHAnsi" w:cs="Calibri"/>
              </w:rPr>
              <w:t xml:space="preserve"> Ecosistemas digitales de gestión y formación para la implementación de trayectorias formativas flexibles, en modalidad </w:t>
            </w:r>
            <w:r w:rsidR="004D44AA" w:rsidRPr="00AD5AA1">
              <w:rPr>
                <w:rFonts w:asciiTheme="minorHAnsi" w:eastAsia="Calibri" w:hAnsiTheme="minorHAnsi" w:cs="Calibri"/>
              </w:rPr>
              <w:lastRenderedPageBreak/>
              <w:t>mixta y 100% en línea, implementado.</w:t>
            </w:r>
          </w:p>
          <w:p w14:paraId="1695DBEA" w14:textId="623F5F4E" w:rsidR="00FB2B4E" w:rsidRPr="00AD5AA1" w:rsidRDefault="00FB2B4E" w:rsidP="004D44AA">
            <w:pPr>
              <w:jc w:val="both"/>
              <w:rPr>
                <w:rFonts w:asciiTheme="minorHAnsi" w:hAnsiTheme="minorHAnsi" w:cs="Calibri"/>
              </w:rPr>
            </w:pPr>
          </w:p>
          <w:p w14:paraId="1EE002B2" w14:textId="780638D6" w:rsidR="00FB2B4E" w:rsidRPr="00AD5AA1" w:rsidRDefault="00FB2B4E" w:rsidP="004D44AA">
            <w:pPr>
              <w:jc w:val="both"/>
              <w:rPr>
                <w:rFonts w:asciiTheme="minorHAnsi" w:hAnsiTheme="minorHAnsi" w:cs="Calibri"/>
                <w:b/>
              </w:rPr>
            </w:pPr>
            <w:r w:rsidRPr="00AD5AA1">
              <w:rPr>
                <w:rFonts w:asciiTheme="minorHAnsi" w:hAnsiTheme="minorHAnsi" w:cs="Calibri"/>
                <w:i/>
                <w:iCs/>
              </w:rPr>
              <w:t xml:space="preserve">Mes </w:t>
            </w:r>
            <w:r w:rsidR="00145C42" w:rsidRPr="00AD5AA1">
              <w:rPr>
                <w:rFonts w:asciiTheme="minorHAnsi" w:hAnsiTheme="minorHAnsi" w:cs="Calibri"/>
                <w:i/>
                <w:iCs/>
              </w:rPr>
              <w:t>18</w:t>
            </w:r>
            <w:r w:rsidRPr="00AD5AA1">
              <w:rPr>
                <w:rFonts w:asciiTheme="minorHAnsi" w:hAnsiTheme="minorHAnsi" w:cs="Calibri"/>
                <w:i/>
                <w:iCs/>
              </w:rPr>
              <w:t xml:space="preserve"> a Mes </w:t>
            </w:r>
            <w:r w:rsidR="00145C42" w:rsidRPr="00AD5AA1">
              <w:rPr>
                <w:rFonts w:asciiTheme="minorHAnsi" w:hAnsiTheme="minorHAnsi" w:cs="Calibri"/>
                <w:i/>
                <w:iCs/>
              </w:rPr>
              <w:t>30</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12D43485" w14:textId="1B67EED8" w:rsidR="00FB2B4E" w:rsidRPr="00AD5AA1" w:rsidRDefault="00EB2EC2" w:rsidP="00EB2EC2">
            <w:pPr>
              <w:jc w:val="both"/>
              <w:rPr>
                <w:rFonts w:asciiTheme="minorHAnsi" w:hAnsiTheme="minorHAnsi" w:cs="Calibri"/>
                <w:bCs/>
                <w:i/>
                <w:iCs/>
              </w:rPr>
            </w:pPr>
            <w:r w:rsidRPr="00AD5AA1">
              <w:rPr>
                <w:rFonts w:asciiTheme="minorHAnsi" w:hAnsiTheme="minorHAnsi" w:cs="Calibri"/>
                <w:bCs/>
                <w:i/>
                <w:iCs/>
              </w:rPr>
              <w:lastRenderedPageBreak/>
              <w:t xml:space="preserve">1. </w:t>
            </w:r>
            <w:r w:rsidRPr="00AD5AA1">
              <w:rPr>
                <w:rFonts w:ascii="Aptos" w:eastAsia="Aptos" w:hAnsi="Aptos" w:cs="Aptos"/>
                <w:i/>
                <w:iCs/>
              </w:rPr>
              <w:t xml:space="preserve"> Diseño y desarrollo de módulos informáticos ajustados al nuevo modelo y ecosistema digital, de acuerdo a procesos definidos.</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79435E4A" w14:textId="54C2533D" w:rsidR="0038185B" w:rsidRPr="00AD5AA1" w:rsidRDefault="0038185B" w:rsidP="0038185B">
            <w:pPr>
              <w:rPr>
                <w:rFonts w:ascii="Calibri" w:eastAsia="Calibri" w:hAnsi="Calibri" w:cs="Calibri"/>
                <w:i/>
                <w:iCs/>
              </w:rPr>
            </w:pPr>
            <w:r w:rsidRPr="00AD5AA1">
              <w:rPr>
                <w:rFonts w:ascii="Calibri" w:eastAsia="Calibri" w:hAnsi="Calibri" w:cs="Calibri"/>
                <w:i/>
                <w:iCs/>
              </w:rPr>
              <w:t>Informe de resultado de los Ecosistemas digitales de gestión y formación del modelo de trayectorias formativas flexibles implementados</w:t>
            </w:r>
          </w:p>
          <w:p w14:paraId="3E001FD4" w14:textId="25D1EB99" w:rsidR="0038185B" w:rsidRPr="00AD5AA1" w:rsidRDefault="0038185B" w:rsidP="0038185B">
            <w:pPr>
              <w:rPr>
                <w:rFonts w:ascii="Calibri" w:eastAsia="Calibri" w:hAnsi="Calibri" w:cs="Calibri"/>
                <w:i/>
                <w:iCs/>
              </w:rPr>
            </w:pPr>
          </w:p>
          <w:p w14:paraId="01480F6C" w14:textId="4484569C" w:rsidR="0038185B" w:rsidRPr="00AD5AA1" w:rsidRDefault="0038185B" w:rsidP="0038185B">
            <w:pPr>
              <w:rPr>
                <w:rFonts w:ascii="Calibri" w:eastAsia="Calibri" w:hAnsi="Calibri" w:cs="Calibri"/>
                <w:i/>
                <w:iCs/>
              </w:rPr>
            </w:pPr>
            <w:r w:rsidRPr="00AD5AA1">
              <w:rPr>
                <w:rFonts w:ascii="Aptos" w:eastAsia="Aptos" w:hAnsi="Aptos" w:cs="Aptos"/>
                <w:i/>
              </w:rPr>
              <w:lastRenderedPageBreak/>
              <w:t>Responsable: Dirección de Informática</w:t>
            </w:r>
          </w:p>
          <w:p w14:paraId="71EF7B39" w14:textId="77777777" w:rsidR="00FB2B4E" w:rsidRPr="00AD5AA1" w:rsidRDefault="00FB2B4E" w:rsidP="00642962">
            <w:pPr>
              <w:rPr>
                <w:rFonts w:asciiTheme="minorHAnsi" w:hAnsiTheme="minorHAnsi" w:cs="Calibri"/>
                <w:b/>
              </w:rPr>
            </w:pPr>
          </w:p>
        </w:tc>
      </w:tr>
      <w:tr w:rsidR="00FB2B4E" w:rsidRPr="00AD5AA1" w14:paraId="30044188" w14:textId="77777777" w:rsidTr="005A50C6">
        <w:trPr>
          <w:trHeight w:val="58"/>
        </w:trPr>
        <w:tc>
          <w:tcPr>
            <w:tcW w:w="1335" w:type="pct"/>
            <w:vMerge/>
            <w:tcBorders>
              <w:left w:val="single" w:sz="4" w:space="0" w:color="7F7F7F" w:themeColor="text1" w:themeTint="80"/>
              <w:right w:val="single" w:sz="4" w:space="0" w:color="7F7F7F" w:themeColor="text1" w:themeTint="80"/>
            </w:tcBorders>
            <w:vAlign w:val="center"/>
          </w:tcPr>
          <w:p w14:paraId="246B8F8E" w14:textId="77777777" w:rsidR="00FB2B4E" w:rsidRPr="00AD5AA1" w:rsidRDefault="00FB2B4E" w:rsidP="00FE1725">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D6F0969" w14:textId="7A3D5ACD" w:rsidR="00FB2B4E" w:rsidRPr="00AD5AA1" w:rsidRDefault="00EB2EC2" w:rsidP="00EB2EC2">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 Implementación y pilotaje de módulos informáticos ajustados al nuevo modelo de trayectorias formativas flexibles para modalidad mixta y en línea.</w:t>
            </w:r>
          </w:p>
        </w:tc>
        <w:tc>
          <w:tcPr>
            <w:tcW w:w="1232" w:type="pct"/>
            <w:vMerge/>
            <w:tcBorders>
              <w:left w:val="single" w:sz="4" w:space="0" w:color="7F7F7F" w:themeColor="text1" w:themeTint="80"/>
              <w:right w:val="single" w:sz="4" w:space="0" w:color="7F7F7F" w:themeColor="text1" w:themeTint="80"/>
            </w:tcBorders>
            <w:vAlign w:val="center"/>
          </w:tcPr>
          <w:p w14:paraId="37C8DE48" w14:textId="77777777" w:rsidR="00FB2B4E" w:rsidRPr="00AD5AA1" w:rsidRDefault="00FB2B4E" w:rsidP="00642962">
            <w:pPr>
              <w:rPr>
                <w:rFonts w:asciiTheme="minorHAnsi" w:hAnsiTheme="minorHAnsi" w:cs="Calibri"/>
                <w:b/>
              </w:rPr>
            </w:pPr>
          </w:p>
        </w:tc>
      </w:tr>
      <w:tr w:rsidR="00FB2B4E" w:rsidRPr="00AD5AA1" w14:paraId="51B49C03" w14:textId="77777777" w:rsidTr="005A50C6">
        <w:trPr>
          <w:trHeight w:val="58"/>
        </w:trPr>
        <w:tc>
          <w:tcPr>
            <w:tcW w:w="1335" w:type="pct"/>
            <w:vMerge/>
            <w:tcBorders>
              <w:left w:val="single" w:sz="4" w:space="0" w:color="7F7F7F" w:themeColor="text1" w:themeTint="80"/>
              <w:right w:val="single" w:sz="4" w:space="0" w:color="7F7F7F" w:themeColor="text1" w:themeTint="80"/>
            </w:tcBorders>
            <w:vAlign w:val="center"/>
          </w:tcPr>
          <w:p w14:paraId="47FB402F" w14:textId="77777777" w:rsidR="00FB2B4E" w:rsidRPr="00AD5AA1" w:rsidRDefault="00FB2B4E" w:rsidP="00FE1725">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CDA31A8" w14:textId="7D63F414" w:rsidR="00FB2B4E" w:rsidRPr="00AD5AA1" w:rsidRDefault="00EB2EC2" w:rsidP="00EB2EC2">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Integración entre sistemas institucionales y plataformas LMS asociadas.</w:t>
            </w:r>
          </w:p>
        </w:tc>
        <w:tc>
          <w:tcPr>
            <w:tcW w:w="1232" w:type="pct"/>
            <w:vMerge/>
            <w:tcBorders>
              <w:left w:val="single" w:sz="4" w:space="0" w:color="7F7F7F" w:themeColor="text1" w:themeTint="80"/>
              <w:right w:val="single" w:sz="4" w:space="0" w:color="7F7F7F" w:themeColor="text1" w:themeTint="80"/>
            </w:tcBorders>
            <w:vAlign w:val="center"/>
          </w:tcPr>
          <w:p w14:paraId="29AFA0B2" w14:textId="77777777" w:rsidR="00FB2B4E" w:rsidRPr="00AD5AA1" w:rsidRDefault="00FB2B4E" w:rsidP="00642962">
            <w:pPr>
              <w:rPr>
                <w:rFonts w:asciiTheme="minorHAnsi" w:hAnsiTheme="minorHAnsi" w:cs="Calibri"/>
                <w:b/>
              </w:rPr>
            </w:pPr>
          </w:p>
        </w:tc>
      </w:tr>
      <w:tr w:rsidR="00FB2B4E" w:rsidRPr="00AD5AA1" w14:paraId="2A1113C2" w14:textId="77777777" w:rsidTr="005A50C6">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0C785D5C" w14:textId="77777777" w:rsidR="00FB2B4E" w:rsidRPr="00AD5AA1" w:rsidRDefault="00FB2B4E" w:rsidP="00FE1725">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00A23F88" w14:textId="51960B35" w:rsidR="00FB2B4E" w:rsidRPr="00AD5AA1" w:rsidRDefault="00EB2EC2" w:rsidP="00EB2EC2">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Capacitación de usuarios en los sistemas informáticos ajustados o desarrollados para la implementación de trayectorias formativas flexibles en modalidad mixta y 100% en línea.</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6B6C0538" w14:textId="77777777" w:rsidR="00FB2B4E" w:rsidRPr="00AD5AA1" w:rsidRDefault="00FB2B4E" w:rsidP="00642962">
            <w:pPr>
              <w:rPr>
                <w:rFonts w:asciiTheme="minorHAnsi" w:hAnsiTheme="minorHAnsi" w:cs="Calibri"/>
                <w:b/>
              </w:rPr>
            </w:pPr>
          </w:p>
        </w:tc>
      </w:tr>
      <w:tr w:rsidR="005957D3" w:rsidRPr="00AD5AA1" w14:paraId="339B33AF" w14:textId="77777777" w:rsidTr="00297353">
        <w:trPr>
          <w:trHeight w:val="58"/>
        </w:trPr>
        <w:tc>
          <w:tcPr>
            <w:tcW w:w="1335"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566E2DF0" w14:textId="00E087D9" w:rsidR="006518BE" w:rsidRPr="00AD5AA1" w:rsidRDefault="005957D3" w:rsidP="006518BE">
            <w:pPr>
              <w:jc w:val="both"/>
              <w:rPr>
                <w:rFonts w:ascii="Aptos" w:eastAsia="Aptos" w:hAnsi="Aptos" w:cs="Aptos"/>
              </w:rPr>
            </w:pPr>
            <w:r w:rsidRPr="00AD5AA1">
              <w:rPr>
                <w:rFonts w:asciiTheme="minorHAnsi" w:hAnsiTheme="minorHAnsi" w:cs="Calibri"/>
                <w:b/>
              </w:rPr>
              <w:t xml:space="preserve">Hito 5: </w:t>
            </w:r>
            <w:r w:rsidR="006518BE" w:rsidRPr="00AD5AA1">
              <w:rPr>
                <w:rFonts w:ascii="Aptos" w:eastAsia="Aptos" w:hAnsi="Aptos" w:cs="Aptos"/>
              </w:rPr>
              <w:t xml:space="preserve"> Plan de seguimiento y monitoreo de los Ecosistemas Digitales, implementado.</w:t>
            </w:r>
          </w:p>
          <w:p w14:paraId="57ACD96A" w14:textId="5BE5259B" w:rsidR="005957D3" w:rsidRPr="00AD5AA1" w:rsidRDefault="005957D3" w:rsidP="00FE1725">
            <w:pPr>
              <w:rPr>
                <w:rFonts w:asciiTheme="minorHAnsi" w:hAnsiTheme="minorHAnsi" w:cs="Calibri"/>
              </w:rPr>
            </w:pPr>
          </w:p>
          <w:p w14:paraId="5C4F5C55" w14:textId="01FADEBC" w:rsidR="005957D3" w:rsidRPr="00AD5AA1" w:rsidRDefault="005957D3" w:rsidP="00FE1725">
            <w:pPr>
              <w:rPr>
                <w:rFonts w:asciiTheme="minorHAnsi" w:hAnsiTheme="minorHAnsi" w:cs="Calibri"/>
                <w:b/>
              </w:rPr>
            </w:pPr>
            <w:r w:rsidRPr="00AD5AA1">
              <w:rPr>
                <w:rFonts w:asciiTheme="minorHAnsi" w:hAnsiTheme="minorHAnsi" w:cs="Calibri"/>
                <w:i/>
                <w:iCs/>
              </w:rPr>
              <w:t xml:space="preserve">Mes </w:t>
            </w:r>
            <w:r w:rsidR="006518BE" w:rsidRPr="00AD5AA1">
              <w:rPr>
                <w:rFonts w:asciiTheme="minorHAnsi" w:hAnsiTheme="minorHAnsi" w:cs="Calibri"/>
                <w:i/>
                <w:iCs/>
              </w:rPr>
              <w:t>31</w:t>
            </w:r>
            <w:r w:rsidRPr="00AD5AA1">
              <w:rPr>
                <w:rFonts w:asciiTheme="minorHAnsi" w:hAnsiTheme="minorHAnsi" w:cs="Calibri"/>
                <w:i/>
                <w:iCs/>
              </w:rPr>
              <w:t xml:space="preserve"> a Mes </w:t>
            </w:r>
            <w:r w:rsidR="006518BE" w:rsidRPr="00AD5AA1">
              <w:rPr>
                <w:rFonts w:asciiTheme="minorHAnsi" w:hAnsiTheme="minorHAnsi" w:cs="Calibri"/>
                <w:i/>
                <w:iCs/>
              </w:rPr>
              <w:t>36</w:t>
            </w: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6B960ACF" w14:textId="2EB50FE2" w:rsidR="005957D3" w:rsidRPr="00AD5AA1" w:rsidRDefault="003C4074" w:rsidP="003C4074">
            <w:pPr>
              <w:jc w:val="both"/>
              <w:rPr>
                <w:rFonts w:asciiTheme="minorHAnsi" w:hAnsiTheme="minorHAnsi" w:cs="Calibri"/>
                <w:bCs/>
                <w:i/>
                <w:iCs/>
              </w:rPr>
            </w:pPr>
            <w:r w:rsidRPr="00AD5AA1">
              <w:rPr>
                <w:rFonts w:asciiTheme="minorHAnsi" w:hAnsiTheme="minorHAnsi" w:cs="Calibri"/>
                <w:bCs/>
                <w:i/>
                <w:iCs/>
              </w:rPr>
              <w:t xml:space="preserve">1. </w:t>
            </w:r>
            <w:r w:rsidRPr="00AD5AA1">
              <w:rPr>
                <w:rFonts w:ascii="Aptos" w:eastAsia="Aptos" w:hAnsi="Aptos" w:cs="Aptos"/>
                <w:i/>
                <w:iCs/>
              </w:rPr>
              <w:t xml:space="preserve"> Diseño de un protocolo de monitoreo de la experiencia </w:t>
            </w:r>
            <w:r w:rsidR="0097118E" w:rsidRPr="00AD5AA1">
              <w:rPr>
                <w:rFonts w:ascii="Aptos" w:eastAsia="Aptos" w:hAnsi="Aptos" w:cs="Aptos"/>
                <w:i/>
                <w:iCs/>
              </w:rPr>
              <w:t>estudianti</w:t>
            </w:r>
            <w:r w:rsidR="0097118E">
              <w:rPr>
                <w:rFonts w:ascii="Aptos" w:eastAsia="Aptos" w:hAnsi="Aptos" w:cs="Aptos"/>
                <w:i/>
                <w:iCs/>
              </w:rPr>
              <w:t>l,</w:t>
            </w:r>
            <w:r w:rsidR="00916032">
              <w:rPr>
                <w:rFonts w:ascii="Aptos" w:eastAsia="Aptos" w:hAnsi="Aptos" w:cs="Aptos"/>
                <w:i/>
                <w:iCs/>
              </w:rPr>
              <w:t xml:space="preserve"> así como</w:t>
            </w:r>
            <w:r w:rsidRPr="00AD5AA1">
              <w:rPr>
                <w:rFonts w:ascii="Aptos" w:eastAsia="Aptos" w:hAnsi="Aptos" w:cs="Aptos"/>
                <w:i/>
                <w:iCs/>
              </w:rPr>
              <w:t xml:space="preserve"> de la gestión administrativa, de formación y de servicios</w:t>
            </w:r>
            <w:r w:rsidR="00F07630">
              <w:rPr>
                <w:rFonts w:ascii="Aptos" w:eastAsia="Aptos" w:hAnsi="Aptos" w:cs="Aptos"/>
                <w:i/>
                <w:iCs/>
              </w:rPr>
              <w:t xml:space="preserve"> de los ecosistemas</w:t>
            </w:r>
            <w:r w:rsidR="00916032">
              <w:rPr>
                <w:rFonts w:ascii="Aptos" w:eastAsia="Aptos" w:hAnsi="Aptos" w:cs="Aptos"/>
                <w:i/>
                <w:iCs/>
              </w:rPr>
              <w:t xml:space="preserve"> digitales</w:t>
            </w:r>
            <w:r w:rsidRPr="00AD5AA1">
              <w:rPr>
                <w:rFonts w:ascii="Aptos" w:eastAsia="Aptos" w:hAnsi="Aptos" w:cs="Aptos"/>
                <w:i/>
                <w:iCs/>
              </w:rPr>
              <w:t>.</w:t>
            </w:r>
          </w:p>
        </w:tc>
        <w:tc>
          <w:tcPr>
            <w:tcW w:w="1232" w:type="pct"/>
            <w:vMerge w:val="restart"/>
            <w:tcBorders>
              <w:top w:val="single" w:sz="4" w:space="0" w:color="7F7F7F" w:themeColor="text1" w:themeTint="80"/>
              <w:left w:val="single" w:sz="4" w:space="0" w:color="7F7F7F" w:themeColor="text1" w:themeTint="80"/>
              <w:right w:val="single" w:sz="4" w:space="0" w:color="7F7F7F" w:themeColor="text1" w:themeTint="80"/>
            </w:tcBorders>
            <w:vAlign w:val="center"/>
          </w:tcPr>
          <w:p w14:paraId="3D5DC1BA" w14:textId="77777777" w:rsidR="005957D3" w:rsidRPr="00AD5AA1" w:rsidRDefault="003C4074" w:rsidP="00642962">
            <w:pPr>
              <w:rPr>
                <w:rFonts w:ascii="Aptos" w:eastAsia="Aptos" w:hAnsi="Aptos" w:cs="Aptos"/>
                <w:bCs/>
                <w:i/>
                <w:iCs/>
              </w:rPr>
            </w:pPr>
            <w:r w:rsidRPr="00AD5AA1">
              <w:rPr>
                <w:rFonts w:ascii="Aptos" w:eastAsia="Aptos" w:hAnsi="Aptos" w:cs="Aptos"/>
                <w:bCs/>
                <w:i/>
                <w:iCs/>
              </w:rPr>
              <w:t>Informe de Monitoreo y Plan de Mejora Continua de los ecosistemas digitales para la implementación de trayectorias formativas flexibles, en modalidad mixta y 100% en línea.</w:t>
            </w:r>
          </w:p>
          <w:p w14:paraId="66D3CA35" w14:textId="77777777" w:rsidR="003C4074" w:rsidRPr="00AD5AA1" w:rsidRDefault="003C4074" w:rsidP="00642962">
            <w:pPr>
              <w:rPr>
                <w:rFonts w:ascii="Aptos" w:eastAsia="Aptos" w:hAnsi="Aptos" w:cs="Aptos"/>
                <w:bCs/>
                <w:i/>
                <w:iCs/>
              </w:rPr>
            </w:pPr>
          </w:p>
          <w:p w14:paraId="66013602" w14:textId="77777777" w:rsidR="003C4074" w:rsidRPr="00AD5AA1" w:rsidRDefault="003C4074" w:rsidP="003C4074">
            <w:pPr>
              <w:rPr>
                <w:rFonts w:ascii="Calibri" w:eastAsia="Calibri" w:hAnsi="Calibri" w:cs="Calibri"/>
                <w:i/>
                <w:iCs/>
              </w:rPr>
            </w:pPr>
            <w:r w:rsidRPr="00AD5AA1">
              <w:rPr>
                <w:rFonts w:ascii="Aptos" w:eastAsia="Aptos" w:hAnsi="Aptos" w:cs="Aptos"/>
                <w:i/>
              </w:rPr>
              <w:t>Responsable: Dirección de Informática</w:t>
            </w:r>
          </w:p>
          <w:p w14:paraId="7629908C" w14:textId="6F557410" w:rsidR="003C4074" w:rsidRPr="00AD5AA1" w:rsidRDefault="003C4074" w:rsidP="00642962">
            <w:pPr>
              <w:rPr>
                <w:rFonts w:asciiTheme="minorHAnsi" w:hAnsiTheme="minorHAnsi" w:cs="Calibri"/>
                <w:bCs/>
                <w:i/>
                <w:iCs/>
              </w:rPr>
            </w:pPr>
            <w:proofErr w:type="spellStart"/>
            <w:r w:rsidRPr="00AD5AA1">
              <w:rPr>
                <w:rFonts w:asciiTheme="minorHAnsi" w:hAnsiTheme="minorHAnsi" w:cs="Calibri"/>
                <w:bCs/>
                <w:i/>
                <w:iCs/>
              </w:rPr>
              <w:t>Co-responsable</w:t>
            </w:r>
            <w:proofErr w:type="spellEnd"/>
            <w:r w:rsidRPr="00AD5AA1">
              <w:rPr>
                <w:rFonts w:asciiTheme="minorHAnsi" w:hAnsiTheme="minorHAnsi" w:cs="Calibri"/>
                <w:bCs/>
                <w:i/>
                <w:iCs/>
              </w:rPr>
              <w:t>: Unidad de Estudios</w:t>
            </w:r>
          </w:p>
        </w:tc>
      </w:tr>
      <w:tr w:rsidR="005957D3" w:rsidRPr="00AD5AA1" w14:paraId="22A3082B" w14:textId="77777777" w:rsidTr="00297353">
        <w:trPr>
          <w:trHeight w:val="58"/>
        </w:trPr>
        <w:tc>
          <w:tcPr>
            <w:tcW w:w="1335" w:type="pct"/>
            <w:vMerge/>
            <w:tcBorders>
              <w:left w:val="single" w:sz="4" w:space="0" w:color="7F7F7F" w:themeColor="text1" w:themeTint="80"/>
              <w:right w:val="single" w:sz="4" w:space="0" w:color="7F7F7F" w:themeColor="text1" w:themeTint="80"/>
            </w:tcBorders>
            <w:vAlign w:val="center"/>
          </w:tcPr>
          <w:p w14:paraId="393EFD5F" w14:textId="77777777" w:rsidR="005957D3" w:rsidRPr="00AD5AA1" w:rsidRDefault="005957D3" w:rsidP="00FE1725">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08B0259" w14:textId="0FE49E2F" w:rsidR="005957D3" w:rsidRPr="00AD5AA1" w:rsidRDefault="003C4074" w:rsidP="003C4074">
            <w:pPr>
              <w:jc w:val="both"/>
              <w:rPr>
                <w:rFonts w:asciiTheme="minorHAnsi" w:hAnsiTheme="minorHAnsi" w:cs="Calibri"/>
                <w:bCs/>
                <w:i/>
                <w:iCs/>
              </w:rPr>
            </w:pPr>
            <w:r w:rsidRPr="00AD5AA1">
              <w:rPr>
                <w:rFonts w:asciiTheme="minorHAnsi" w:hAnsiTheme="minorHAnsi" w:cs="Calibri"/>
                <w:bCs/>
                <w:i/>
                <w:iCs/>
              </w:rPr>
              <w:t xml:space="preserve">2. </w:t>
            </w:r>
            <w:r w:rsidRPr="00AD5AA1">
              <w:rPr>
                <w:rFonts w:ascii="Aptos" w:eastAsia="Aptos" w:hAnsi="Aptos" w:cs="Aptos"/>
                <w:i/>
                <w:iCs/>
              </w:rPr>
              <w:t xml:space="preserve"> </w:t>
            </w:r>
            <w:r w:rsidR="00E76F39">
              <w:t xml:space="preserve"> </w:t>
            </w:r>
            <w:r w:rsidR="00E76F39" w:rsidRPr="00E76F39">
              <w:rPr>
                <w:rFonts w:ascii="Aptos" w:eastAsia="Aptos" w:hAnsi="Aptos" w:cs="Aptos"/>
                <w:i/>
                <w:iCs/>
              </w:rPr>
              <w:t xml:space="preserve">Diseño e implementación de mecanismos de medición de satisfacción y de experiencia de usuario (UX), y monitoreo técnico de la infraestructura </w:t>
            </w:r>
            <w:r w:rsidR="00B84668" w:rsidRPr="00E76F39">
              <w:rPr>
                <w:rFonts w:ascii="Aptos" w:eastAsia="Aptos" w:hAnsi="Aptos" w:cs="Aptos"/>
                <w:i/>
                <w:iCs/>
              </w:rPr>
              <w:t>tecnológica</w:t>
            </w:r>
            <w:r w:rsidR="00E76F39" w:rsidRPr="00E76F39">
              <w:rPr>
                <w:rFonts w:ascii="Aptos" w:eastAsia="Aptos" w:hAnsi="Aptos" w:cs="Aptos"/>
                <w:i/>
                <w:iCs/>
              </w:rPr>
              <w:t>.</w:t>
            </w:r>
          </w:p>
        </w:tc>
        <w:tc>
          <w:tcPr>
            <w:tcW w:w="1232" w:type="pct"/>
            <w:vMerge/>
            <w:tcBorders>
              <w:left w:val="single" w:sz="4" w:space="0" w:color="7F7F7F" w:themeColor="text1" w:themeTint="80"/>
              <w:right w:val="single" w:sz="4" w:space="0" w:color="7F7F7F" w:themeColor="text1" w:themeTint="80"/>
            </w:tcBorders>
            <w:vAlign w:val="center"/>
          </w:tcPr>
          <w:p w14:paraId="2FE5EC32" w14:textId="77777777" w:rsidR="005957D3" w:rsidRPr="00AD5AA1" w:rsidRDefault="005957D3" w:rsidP="00642962">
            <w:pPr>
              <w:rPr>
                <w:rFonts w:asciiTheme="minorHAnsi" w:hAnsiTheme="minorHAnsi" w:cs="Calibri"/>
                <w:b/>
              </w:rPr>
            </w:pPr>
          </w:p>
        </w:tc>
      </w:tr>
      <w:tr w:rsidR="005957D3" w:rsidRPr="00AD5AA1" w14:paraId="5A5066A3" w14:textId="77777777" w:rsidTr="00297353">
        <w:trPr>
          <w:trHeight w:val="58"/>
        </w:trPr>
        <w:tc>
          <w:tcPr>
            <w:tcW w:w="1335" w:type="pct"/>
            <w:vMerge/>
            <w:tcBorders>
              <w:left w:val="single" w:sz="4" w:space="0" w:color="7F7F7F" w:themeColor="text1" w:themeTint="80"/>
              <w:right w:val="single" w:sz="4" w:space="0" w:color="7F7F7F" w:themeColor="text1" w:themeTint="80"/>
            </w:tcBorders>
            <w:vAlign w:val="center"/>
          </w:tcPr>
          <w:p w14:paraId="05DF1E37" w14:textId="77777777" w:rsidR="005957D3" w:rsidRPr="00AD5AA1" w:rsidRDefault="005957D3" w:rsidP="00FE1725">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5B96EAB6" w14:textId="313AB193" w:rsidR="005957D3" w:rsidRPr="00AD5AA1" w:rsidRDefault="003C4074" w:rsidP="003C4074">
            <w:pPr>
              <w:jc w:val="both"/>
              <w:rPr>
                <w:rFonts w:asciiTheme="minorHAnsi" w:hAnsiTheme="minorHAnsi" w:cs="Calibri"/>
                <w:bCs/>
                <w:i/>
                <w:iCs/>
              </w:rPr>
            </w:pPr>
            <w:r w:rsidRPr="00AD5AA1">
              <w:rPr>
                <w:rFonts w:asciiTheme="minorHAnsi" w:hAnsiTheme="minorHAnsi" w:cs="Calibri"/>
                <w:bCs/>
                <w:i/>
                <w:iCs/>
              </w:rPr>
              <w:t xml:space="preserve">3. </w:t>
            </w:r>
            <w:r w:rsidRPr="00AD5AA1">
              <w:rPr>
                <w:rFonts w:ascii="Aptos" w:eastAsia="Aptos" w:hAnsi="Aptos" w:cs="Aptos"/>
                <w:i/>
                <w:iCs/>
              </w:rPr>
              <w:t xml:space="preserve"> Implementación de seguimiento y análisis de la experiencia estudiantil</w:t>
            </w:r>
            <w:r w:rsidR="00916032">
              <w:rPr>
                <w:rFonts w:ascii="Aptos" w:eastAsia="Aptos" w:hAnsi="Aptos" w:cs="Aptos"/>
                <w:i/>
                <w:iCs/>
              </w:rPr>
              <w:t>, así como</w:t>
            </w:r>
            <w:r w:rsidRPr="00AD5AA1">
              <w:rPr>
                <w:rFonts w:ascii="Aptos" w:eastAsia="Aptos" w:hAnsi="Aptos" w:cs="Aptos"/>
                <w:i/>
                <w:iCs/>
              </w:rPr>
              <w:t xml:space="preserve"> de la gestión administrativa, de formación y de servicios</w:t>
            </w:r>
            <w:r w:rsidR="00916032">
              <w:rPr>
                <w:rFonts w:ascii="Aptos" w:eastAsia="Aptos" w:hAnsi="Aptos" w:cs="Aptos"/>
                <w:i/>
                <w:iCs/>
              </w:rPr>
              <w:t xml:space="preserve"> de los ecosistemas digitales</w:t>
            </w:r>
            <w:r w:rsidRPr="00AD5AA1">
              <w:rPr>
                <w:rFonts w:ascii="Aptos" w:eastAsia="Aptos" w:hAnsi="Aptos" w:cs="Aptos"/>
                <w:i/>
                <w:iCs/>
              </w:rPr>
              <w:t>.</w:t>
            </w:r>
          </w:p>
        </w:tc>
        <w:tc>
          <w:tcPr>
            <w:tcW w:w="1232" w:type="pct"/>
            <w:vMerge/>
            <w:tcBorders>
              <w:left w:val="single" w:sz="4" w:space="0" w:color="7F7F7F" w:themeColor="text1" w:themeTint="80"/>
              <w:right w:val="single" w:sz="4" w:space="0" w:color="7F7F7F" w:themeColor="text1" w:themeTint="80"/>
            </w:tcBorders>
            <w:vAlign w:val="center"/>
          </w:tcPr>
          <w:p w14:paraId="47B733F0" w14:textId="77777777" w:rsidR="005957D3" w:rsidRPr="00AD5AA1" w:rsidRDefault="005957D3" w:rsidP="00642962">
            <w:pPr>
              <w:rPr>
                <w:rFonts w:asciiTheme="minorHAnsi" w:hAnsiTheme="minorHAnsi" w:cs="Calibri"/>
                <w:b/>
              </w:rPr>
            </w:pPr>
          </w:p>
        </w:tc>
      </w:tr>
      <w:tr w:rsidR="005957D3" w:rsidRPr="00AD5AA1" w14:paraId="5D2246FC" w14:textId="77777777" w:rsidTr="00297353">
        <w:trPr>
          <w:trHeight w:val="58"/>
        </w:trPr>
        <w:tc>
          <w:tcPr>
            <w:tcW w:w="1335"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683B0A5D" w14:textId="77777777" w:rsidR="005957D3" w:rsidRPr="00AD5AA1" w:rsidRDefault="005957D3" w:rsidP="00FE1725">
            <w:pPr>
              <w:rPr>
                <w:rFonts w:asciiTheme="minorHAnsi" w:hAnsiTheme="minorHAnsi" w:cs="Calibri"/>
                <w:b/>
              </w:rPr>
            </w:pPr>
          </w:p>
        </w:tc>
        <w:tc>
          <w:tcPr>
            <w:tcW w:w="2433" w:type="pct"/>
            <w:tc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3C098E3E" w14:textId="00662167" w:rsidR="005957D3" w:rsidRPr="00AD5AA1" w:rsidRDefault="003C4074" w:rsidP="003C4074">
            <w:pPr>
              <w:jc w:val="both"/>
              <w:rPr>
                <w:rFonts w:asciiTheme="minorHAnsi" w:hAnsiTheme="minorHAnsi" w:cs="Calibri"/>
                <w:bCs/>
                <w:i/>
                <w:iCs/>
              </w:rPr>
            </w:pPr>
            <w:r w:rsidRPr="00AD5AA1">
              <w:rPr>
                <w:rFonts w:asciiTheme="minorHAnsi" w:hAnsiTheme="minorHAnsi" w:cs="Calibri"/>
                <w:bCs/>
                <w:i/>
                <w:iCs/>
              </w:rPr>
              <w:t xml:space="preserve">4. </w:t>
            </w:r>
            <w:r w:rsidRPr="00AD5AA1">
              <w:rPr>
                <w:rFonts w:ascii="Aptos" w:eastAsia="Aptos" w:hAnsi="Aptos" w:cs="Aptos"/>
                <w:i/>
                <w:iCs/>
              </w:rPr>
              <w:t xml:space="preserve"> Construcción de Plan de mejora que integre los resultados del seguimiento implementado.</w:t>
            </w:r>
          </w:p>
        </w:tc>
        <w:tc>
          <w:tcPr>
            <w:tcW w:w="1232" w:type="pct"/>
            <w:vMerge/>
            <w:tcBorders>
              <w:left w:val="single" w:sz="4" w:space="0" w:color="7F7F7F" w:themeColor="text1" w:themeTint="80"/>
              <w:bottom w:val="single" w:sz="4" w:space="0" w:color="7F7F7F" w:themeColor="text1" w:themeTint="80"/>
              <w:right w:val="single" w:sz="4" w:space="0" w:color="7F7F7F" w:themeColor="text1" w:themeTint="80"/>
            </w:tcBorders>
            <w:vAlign w:val="center"/>
          </w:tcPr>
          <w:p w14:paraId="55A2AF0C" w14:textId="77777777" w:rsidR="005957D3" w:rsidRPr="00AD5AA1" w:rsidRDefault="005957D3" w:rsidP="00642962">
            <w:pPr>
              <w:rPr>
                <w:rFonts w:asciiTheme="minorHAnsi" w:hAnsiTheme="minorHAnsi" w:cs="Calibri"/>
                <w:b/>
              </w:rPr>
            </w:pPr>
          </w:p>
        </w:tc>
      </w:tr>
    </w:tbl>
    <w:p w14:paraId="7C653054" w14:textId="77777777" w:rsidR="00A10A92" w:rsidRPr="00AD5AA1" w:rsidRDefault="00A10A92" w:rsidP="00F000BA">
      <w:pPr>
        <w:spacing w:after="160" w:line="259" w:lineRule="auto"/>
        <w:rPr>
          <w:rFonts w:ascii="Calibri" w:hAnsi="Calibri" w:cs="Calibri"/>
        </w:rPr>
      </w:pPr>
    </w:p>
    <w:tbl>
      <w:tblPr>
        <w:tblpPr w:leftFromText="180" w:rightFromText="180" w:vertAnchor="text" w:horzAnchor="margin" w:tblpXSpec="center" w:tblpY="161"/>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10800"/>
      </w:tblGrid>
      <w:tr w:rsidR="005462C4" w:rsidRPr="00AD5AA1" w14:paraId="3B0A4D7E" w14:textId="77777777" w:rsidTr="3083FBA9">
        <w:trPr>
          <w:trHeight w:val="416"/>
        </w:trPr>
        <w:tc>
          <w:tcPr>
            <w:tcW w:w="5000" w:type="pct"/>
            <w:tcBorders>
              <w:top w:val="nil"/>
              <w:left w:val="nil"/>
              <w:bottom w:val="nil"/>
              <w:right w:val="nil"/>
            </w:tcBorders>
          </w:tcPr>
          <w:p w14:paraId="1B521291" w14:textId="4EA1BC63" w:rsidR="005462C4" w:rsidRPr="00AD5AA1" w:rsidRDefault="46136B81" w:rsidP="00A5492F">
            <w:pPr>
              <w:pStyle w:val="Ttulo1"/>
              <w:keepNext w:val="0"/>
              <w:keepLines w:val="0"/>
              <w:numPr>
                <w:ilvl w:val="0"/>
                <w:numId w:val="19"/>
              </w:numPr>
              <w:tabs>
                <w:tab w:val="left" w:pos="567"/>
                <w:tab w:val="left" w:pos="964"/>
              </w:tabs>
              <w:spacing w:before="60" w:after="60"/>
              <w:rPr>
                <w:rFonts w:asciiTheme="minorHAnsi" w:hAnsiTheme="minorHAnsi" w:cstheme="minorHAnsi"/>
                <w:b/>
                <w:sz w:val="24"/>
                <w:szCs w:val="24"/>
                <w:lang w:eastAsia="en-US"/>
              </w:rPr>
            </w:pPr>
            <w:bookmarkStart w:id="34" w:name="_Toc133933938"/>
            <w:bookmarkStart w:id="35" w:name="_Toc172126307"/>
            <w:bookmarkStart w:id="36" w:name="_Toc172126838"/>
            <w:r w:rsidRPr="00AD5AA1">
              <w:rPr>
                <w:rFonts w:asciiTheme="minorHAnsi" w:hAnsiTheme="minorHAnsi" w:cstheme="minorHAnsi"/>
                <w:b/>
                <w:sz w:val="24"/>
                <w:szCs w:val="24"/>
                <w:lang w:eastAsia="en-US"/>
              </w:rPr>
              <w:t>INDICADORES DE LA PROPUESTA</w:t>
            </w:r>
            <w:bookmarkEnd w:id="34"/>
            <w:bookmarkEnd w:id="35"/>
            <w:bookmarkEnd w:id="36"/>
            <w:r w:rsidRPr="00AD5AA1">
              <w:rPr>
                <w:rFonts w:asciiTheme="minorHAnsi" w:hAnsiTheme="minorHAnsi" w:cstheme="minorHAnsi"/>
                <w:b/>
                <w:sz w:val="24"/>
                <w:szCs w:val="24"/>
                <w:lang w:eastAsia="en-US"/>
              </w:rPr>
              <w:t xml:space="preserve"> </w:t>
            </w:r>
          </w:p>
          <w:p w14:paraId="66535596" w14:textId="36436861" w:rsidR="008026A7" w:rsidRPr="00AD5AA1" w:rsidRDefault="00F67037" w:rsidP="3083FBA9">
            <w:pPr>
              <w:jc w:val="both"/>
              <w:rPr>
                <w:rFonts w:asciiTheme="minorHAnsi" w:hAnsiTheme="minorHAnsi" w:cs="Calibri"/>
                <w:i/>
                <w:iCs/>
              </w:rPr>
            </w:pPr>
            <w:r w:rsidRPr="00AD5AA1">
              <w:rPr>
                <w:rFonts w:asciiTheme="minorHAnsi" w:hAnsiTheme="minorHAnsi" w:cs="Calibri"/>
                <w:bCs/>
                <w:i/>
                <w:iCs/>
              </w:rPr>
              <w:t xml:space="preserve">Defina indicadores que permitan medir, al menos, la eficacia de los objetivos específicos del proyecto (no se </w:t>
            </w:r>
            <w:r w:rsidR="5B8D0934" w:rsidRPr="00AD5AA1">
              <w:rPr>
                <w:rFonts w:asciiTheme="minorHAnsi" w:hAnsiTheme="minorHAnsi" w:cs="Calibri"/>
                <w:i/>
                <w:iCs/>
              </w:rPr>
              <w:t>esper</w:t>
            </w:r>
            <w:r w:rsidR="6FB6EBA6" w:rsidRPr="00AD5AA1">
              <w:rPr>
                <w:rFonts w:asciiTheme="minorHAnsi" w:hAnsiTheme="minorHAnsi" w:cs="Calibri"/>
                <w:i/>
                <w:iCs/>
              </w:rPr>
              <w:t xml:space="preserve">a </w:t>
            </w:r>
            <w:r w:rsidRPr="00AD5AA1">
              <w:rPr>
                <w:rFonts w:asciiTheme="minorHAnsi" w:hAnsiTheme="minorHAnsi" w:cs="Calibri"/>
                <w:bCs/>
                <w:i/>
                <w:iCs/>
              </w:rPr>
              <w:t xml:space="preserve">que los indicadores midan el cumplimiento de los hitos ni actividades). Se entenderá por eficacia el grado de cumplimiento de los objetivos de un programa o proyecto. Dicho </w:t>
            </w:r>
            <w:r w:rsidR="00467FE1" w:rsidRPr="00AD5AA1">
              <w:rPr>
                <w:rFonts w:asciiTheme="minorHAnsi" w:hAnsiTheme="minorHAnsi" w:cs="Calibri"/>
                <w:bCs/>
                <w:i/>
                <w:iCs/>
              </w:rPr>
              <w:t>de otra forma, mide los logros entre lo planificado y lo obtenido</w:t>
            </w:r>
            <w:r w:rsidR="00866660" w:rsidRPr="00AD5AA1">
              <w:rPr>
                <w:rFonts w:asciiTheme="minorHAnsi" w:hAnsiTheme="minorHAnsi" w:cs="Calibri"/>
                <w:bCs/>
                <w:i/>
                <w:iCs/>
              </w:rPr>
              <w:t>, o en qué medida se está cumpliendo con los objetivos</w:t>
            </w:r>
            <w:r w:rsidR="007F2B04" w:rsidRPr="00AD5AA1">
              <w:rPr>
                <w:rFonts w:asciiTheme="minorHAnsi" w:hAnsiTheme="minorHAnsi" w:cs="Calibri"/>
                <w:bCs/>
                <w:i/>
                <w:iCs/>
              </w:rPr>
              <w:t xml:space="preserve">. Se debe considerar mínimo un indicador y un máximo de tres indicadores por objetivo específico. </w:t>
            </w:r>
          </w:p>
          <w:p w14:paraId="734862FC" w14:textId="3A819CD1" w:rsidR="00895FE9" w:rsidRPr="00AD5AA1" w:rsidRDefault="525606D9" w:rsidP="004A36E5">
            <w:pPr>
              <w:jc w:val="both"/>
              <w:rPr>
                <w:rFonts w:asciiTheme="minorHAnsi" w:hAnsiTheme="minorHAnsi" w:cs="Calibri"/>
                <w:i/>
                <w:iCs/>
              </w:rPr>
            </w:pPr>
            <w:r w:rsidRPr="00AD5AA1">
              <w:rPr>
                <w:rFonts w:asciiTheme="minorHAnsi" w:hAnsiTheme="minorHAnsi" w:cs="Calibri"/>
                <w:i/>
                <w:iCs/>
              </w:rPr>
              <w:t>Adicionalmente, pueden considerarse</w:t>
            </w:r>
            <w:r w:rsidR="137C9405" w:rsidRPr="00AD5AA1">
              <w:rPr>
                <w:rFonts w:asciiTheme="minorHAnsi" w:hAnsiTheme="minorHAnsi" w:cs="Calibri"/>
                <w:i/>
                <w:iCs/>
              </w:rPr>
              <w:t xml:space="preserve"> indicadores que midan resultados en torno a beneficiarios directos o indirectos del proyecto</w:t>
            </w:r>
            <w:r w:rsidR="5E2B2DAD" w:rsidRPr="00AD5AA1">
              <w:rPr>
                <w:rFonts w:asciiTheme="minorHAnsi" w:hAnsiTheme="minorHAnsi" w:cs="Calibri"/>
                <w:i/>
                <w:iCs/>
              </w:rPr>
              <w:t>. En tal caso</w:t>
            </w:r>
            <w:r w:rsidR="137C9405" w:rsidRPr="00AD5AA1">
              <w:rPr>
                <w:rFonts w:asciiTheme="minorHAnsi" w:hAnsiTheme="minorHAnsi" w:cs="Calibri"/>
                <w:i/>
                <w:iCs/>
              </w:rPr>
              <w:t xml:space="preserve">, se espera que, en lo posible, se desagreguen por sexo. De igual manera, considerar – si corresponde </w:t>
            </w:r>
            <w:r w:rsidR="23F4439D" w:rsidRPr="00AD5AA1">
              <w:rPr>
                <w:rFonts w:asciiTheme="minorHAnsi" w:hAnsiTheme="minorHAnsi" w:cs="Calibri"/>
                <w:i/>
                <w:iCs/>
              </w:rPr>
              <w:t>– indicadores de inclusión de personas con discapacidad.</w:t>
            </w:r>
          </w:p>
        </w:tc>
      </w:tr>
      <w:tr w:rsidR="00FF134D" w:rsidRPr="00AD5AA1" w14:paraId="6A933F7A" w14:textId="77777777" w:rsidTr="3083FBA9">
        <w:trPr>
          <w:trHeight w:val="416"/>
        </w:trPr>
        <w:tc>
          <w:tcPr>
            <w:tcW w:w="5000" w:type="pct"/>
            <w:tcBorders>
              <w:top w:val="nil"/>
              <w:left w:val="nil"/>
              <w:bottom w:val="nil"/>
              <w:right w:val="nil"/>
            </w:tcBorders>
          </w:tcPr>
          <w:p w14:paraId="56AA9E99" w14:textId="77777777" w:rsidR="00FF134D" w:rsidRPr="00AD5AA1" w:rsidRDefault="00FF134D" w:rsidP="00A5492F">
            <w:pPr>
              <w:pStyle w:val="Ttulo1"/>
              <w:spacing w:before="240" w:after="0"/>
              <w:rPr>
                <w:rFonts w:asciiTheme="minorHAnsi" w:hAnsiTheme="minorHAnsi" w:cs="Calibri"/>
                <w:b/>
                <w:bCs/>
                <w:color w:val="4472C4"/>
                <w:sz w:val="24"/>
                <w:szCs w:val="24"/>
                <w:lang w:eastAsia="en-US"/>
              </w:rPr>
            </w:pPr>
          </w:p>
        </w:tc>
      </w:tr>
    </w:tbl>
    <w:tbl>
      <w:tblPr>
        <w:tblW w:w="5001" w:type="pct"/>
        <w:tblInd w:w="-5"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ook w:val="04A0" w:firstRow="1" w:lastRow="0" w:firstColumn="1" w:lastColumn="0" w:noHBand="0" w:noVBand="1"/>
      </w:tblPr>
      <w:tblGrid>
        <w:gridCol w:w="1075"/>
        <w:gridCol w:w="1867"/>
        <w:gridCol w:w="1586"/>
        <w:gridCol w:w="812"/>
        <w:gridCol w:w="753"/>
        <w:gridCol w:w="755"/>
        <w:gridCol w:w="760"/>
        <w:gridCol w:w="3184"/>
      </w:tblGrid>
      <w:tr w:rsidR="005D221F" w:rsidRPr="00AD5AA1" w14:paraId="775546DC" w14:textId="77777777" w:rsidTr="006A3A98">
        <w:tc>
          <w:tcPr>
            <w:tcW w:w="498" w:type="pct"/>
            <w:tcBorders>
              <w:top w:val="single" w:sz="4" w:space="0" w:color="7F7F7F" w:themeColor="text1" w:themeTint="80"/>
            </w:tcBorders>
            <w:shd w:val="clear" w:color="auto" w:fill="F2F2F2" w:themeFill="background1" w:themeFillShade="F2"/>
          </w:tcPr>
          <w:p w14:paraId="4CF7D45E" w14:textId="77777777" w:rsidR="005462C4" w:rsidRPr="00AD5AA1" w:rsidRDefault="005462C4" w:rsidP="00A5492F">
            <w:pPr>
              <w:tabs>
                <w:tab w:val="left" w:pos="567"/>
              </w:tabs>
              <w:rPr>
                <w:rFonts w:asciiTheme="minorHAnsi" w:hAnsiTheme="minorHAnsi" w:cs="Calibri"/>
                <w:b/>
                <w:bCs/>
                <w:sz w:val="18"/>
                <w:szCs w:val="18"/>
              </w:rPr>
            </w:pPr>
            <w:r w:rsidRPr="00AD5AA1">
              <w:rPr>
                <w:rFonts w:asciiTheme="minorHAnsi" w:hAnsiTheme="minorHAnsi" w:cs="Calibri"/>
                <w:b/>
                <w:bCs/>
                <w:sz w:val="18"/>
                <w:szCs w:val="18"/>
              </w:rPr>
              <w:t>Objetivo</w:t>
            </w:r>
          </w:p>
          <w:p w14:paraId="5A9AEA05" w14:textId="77777777" w:rsidR="005462C4" w:rsidRPr="00AD5AA1" w:rsidRDefault="005462C4" w:rsidP="00A5492F">
            <w:pPr>
              <w:tabs>
                <w:tab w:val="left" w:pos="567"/>
              </w:tabs>
              <w:rPr>
                <w:rFonts w:asciiTheme="minorHAnsi" w:hAnsiTheme="minorHAnsi" w:cs="Calibri"/>
                <w:b/>
                <w:bCs/>
                <w:sz w:val="18"/>
                <w:szCs w:val="18"/>
              </w:rPr>
            </w:pPr>
            <w:r w:rsidRPr="00AD5AA1">
              <w:rPr>
                <w:rFonts w:asciiTheme="minorHAnsi" w:hAnsiTheme="minorHAnsi" w:cs="Calibri"/>
                <w:b/>
                <w:bCs/>
                <w:sz w:val="18"/>
                <w:szCs w:val="18"/>
              </w:rPr>
              <w:t>específico</w:t>
            </w:r>
          </w:p>
        </w:tc>
        <w:tc>
          <w:tcPr>
            <w:tcW w:w="865" w:type="pct"/>
            <w:tcBorders>
              <w:top w:val="single" w:sz="4" w:space="0" w:color="7F7F7F" w:themeColor="text1" w:themeTint="80"/>
            </w:tcBorders>
            <w:shd w:val="clear" w:color="auto" w:fill="F2F2F2" w:themeFill="background1" w:themeFillShade="F2"/>
          </w:tcPr>
          <w:p w14:paraId="0410B3C9" w14:textId="77777777" w:rsidR="005462C4" w:rsidRPr="00AD5AA1" w:rsidRDefault="005462C4" w:rsidP="00A5492F">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Nombre indicador</w:t>
            </w:r>
          </w:p>
        </w:tc>
        <w:tc>
          <w:tcPr>
            <w:tcW w:w="735" w:type="pct"/>
            <w:tcBorders>
              <w:top w:val="single" w:sz="4" w:space="0" w:color="7F7F7F" w:themeColor="text1" w:themeTint="80"/>
            </w:tcBorders>
            <w:shd w:val="clear" w:color="auto" w:fill="F2F2F2" w:themeFill="background1" w:themeFillShade="F2"/>
          </w:tcPr>
          <w:p w14:paraId="17C8B9BD" w14:textId="76405805" w:rsidR="005462C4" w:rsidRPr="00AD5AA1" w:rsidRDefault="005462C4" w:rsidP="69AC2F42">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Fórmula de cálculo</w:t>
            </w:r>
            <w:r w:rsidR="003E4844" w:rsidRPr="00AD5AA1">
              <w:rPr>
                <w:rStyle w:val="Referenciaintensa"/>
                <w:rFonts w:asciiTheme="minorHAnsi" w:hAnsiTheme="minorHAnsi" w:cs="Calibri"/>
                <w:sz w:val="18"/>
                <w:szCs w:val="18"/>
              </w:rPr>
              <w:footnoteReference w:id="24"/>
            </w:r>
          </w:p>
          <w:p w14:paraId="0FCDE410" w14:textId="7FB5A322" w:rsidR="005462C4" w:rsidRPr="00AD5AA1" w:rsidRDefault="005462C4" w:rsidP="00A5492F">
            <w:pPr>
              <w:tabs>
                <w:tab w:val="left" w:pos="567"/>
              </w:tabs>
              <w:jc w:val="center"/>
              <w:rPr>
                <w:rFonts w:asciiTheme="minorHAnsi" w:hAnsiTheme="minorHAnsi" w:cs="Calibri"/>
                <w:b/>
                <w:color w:val="FF0000"/>
                <w:sz w:val="18"/>
                <w:szCs w:val="18"/>
              </w:rPr>
            </w:pPr>
          </w:p>
        </w:tc>
        <w:tc>
          <w:tcPr>
            <w:tcW w:w="376" w:type="pct"/>
            <w:tcBorders>
              <w:top w:val="single" w:sz="4" w:space="0" w:color="7F7F7F" w:themeColor="text1" w:themeTint="80"/>
            </w:tcBorders>
            <w:shd w:val="clear" w:color="auto" w:fill="F2F2F2" w:themeFill="background1" w:themeFillShade="F2"/>
          </w:tcPr>
          <w:p w14:paraId="68B2FC92" w14:textId="77777777" w:rsidR="005462C4" w:rsidRPr="00AD5AA1" w:rsidRDefault="005462C4" w:rsidP="00A5492F">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 xml:space="preserve">Línea </w:t>
            </w:r>
          </w:p>
          <w:p w14:paraId="05C27841" w14:textId="6B97E0B5" w:rsidR="005462C4" w:rsidRPr="00AD5AA1" w:rsidRDefault="0D4D1C44" w:rsidP="69AC2F42">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B</w:t>
            </w:r>
            <w:r w:rsidR="314D9C67" w:rsidRPr="00AD5AA1">
              <w:rPr>
                <w:rFonts w:asciiTheme="minorHAnsi" w:hAnsiTheme="minorHAnsi" w:cs="Calibri"/>
                <w:b/>
                <w:bCs/>
                <w:sz w:val="18"/>
                <w:szCs w:val="18"/>
              </w:rPr>
              <w:t>ase</w:t>
            </w:r>
            <w:r w:rsidR="0079061B" w:rsidRPr="00AD5AA1">
              <w:rPr>
                <w:rStyle w:val="Referenciaintensa"/>
                <w:rFonts w:asciiTheme="minorHAnsi" w:hAnsiTheme="minorHAnsi" w:cs="Calibri"/>
                <w:sz w:val="18"/>
                <w:szCs w:val="18"/>
              </w:rPr>
              <w:footnoteReference w:id="25"/>
            </w:r>
          </w:p>
          <w:p w14:paraId="3590672C" w14:textId="22106FA5" w:rsidR="005462C4" w:rsidRPr="00AD5AA1" w:rsidRDefault="005462C4" w:rsidP="00A5492F">
            <w:pPr>
              <w:tabs>
                <w:tab w:val="left" w:pos="567"/>
              </w:tabs>
              <w:jc w:val="center"/>
              <w:rPr>
                <w:rFonts w:asciiTheme="minorHAnsi" w:hAnsiTheme="minorHAnsi" w:cs="Calibri"/>
                <w:b/>
                <w:color w:val="FF0000"/>
                <w:sz w:val="18"/>
                <w:szCs w:val="18"/>
              </w:rPr>
            </w:pPr>
          </w:p>
        </w:tc>
        <w:tc>
          <w:tcPr>
            <w:tcW w:w="349" w:type="pct"/>
            <w:tcBorders>
              <w:top w:val="single" w:sz="4" w:space="0" w:color="7F7F7F" w:themeColor="text1" w:themeTint="80"/>
            </w:tcBorders>
            <w:shd w:val="clear" w:color="auto" w:fill="F2F2F2" w:themeFill="background1" w:themeFillShade="F2"/>
          </w:tcPr>
          <w:p w14:paraId="7DCC0356" w14:textId="3366F991" w:rsidR="005462C4" w:rsidRPr="00AD5AA1" w:rsidRDefault="005462C4" w:rsidP="69AC2F42">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 xml:space="preserve">Meta </w:t>
            </w:r>
            <w:r w:rsidR="00BA1743" w:rsidRPr="00AD5AA1">
              <w:rPr>
                <w:rStyle w:val="Referenciaintensa"/>
                <w:rFonts w:asciiTheme="minorHAnsi" w:hAnsiTheme="minorHAnsi" w:cs="Calibri"/>
                <w:sz w:val="18"/>
                <w:szCs w:val="18"/>
              </w:rPr>
              <w:footnoteReference w:id="26"/>
            </w:r>
            <w:r w:rsidRPr="00AD5AA1">
              <w:rPr>
                <w:rFonts w:asciiTheme="minorHAnsi" w:hAnsiTheme="minorHAnsi" w:cs="Calibri"/>
                <w:b/>
                <w:bCs/>
                <w:sz w:val="18"/>
                <w:szCs w:val="18"/>
              </w:rPr>
              <w:t>año 1</w:t>
            </w:r>
          </w:p>
          <w:p w14:paraId="7FD2DFAB" w14:textId="71FDDF28" w:rsidR="005462C4" w:rsidRPr="00AD5AA1" w:rsidRDefault="005462C4" w:rsidP="00A5492F">
            <w:pPr>
              <w:tabs>
                <w:tab w:val="left" w:pos="567"/>
              </w:tabs>
              <w:jc w:val="center"/>
              <w:rPr>
                <w:rFonts w:asciiTheme="minorHAnsi" w:hAnsiTheme="minorHAnsi" w:cs="Calibri"/>
                <w:b/>
                <w:color w:val="FF0000"/>
                <w:sz w:val="18"/>
                <w:szCs w:val="18"/>
              </w:rPr>
            </w:pPr>
          </w:p>
        </w:tc>
        <w:tc>
          <w:tcPr>
            <w:tcW w:w="350" w:type="pct"/>
            <w:tcBorders>
              <w:top w:val="single" w:sz="4" w:space="0" w:color="7F7F7F" w:themeColor="text1" w:themeTint="80"/>
            </w:tcBorders>
            <w:shd w:val="clear" w:color="auto" w:fill="F2F2F2" w:themeFill="background1" w:themeFillShade="F2"/>
          </w:tcPr>
          <w:p w14:paraId="57DB9769" w14:textId="77777777" w:rsidR="005462C4" w:rsidRPr="00AD5AA1" w:rsidRDefault="005462C4" w:rsidP="00A5492F">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Meta año 2</w:t>
            </w:r>
          </w:p>
        </w:tc>
        <w:tc>
          <w:tcPr>
            <w:tcW w:w="352" w:type="pct"/>
            <w:tcBorders>
              <w:top w:val="single" w:sz="4" w:space="0" w:color="7F7F7F" w:themeColor="text1" w:themeTint="80"/>
            </w:tcBorders>
            <w:shd w:val="clear" w:color="auto" w:fill="F2F2F2" w:themeFill="background1" w:themeFillShade="F2"/>
          </w:tcPr>
          <w:p w14:paraId="1E4C6D64" w14:textId="77777777" w:rsidR="005462C4" w:rsidRPr="00AD5AA1" w:rsidRDefault="005462C4" w:rsidP="00A5492F">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Meta año 3</w:t>
            </w:r>
          </w:p>
        </w:tc>
        <w:tc>
          <w:tcPr>
            <w:tcW w:w="1475" w:type="pct"/>
            <w:tcBorders>
              <w:top w:val="single" w:sz="4" w:space="0" w:color="7F7F7F" w:themeColor="text1" w:themeTint="80"/>
            </w:tcBorders>
            <w:shd w:val="clear" w:color="auto" w:fill="F2F2F2" w:themeFill="background1" w:themeFillShade="F2"/>
          </w:tcPr>
          <w:p w14:paraId="750D4B6C" w14:textId="77777777" w:rsidR="005462C4" w:rsidRPr="00AD5AA1" w:rsidRDefault="46136B81" w:rsidP="00A5492F">
            <w:pPr>
              <w:tabs>
                <w:tab w:val="left" w:pos="567"/>
              </w:tabs>
              <w:jc w:val="center"/>
              <w:rPr>
                <w:rFonts w:asciiTheme="minorHAnsi" w:hAnsiTheme="minorHAnsi" w:cs="Calibri"/>
                <w:b/>
                <w:bCs/>
                <w:sz w:val="18"/>
                <w:szCs w:val="18"/>
              </w:rPr>
            </w:pPr>
            <w:r w:rsidRPr="00AD5AA1">
              <w:rPr>
                <w:rFonts w:asciiTheme="minorHAnsi" w:hAnsiTheme="minorHAnsi" w:cs="Calibri"/>
                <w:b/>
                <w:bCs/>
                <w:sz w:val="18"/>
                <w:szCs w:val="18"/>
              </w:rPr>
              <w:t>Medio de Verificación</w:t>
            </w:r>
            <w:r w:rsidR="005462C4" w:rsidRPr="00AD5AA1">
              <w:rPr>
                <w:rStyle w:val="Referenciaintensa"/>
                <w:rFonts w:asciiTheme="minorHAnsi" w:hAnsiTheme="minorHAnsi" w:cs="Calibri"/>
                <w:sz w:val="18"/>
                <w:szCs w:val="18"/>
              </w:rPr>
              <w:footnoteReference w:id="27"/>
            </w:r>
          </w:p>
          <w:p w14:paraId="1A1373FC" w14:textId="403C1109" w:rsidR="005462C4" w:rsidRPr="00AD5AA1" w:rsidRDefault="005462C4" w:rsidP="00A5492F">
            <w:pPr>
              <w:tabs>
                <w:tab w:val="left" w:pos="567"/>
              </w:tabs>
              <w:jc w:val="center"/>
              <w:rPr>
                <w:rFonts w:asciiTheme="minorHAnsi" w:hAnsiTheme="minorHAnsi" w:cs="Calibri"/>
                <w:b/>
                <w:bCs/>
                <w:i/>
                <w:iCs/>
                <w:sz w:val="20"/>
              </w:rPr>
            </w:pPr>
            <w:r w:rsidRPr="00AD5AA1">
              <w:rPr>
                <w:rFonts w:asciiTheme="minorHAnsi" w:hAnsiTheme="minorHAnsi" w:cs="Calibri"/>
                <w:bCs/>
                <w:i/>
                <w:iCs/>
                <w:sz w:val="20"/>
              </w:rPr>
              <w:t xml:space="preserve">Incorporar </w:t>
            </w:r>
            <w:r w:rsidRPr="00AD5AA1">
              <w:rPr>
                <w:rFonts w:asciiTheme="minorHAnsi" w:hAnsiTheme="minorHAnsi" w:cs="Calibri"/>
                <w:bCs/>
                <w:i/>
                <w:iCs/>
                <w:sz w:val="20"/>
                <w:u w:val="single"/>
              </w:rPr>
              <w:t>un único</w:t>
            </w:r>
            <w:r w:rsidRPr="00AD5AA1">
              <w:rPr>
                <w:rFonts w:asciiTheme="minorHAnsi" w:hAnsiTheme="minorHAnsi" w:cs="Calibri"/>
                <w:bCs/>
                <w:i/>
                <w:iCs/>
                <w:sz w:val="20"/>
              </w:rPr>
              <w:t xml:space="preserve"> medio de verificación por indicador</w:t>
            </w:r>
            <w:r w:rsidR="5A8486C7" w:rsidRPr="00AD5AA1">
              <w:rPr>
                <w:rFonts w:asciiTheme="minorHAnsi" w:hAnsiTheme="minorHAnsi" w:cs="Calibri"/>
                <w:i/>
                <w:iCs/>
                <w:sz w:val="20"/>
              </w:rPr>
              <w:t>, indicando la Unidad Responsable que lo emite</w:t>
            </w:r>
            <w:r w:rsidR="5F527FB4" w:rsidRPr="00AD5AA1">
              <w:rPr>
                <w:rFonts w:asciiTheme="minorHAnsi" w:hAnsiTheme="minorHAnsi" w:cs="Calibri"/>
                <w:i/>
                <w:iCs/>
                <w:sz w:val="20"/>
              </w:rPr>
              <w:t>.</w:t>
            </w:r>
          </w:p>
        </w:tc>
      </w:tr>
      <w:tr w:rsidR="005D221F" w:rsidRPr="00AD5AA1" w14:paraId="09E9D799" w14:textId="77777777" w:rsidTr="00382737">
        <w:tc>
          <w:tcPr>
            <w:tcW w:w="498" w:type="pct"/>
          </w:tcPr>
          <w:p w14:paraId="1D8C6E98" w14:textId="550F9767" w:rsidR="003C1B25" w:rsidRPr="00AD5AA1" w:rsidRDefault="003C1B25" w:rsidP="003C1B25">
            <w:pPr>
              <w:tabs>
                <w:tab w:val="left" w:pos="567"/>
              </w:tabs>
              <w:jc w:val="center"/>
              <w:rPr>
                <w:rFonts w:asciiTheme="minorHAnsi" w:hAnsiTheme="minorHAnsi" w:cs="Calibri"/>
                <w:sz w:val="18"/>
                <w:szCs w:val="18"/>
              </w:rPr>
            </w:pPr>
            <w:r w:rsidRPr="00AD5AA1">
              <w:rPr>
                <w:rFonts w:ascii="Aptos" w:hAnsi="Aptos"/>
                <w:color w:val="000000"/>
                <w:sz w:val="18"/>
                <w:szCs w:val="18"/>
              </w:rPr>
              <w:t>OE1</w:t>
            </w:r>
          </w:p>
        </w:tc>
        <w:tc>
          <w:tcPr>
            <w:tcW w:w="865" w:type="pct"/>
          </w:tcPr>
          <w:p w14:paraId="2F7B7CAF" w14:textId="6F9C9B94" w:rsidR="003C1B25" w:rsidRPr="00AD5AA1" w:rsidRDefault="007C4E81" w:rsidP="003C1B25">
            <w:pPr>
              <w:tabs>
                <w:tab w:val="left" w:pos="567"/>
              </w:tabs>
              <w:jc w:val="center"/>
              <w:rPr>
                <w:rFonts w:asciiTheme="minorHAnsi" w:hAnsiTheme="minorHAnsi" w:cs="Calibri"/>
                <w:sz w:val="18"/>
                <w:szCs w:val="18"/>
              </w:rPr>
            </w:pPr>
            <w:r>
              <w:rPr>
                <w:rFonts w:asciiTheme="minorHAnsi" w:hAnsiTheme="minorHAnsi" w:cs="Calibri"/>
                <w:sz w:val="18"/>
                <w:szCs w:val="18"/>
              </w:rPr>
              <w:t xml:space="preserve">Porcentaje de </w:t>
            </w:r>
            <w:r w:rsidR="00144B9A" w:rsidRPr="00AD5AA1">
              <w:rPr>
                <w:rFonts w:asciiTheme="minorHAnsi" w:hAnsiTheme="minorHAnsi" w:cs="Calibri"/>
                <w:sz w:val="18"/>
                <w:szCs w:val="18"/>
              </w:rPr>
              <w:t>Procesos de Gestión de Docencia</w:t>
            </w:r>
            <w:r>
              <w:rPr>
                <w:rFonts w:asciiTheme="minorHAnsi" w:hAnsiTheme="minorHAnsi" w:cs="Calibri"/>
                <w:sz w:val="18"/>
                <w:szCs w:val="18"/>
              </w:rPr>
              <w:t xml:space="preserve"> transversalizados</w:t>
            </w:r>
          </w:p>
        </w:tc>
        <w:tc>
          <w:tcPr>
            <w:tcW w:w="735" w:type="pct"/>
          </w:tcPr>
          <w:p w14:paraId="2F6B19A5" w14:textId="6009E96E" w:rsidR="003C1B25" w:rsidRPr="00AD5AA1" w:rsidRDefault="00EA63FE" w:rsidP="003C1B25">
            <w:pPr>
              <w:tabs>
                <w:tab w:val="left" w:pos="567"/>
              </w:tabs>
              <w:jc w:val="center"/>
              <w:rPr>
                <w:rFonts w:asciiTheme="minorHAnsi" w:hAnsiTheme="minorHAnsi" w:cs="Calibri"/>
                <w:i/>
                <w:sz w:val="18"/>
                <w:szCs w:val="18"/>
              </w:rPr>
            </w:pPr>
            <w:r>
              <w:rPr>
                <w:rFonts w:asciiTheme="minorHAnsi" w:hAnsiTheme="minorHAnsi" w:cs="Calibri"/>
                <w:i/>
                <w:sz w:val="18"/>
                <w:szCs w:val="18"/>
              </w:rPr>
              <w:t>(</w:t>
            </w:r>
            <w:r w:rsidR="00144B9A" w:rsidRPr="00AD5AA1">
              <w:rPr>
                <w:rFonts w:asciiTheme="minorHAnsi" w:hAnsiTheme="minorHAnsi" w:cs="Calibri"/>
                <w:i/>
                <w:sz w:val="18"/>
                <w:szCs w:val="18"/>
              </w:rPr>
              <w:t xml:space="preserve">Procesos </w:t>
            </w:r>
            <w:r w:rsidR="005D221F" w:rsidRPr="00AD5AA1">
              <w:rPr>
                <w:rFonts w:asciiTheme="minorHAnsi" w:hAnsiTheme="minorHAnsi" w:cs="Calibri"/>
                <w:i/>
                <w:sz w:val="18"/>
                <w:szCs w:val="18"/>
              </w:rPr>
              <w:t>clave</w:t>
            </w:r>
            <w:r>
              <w:rPr>
                <w:rFonts w:asciiTheme="minorHAnsi" w:hAnsiTheme="minorHAnsi" w:cs="Calibri"/>
                <w:i/>
                <w:sz w:val="18"/>
                <w:szCs w:val="18"/>
              </w:rPr>
              <w:t xml:space="preserve"> de gestión de docencia</w:t>
            </w:r>
            <w:r w:rsidR="005D221F" w:rsidRPr="00AD5AA1">
              <w:rPr>
                <w:rFonts w:asciiTheme="minorHAnsi" w:hAnsiTheme="minorHAnsi" w:cs="Calibri"/>
                <w:i/>
                <w:sz w:val="18"/>
                <w:szCs w:val="18"/>
              </w:rPr>
              <w:t xml:space="preserve"> </w:t>
            </w:r>
            <w:r w:rsidR="00144B9A" w:rsidRPr="00AD5AA1">
              <w:rPr>
                <w:rFonts w:asciiTheme="minorHAnsi" w:hAnsiTheme="minorHAnsi" w:cs="Calibri"/>
                <w:i/>
                <w:sz w:val="18"/>
                <w:szCs w:val="18"/>
              </w:rPr>
              <w:t xml:space="preserve">transversalizados / Procesos </w:t>
            </w:r>
            <w:r w:rsidR="005D221F" w:rsidRPr="00AD5AA1">
              <w:rPr>
                <w:rFonts w:asciiTheme="minorHAnsi" w:hAnsiTheme="minorHAnsi" w:cs="Calibri"/>
                <w:i/>
                <w:sz w:val="18"/>
                <w:szCs w:val="18"/>
              </w:rPr>
              <w:t>clave</w:t>
            </w:r>
            <w:r>
              <w:rPr>
                <w:rFonts w:asciiTheme="minorHAnsi" w:hAnsiTheme="minorHAnsi" w:cs="Calibri"/>
                <w:i/>
                <w:sz w:val="18"/>
                <w:szCs w:val="18"/>
              </w:rPr>
              <w:t xml:space="preserve"> </w:t>
            </w:r>
            <w:r>
              <w:rPr>
                <w:rFonts w:asciiTheme="minorHAnsi" w:hAnsiTheme="minorHAnsi" w:cs="Calibri"/>
                <w:i/>
                <w:sz w:val="18"/>
                <w:szCs w:val="18"/>
              </w:rPr>
              <w:lastRenderedPageBreak/>
              <w:t>de gestión de docencia</w:t>
            </w:r>
            <w:r w:rsidR="005D221F" w:rsidRPr="00AD5AA1">
              <w:rPr>
                <w:rFonts w:asciiTheme="minorHAnsi" w:hAnsiTheme="minorHAnsi" w:cs="Calibri"/>
                <w:i/>
                <w:sz w:val="18"/>
                <w:szCs w:val="18"/>
              </w:rPr>
              <w:t xml:space="preserve"> </w:t>
            </w:r>
            <w:r w:rsidR="00144B9A" w:rsidRPr="00AD5AA1">
              <w:rPr>
                <w:rFonts w:asciiTheme="minorHAnsi" w:hAnsiTheme="minorHAnsi" w:cs="Calibri"/>
                <w:i/>
                <w:sz w:val="18"/>
                <w:szCs w:val="18"/>
              </w:rPr>
              <w:t>identificados</w:t>
            </w:r>
            <w:r>
              <w:rPr>
                <w:rFonts w:asciiTheme="minorHAnsi" w:hAnsiTheme="minorHAnsi" w:cs="Calibri"/>
                <w:i/>
                <w:sz w:val="18"/>
                <w:szCs w:val="18"/>
              </w:rPr>
              <w:t>) *100</w:t>
            </w:r>
          </w:p>
        </w:tc>
        <w:tc>
          <w:tcPr>
            <w:tcW w:w="376" w:type="pct"/>
            <w:vAlign w:val="center"/>
          </w:tcPr>
          <w:p w14:paraId="3AC3A123" w14:textId="4FE461C9" w:rsidR="003C1B25" w:rsidRPr="00AD5AA1" w:rsidRDefault="00144B9A" w:rsidP="00382737">
            <w:pPr>
              <w:tabs>
                <w:tab w:val="left" w:pos="567"/>
              </w:tabs>
              <w:jc w:val="center"/>
              <w:rPr>
                <w:rFonts w:asciiTheme="minorHAnsi" w:hAnsiTheme="minorHAnsi" w:cs="Calibri"/>
                <w:i/>
                <w:sz w:val="18"/>
                <w:szCs w:val="18"/>
              </w:rPr>
            </w:pPr>
            <w:r w:rsidRPr="00AD5AA1">
              <w:rPr>
                <w:rFonts w:asciiTheme="minorHAnsi" w:hAnsiTheme="minorHAnsi" w:cs="Calibri"/>
                <w:i/>
                <w:sz w:val="18"/>
                <w:szCs w:val="18"/>
              </w:rPr>
              <w:lastRenderedPageBreak/>
              <w:t>25%</w:t>
            </w:r>
          </w:p>
        </w:tc>
        <w:tc>
          <w:tcPr>
            <w:tcW w:w="349" w:type="pct"/>
            <w:vAlign w:val="center"/>
          </w:tcPr>
          <w:p w14:paraId="7E099F84" w14:textId="47FF4825" w:rsidR="003C1B25" w:rsidRPr="00AD5AA1" w:rsidRDefault="00144B9A" w:rsidP="00382737">
            <w:pPr>
              <w:tabs>
                <w:tab w:val="left" w:pos="567"/>
              </w:tabs>
              <w:jc w:val="center"/>
              <w:rPr>
                <w:rFonts w:asciiTheme="minorHAnsi" w:hAnsiTheme="minorHAnsi" w:cs="Calibri"/>
                <w:i/>
                <w:sz w:val="18"/>
                <w:szCs w:val="18"/>
              </w:rPr>
            </w:pPr>
            <w:r w:rsidRPr="00AD5AA1">
              <w:rPr>
                <w:rFonts w:asciiTheme="minorHAnsi" w:hAnsiTheme="minorHAnsi"/>
                <w:i/>
                <w:sz w:val="18"/>
                <w:szCs w:val="18"/>
              </w:rPr>
              <w:t>25%</w:t>
            </w:r>
          </w:p>
        </w:tc>
        <w:tc>
          <w:tcPr>
            <w:tcW w:w="350" w:type="pct"/>
            <w:vAlign w:val="center"/>
          </w:tcPr>
          <w:p w14:paraId="5239890F" w14:textId="6FE056C4" w:rsidR="003C1B25" w:rsidRPr="00AD5AA1" w:rsidRDefault="00144B9A" w:rsidP="00382737">
            <w:pPr>
              <w:tabs>
                <w:tab w:val="left" w:pos="567"/>
              </w:tabs>
              <w:jc w:val="center"/>
              <w:rPr>
                <w:rFonts w:asciiTheme="minorHAnsi" w:hAnsiTheme="minorHAnsi" w:cs="Calibri"/>
                <w:i/>
                <w:sz w:val="18"/>
                <w:szCs w:val="18"/>
              </w:rPr>
            </w:pPr>
            <w:r w:rsidRPr="00AD5AA1">
              <w:rPr>
                <w:rFonts w:asciiTheme="minorHAnsi" w:hAnsiTheme="minorHAnsi"/>
                <w:i/>
                <w:sz w:val="18"/>
                <w:szCs w:val="18"/>
              </w:rPr>
              <w:t>75%</w:t>
            </w:r>
          </w:p>
        </w:tc>
        <w:tc>
          <w:tcPr>
            <w:tcW w:w="352" w:type="pct"/>
            <w:vAlign w:val="center"/>
          </w:tcPr>
          <w:p w14:paraId="044BD2E7" w14:textId="71F6EAD5" w:rsidR="003C1B25" w:rsidRPr="00AD5AA1" w:rsidRDefault="00144B9A" w:rsidP="00382737">
            <w:pPr>
              <w:tabs>
                <w:tab w:val="left" w:pos="567"/>
              </w:tabs>
              <w:jc w:val="center"/>
              <w:rPr>
                <w:rFonts w:asciiTheme="minorHAnsi" w:hAnsiTheme="minorHAnsi" w:cs="Calibri"/>
                <w:sz w:val="18"/>
                <w:szCs w:val="18"/>
              </w:rPr>
            </w:pPr>
            <w:r w:rsidRPr="00AD5AA1">
              <w:rPr>
                <w:rFonts w:asciiTheme="minorHAnsi" w:hAnsiTheme="minorHAnsi"/>
                <w:sz w:val="18"/>
                <w:szCs w:val="18"/>
              </w:rPr>
              <w:t>100%</w:t>
            </w:r>
          </w:p>
        </w:tc>
        <w:tc>
          <w:tcPr>
            <w:tcW w:w="1475" w:type="pct"/>
          </w:tcPr>
          <w:p w14:paraId="44F496AE" w14:textId="6C3B2CBD" w:rsidR="00144B9A" w:rsidRDefault="001B52C3" w:rsidP="003C1B25">
            <w:pPr>
              <w:tabs>
                <w:tab w:val="left" w:pos="567"/>
              </w:tabs>
              <w:jc w:val="center"/>
              <w:rPr>
                <w:rFonts w:asciiTheme="minorHAnsi" w:hAnsiTheme="minorHAnsi" w:cs="Calibri"/>
                <w:sz w:val="18"/>
                <w:szCs w:val="18"/>
              </w:rPr>
            </w:pPr>
            <w:r w:rsidRPr="001B52C3">
              <w:rPr>
                <w:rFonts w:asciiTheme="minorHAnsi" w:hAnsiTheme="minorHAnsi" w:cs="Calibri"/>
                <w:sz w:val="18"/>
                <w:szCs w:val="18"/>
              </w:rPr>
              <w:t>Informe de ajuste del Modelo de Gestión de Calidad de la Docencia</w:t>
            </w:r>
          </w:p>
          <w:p w14:paraId="6BE6A236" w14:textId="10EFBC9A" w:rsidR="00144B9A" w:rsidRPr="00AD5AA1" w:rsidRDefault="00144B9A" w:rsidP="003C1B25">
            <w:pPr>
              <w:tabs>
                <w:tab w:val="left" w:pos="567"/>
              </w:tabs>
              <w:jc w:val="center"/>
              <w:rPr>
                <w:rFonts w:asciiTheme="minorHAnsi" w:hAnsiTheme="minorHAnsi" w:cs="Calibri"/>
                <w:sz w:val="18"/>
                <w:szCs w:val="18"/>
              </w:rPr>
            </w:pPr>
            <w:r w:rsidRPr="00AD5AA1">
              <w:rPr>
                <w:rFonts w:asciiTheme="minorHAnsi" w:hAnsiTheme="minorHAnsi" w:cs="Calibri"/>
                <w:sz w:val="18"/>
                <w:szCs w:val="18"/>
              </w:rPr>
              <w:t>Unidad Responsable: Dirección de Análisis y Calidad de la Docencia</w:t>
            </w:r>
          </w:p>
        </w:tc>
      </w:tr>
      <w:tr w:rsidR="005D221F" w:rsidRPr="00AD5AA1" w14:paraId="4831B6EB" w14:textId="77777777" w:rsidTr="00382737">
        <w:tc>
          <w:tcPr>
            <w:tcW w:w="498" w:type="pct"/>
          </w:tcPr>
          <w:p w14:paraId="2F63ACFD" w14:textId="6E604762" w:rsidR="002540FC" w:rsidRPr="00AD5AA1" w:rsidRDefault="002540FC" w:rsidP="003C1B25">
            <w:pPr>
              <w:tabs>
                <w:tab w:val="left" w:pos="567"/>
              </w:tabs>
              <w:jc w:val="center"/>
              <w:rPr>
                <w:rFonts w:ascii="Aptos" w:hAnsi="Aptos"/>
                <w:color w:val="000000"/>
                <w:sz w:val="18"/>
                <w:szCs w:val="18"/>
              </w:rPr>
            </w:pPr>
            <w:r w:rsidRPr="00AD5AA1">
              <w:rPr>
                <w:rFonts w:ascii="Aptos" w:hAnsi="Aptos"/>
                <w:color w:val="000000"/>
                <w:sz w:val="18"/>
                <w:szCs w:val="18"/>
              </w:rPr>
              <w:t>OE1</w:t>
            </w:r>
          </w:p>
        </w:tc>
        <w:tc>
          <w:tcPr>
            <w:tcW w:w="865" w:type="pct"/>
          </w:tcPr>
          <w:p w14:paraId="1DF02993" w14:textId="62605D06" w:rsidR="002540FC" w:rsidRPr="00AD5AA1" w:rsidRDefault="00F71EED" w:rsidP="00723524">
            <w:pPr>
              <w:tabs>
                <w:tab w:val="left" w:pos="567"/>
              </w:tabs>
              <w:jc w:val="center"/>
              <w:rPr>
                <w:rFonts w:asciiTheme="minorHAnsi" w:hAnsiTheme="minorHAnsi" w:cs="Calibri"/>
                <w:sz w:val="18"/>
                <w:szCs w:val="18"/>
              </w:rPr>
            </w:pPr>
            <w:r w:rsidRPr="00F71EED">
              <w:rPr>
                <w:rFonts w:asciiTheme="minorHAnsi" w:hAnsiTheme="minorHAnsi" w:cs="Calibri"/>
                <w:sz w:val="18"/>
                <w:szCs w:val="18"/>
              </w:rPr>
              <w:t>Porcentaje de mecanismos SIAC actualizados</w:t>
            </w:r>
          </w:p>
        </w:tc>
        <w:tc>
          <w:tcPr>
            <w:tcW w:w="735" w:type="pct"/>
          </w:tcPr>
          <w:p w14:paraId="2177A0B4" w14:textId="774D0CA1" w:rsidR="002540FC" w:rsidRPr="00AD5AA1" w:rsidRDefault="00F71EED" w:rsidP="003C1B25">
            <w:pPr>
              <w:tabs>
                <w:tab w:val="left" w:pos="567"/>
              </w:tabs>
              <w:jc w:val="center"/>
              <w:rPr>
                <w:rFonts w:asciiTheme="minorHAnsi" w:hAnsiTheme="minorHAnsi" w:cs="Calibri"/>
                <w:i/>
                <w:sz w:val="18"/>
                <w:szCs w:val="18"/>
              </w:rPr>
            </w:pPr>
            <w:r>
              <w:rPr>
                <w:rFonts w:asciiTheme="minorHAnsi" w:hAnsiTheme="minorHAnsi" w:cs="Calibri"/>
                <w:sz w:val="18"/>
                <w:szCs w:val="18"/>
              </w:rPr>
              <w:t>(</w:t>
            </w:r>
            <w:r w:rsidRPr="00F71EED">
              <w:rPr>
                <w:rFonts w:asciiTheme="minorHAnsi" w:hAnsiTheme="minorHAnsi" w:cs="Calibri"/>
                <w:sz w:val="18"/>
                <w:szCs w:val="18"/>
              </w:rPr>
              <w:t>Mecanismos SIAC actualizados / Mecanismos SIAC revisados)</w:t>
            </w:r>
            <w:r w:rsidR="00EA63FE">
              <w:rPr>
                <w:rFonts w:asciiTheme="minorHAnsi" w:hAnsiTheme="minorHAnsi" w:cs="Calibri"/>
                <w:sz w:val="18"/>
                <w:szCs w:val="18"/>
              </w:rPr>
              <w:t xml:space="preserve"> </w:t>
            </w:r>
            <w:r w:rsidRPr="00F71EED">
              <w:rPr>
                <w:rFonts w:asciiTheme="minorHAnsi" w:hAnsiTheme="minorHAnsi" w:cs="Calibri"/>
                <w:sz w:val="18"/>
                <w:szCs w:val="18"/>
              </w:rPr>
              <w:t>*100".</w:t>
            </w:r>
          </w:p>
        </w:tc>
        <w:tc>
          <w:tcPr>
            <w:tcW w:w="376" w:type="pct"/>
            <w:vAlign w:val="center"/>
          </w:tcPr>
          <w:p w14:paraId="055CEAFE" w14:textId="337A93DC" w:rsidR="002540FC" w:rsidRPr="00AD5AA1" w:rsidRDefault="00723524" w:rsidP="00382737">
            <w:pPr>
              <w:tabs>
                <w:tab w:val="left" w:pos="567"/>
              </w:tabs>
              <w:jc w:val="center"/>
              <w:rPr>
                <w:rFonts w:ascii="Aptos" w:hAnsi="Aptos"/>
                <w:i/>
                <w:iCs/>
                <w:color w:val="000000"/>
                <w:sz w:val="18"/>
                <w:szCs w:val="18"/>
              </w:rPr>
            </w:pPr>
            <w:r w:rsidRPr="00AD5AA1">
              <w:rPr>
                <w:rFonts w:ascii="Aptos" w:hAnsi="Aptos"/>
                <w:i/>
                <w:iCs/>
                <w:color w:val="000000"/>
                <w:sz w:val="18"/>
                <w:szCs w:val="18"/>
              </w:rPr>
              <w:t>0%</w:t>
            </w:r>
          </w:p>
        </w:tc>
        <w:tc>
          <w:tcPr>
            <w:tcW w:w="349" w:type="pct"/>
            <w:vAlign w:val="center"/>
          </w:tcPr>
          <w:p w14:paraId="58AFBE55" w14:textId="2FF5DCAF" w:rsidR="002540FC" w:rsidRPr="00AD5AA1" w:rsidRDefault="00382F96" w:rsidP="00382737">
            <w:pPr>
              <w:tabs>
                <w:tab w:val="left" w:pos="567"/>
              </w:tabs>
              <w:jc w:val="center"/>
              <w:rPr>
                <w:rFonts w:ascii="Aptos" w:hAnsi="Aptos"/>
                <w:i/>
                <w:iCs/>
                <w:color w:val="000000"/>
                <w:sz w:val="18"/>
                <w:szCs w:val="18"/>
              </w:rPr>
            </w:pPr>
            <w:r>
              <w:rPr>
                <w:rFonts w:ascii="Aptos" w:hAnsi="Aptos"/>
                <w:i/>
                <w:iCs/>
                <w:color w:val="000000"/>
                <w:sz w:val="18"/>
                <w:szCs w:val="18"/>
              </w:rPr>
              <w:t>25</w:t>
            </w:r>
            <w:r w:rsidR="008129EF" w:rsidRPr="00AD5AA1">
              <w:rPr>
                <w:rFonts w:ascii="Aptos" w:hAnsi="Aptos"/>
                <w:i/>
                <w:iCs/>
                <w:color w:val="000000"/>
                <w:sz w:val="18"/>
                <w:szCs w:val="18"/>
              </w:rPr>
              <w:t>%</w:t>
            </w:r>
          </w:p>
        </w:tc>
        <w:tc>
          <w:tcPr>
            <w:tcW w:w="350" w:type="pct"/>
            <w:vAlign w:val="center"/>
          </w:tcPr>
          <w:p w14:paraId="69259539" w14:textId="03434A71" w:rsidR="002540FC" w:rsidRPr="00AD5AA1" w:rsidRDefault="009E2313" w:rsidP="00382737">
            <w:pPr>
              <w:tabs>
                <w:tab w:val="left" w:pos="567"/>
              </w:tabs>
              <w:jc w:val="center"/>
              <w:rPr>
                <w:rFonts w:ascii="Aptos" w:hAnsi="Aptos"/>
                <w:i/>
                <w:iCs/>
                <w:color w:val="000000"/>
                <w:sz w:val="18"/>
                <w:szCs w:val="18"/>
              </w:rPr>
            </w:pPr>
            <w:r w:rsidRPr="00AD5AA1">
              <w:rPr>
                <w:rFonts w:ascii="Aptos" w:hAnsi="Aptos"/>
                <w:i/>
                <w:iCs/>
                <w:color w:val="000000"/>
                <w:sz w:val="18"/>
                <w:szCs w:val="18"/>
              </w:rPr>
              <w:t>5</w:t>
            </w:r>
            <w:r w:rsidR="002540FC" w:rsidRPr="00AD5AA1">
              <w:rPr>
                <w:rFonts w:ascii="Aptos" w:hAnsi="Aptos"/>
                <w:i/>
                <w:iCs/>
                <w:color w:val="000000"/>
                <w:sz w:val="18"/>
                <w:szCs w:val="18"/>
              </w:rPr>
              <w:t>0%</w:t>
            </w:r>
          </w:p>
        </w:tc>
        <w:tc>
          <w:tcPr>
            <w:tcW w:w="352" w:type="pct"/>
            <w:vAlign w:val="center"/>
          </w:tcPr>
          <w:p w14:paraId="61DA9D72" w14:textId="4DCCC7B3" w:rsidR="002540FC" w:rsidRPr="00AD5AA1" w:rsidRDefault="009E2313" w:rsidP="00382737">
            <w:pPr>
              <w:tabs>
                <w:tab w:val="left" w:pos="567"/>
              </w:tabs>
              <w:jc w:val="center"/>
              <w:rPr>
                <w:rFonts w:ascii="Aptos" w:hAnsi="Aptos"/>
                <w:i/>
                <w:iCs/>
                <w:color w:val="000000"/>
                <w:sz w:val="18"/>
                <w:szCs w:val="18"/>
              </w:rPr>
            </w:pPr>
            <w:r w:rsidRPr="00AD5AA1">
              <w:rPr>
                <w:rFonts w:ascii="Aptos" w:hAnsi="Aptos"/>
                <w:i/>
                <w:iCs/>
                <w:color w:val="000000"/>
                <w:sz w:val="18"/>
                <w:szCs w:val="18"/>
              </w:rPr>
              <w:t>7</w:t>
            </w:r>
            <w:r w:rsidR="002540FC" w:rsidRPr="00AD5AA1">
              <w:rPr>
                <w:rFonts w:ascii="Aptos" w:hAnsi="Aptos"/>
                <w:i/>
                <w:iCs/>
                <w:color w:val="000000"/>
                <w:sz w:val="18"/>
                <w:szCs w:val="18"/>
              </w:rPr>
              <w:t>0%</w:t>
            </w:r>
          </w:p>
        </w:tc>
        <w:tc>
          <w:tcPr>
            <w:tcW w:w="1475" w:type="pct"/>
          </w:tcPr>
          <w:p w14:paraId="7EEAEA1E" w14:textId="51E36BB3" w:rsidR="00723524" w:rsidRPr="00AD5AA1" w:rsidRDefault="00F71EED" w:rsidP="003C1B25">
            <w:pPr>
              <w:tabs>
                <w:tab w:val="left" w:pos="567"/>
              </w:tabs>
              <w:jc w:val="center"/>
              <w:rPr>
                <w:rFonts w:asciiTheme="minorHAnsi" w:hAnsiTheme="minorHAnsi" w:cs="Calibri"/>
                <w:sz w:val="18"/>
                <w:szCs w:val="18"/>
              </w:rPr>
            </w:pPr>
            <w:r w:rsidRPr="00F71EED">
              <w:rPr>
                <w:rFonts w:asciiTheme="minorHAnsi" w:hAnsiTheme="minorHAnsi" w:cs="Calibri"/>
                <w:sz w:val="18"/>
                <w:szCs w:val="18"/>
              </w:rPr>
              <w:t>Informe mecanismos de evaluación del Sistema Institucional de Aseguramiento de la Calidad</w:t>
            </w:r>
          </w:p>
          <w:p w14:paraId="1AD71447" w14:textId="0774DA25" w:rsidR="00723524" w:rsidRPr="00AD5AA1" w:rsidRDefault="00723524" w:rsidP="00983BBB">
            <w:pPr>
              <w:tabs>
                <w:tab w:val="left" w:pos="567"/>
              </w:tabs>
              <w:jc w:val="center"/>
              <w:rPr>
                <w:rFonts w:asciiTheme="minorHAnsi" w:hAnsiTheme="minorHAnsi" w:cs="Calibri"/>
                <w:sz w:val="18"/>
                <w:szCs w:val="18"/>
              </w:rPr>
            </w:pPr>
            <w:r w:rsidRPr="00AD5AA1">
              <w:rPr>
                <w:rFonts w:asciiTheme="minorHAnsi" w:hAnsiTheme="minorHAnsi" w:cs="Calibri"/>
                <w:sz w:val="18"/>
                <w:szCs w:val="18"/>
              </w:rPr>
              <w:t>Unidad responsable: Vicerrectoría de Calidad y Gestión Estratégica</w:t>
            </w:r>
          </w:p>
        </w:tc>
      </w:tr>
      <w:tr w:rsidR="005D221F" w:rsidRPr="00AD5AA1" w14:paraId="024F6FA0" w14:textId="77777777" w:rsidTr="00382737">
        <w:tc>
          <w:tcPr>
            <w:tcW w:w="498" w:type="pct"/>
          </w:tcPr>
          <w:p w14:paraId="6B00C44C" w14:textId="74280358" w:rsidR="003C1B25" w:rsidRPr="00AD5AA1" w:rsidRDefault="003C1B25" w:rsidP="003C1B25">
            <w:pPr>
              <w:tabs>
                <w:tab w:val="left" w:pos="567"/>
              </w:tabs>
              <w:jc w:val="center"/>
              <w:rPr>
                <w:rFonts w:asciiTheme="minorHAnsi" w:hAnsiTheme="minorHAnsi" w:cs="Calibri"/>
                <w:sz w:val="18"/>
                <w:szCs w:val="18"/>
              </w:rPr>
            </w:pPr>
            <w:r w:rsidRPr="00AD5AA1">
              <w:rPr>
                <w:rFonts w:ascii="Aptos" w:hAnsi="Aptos"/>
                <w:color w:val="000000"/>
                <w:sz w:val="18"/>
                <w:szCs w:val="18"/>
              </w:rPr>
              <w:t>OE2</w:t>
            </w:r>
          </w:p>
        </w:tc>
        <w:tc>
          <w:tcPr>
            <w:tcW w:w="865" w:type="pct"/>
          </w:tcPr>
          <w:p w14:paraId="17778EE6" w14:textId="35FAE44E" w:rsidR="003C1B25" w:rsidRPr="00AD5AA1" w:rsidRDefault="003C1B25" w:rsidP="003C1B25">
            <w:pPr>
              <w:tabs>
                <w:tab w:val="left" w:pos="567"/>
              </w:tabs>
              <w:jc w:val="center"/>
              <w:rPr>
                <w:rFonts w:asciiTheme="minorHAnsi" w:hAnsiTheme="minorHAnsi" w:cs="Calibri"/>
                <w:sz w:val="18"/>
                <w:szCs w:val="18"/>
              </w:rPr>
            </w:pPr>
            <w:r w:rsidRPr="00AD5AA1">
              <w:rPr>
                <w:rFonts w:ascii="Aptos" w:hAnsi="Aptos"/>
                <w:color w:val="000000"/>
                <w:sz w:val="18"/>
                <w:szCs w:val="18"/>
              </w:rPr>
              <w:t>Número de programas formativos (pregrado</w:t>
            </w:r>
            <w:r w:rsidR="0097118E">
              <w:rPr>
                <w:rFonts w:ascii="Aptos" w:hAnsi="Aptos"/>
                <w:color w:val="000000"/>
                <w:sz w:val="18"/>
                <w:szCs w:val="18"/>
              </w:rPr>
              <w:t xml:space="preserve"> y</w:t>
            </w:r>
            <w:r w:rsidRPr="00AD5AA1">
              <w:rPr>
                <w:rFonts w:ascii="Aptos" w:hAnsi="Aptos"/>
                <w:color w:val="000000"/>
                <w:sz w:val="18"/>
                <w:szCs w:val="18"/>
              </w:rPr>
              <w:t xml:space="preserve"> posgrado) diseñados o rediseñados con criterios de articulación y flexibilidad para modalidades mixta o 100% en línea.</w:t>
            </w:r>
          </w:p>
        </w:tc>
        <w:tc>
          <w:tcPr>
            <w:tcW w:w="735" w:type="pct"/>
          </w:tcPr>
          <w:p w14:paraId="21B739E0" w14:textId="38864E1E" w:rsidR="00B3229E" w:rsidRDefault="00BF3C37" w:rsidP="00B3229E">
            <w:pPr>
              <w:tabs>
                <w:tab w:val="left" w:pos="567"/>
              </w:tabs>
              <w:jc w:val="center"/>
              <w:rPr>
                <w:rFonts w:ascii="Aptos" w:hAnsi="Aptos"/>
                <w:i/>
                <w:iCs/>
                <w:color w:val="000000"/>
                <w:sz w:val="18"/>
                <w:szCs w:val="18"/>
              </w:rPr>
            </w:pPr>
            <w:r>
              <w:rPr>
                <w:rFonts w:ascii="Aptos" w:hAnsi="Aptos"/>
                <w:i/>
                <w:iCs/>
                <w:color w:val="000000"/>
                <w:sz w:val="18"/>
                <w:szCs w:val="18"/>
              </w:rPr>
              <w:t>PF</w:t>
            </w:r>
            <w:r w:rsidR="00B3229E" w:rsidRPr="00B3229E">
              <w:rPr>
                <w:rFonts w:ascii="Aptos" w:hAnsi="Aptos"/>
                <w:i/>
                <w:iCs/>
                <w:color w:val="000000"/>
                <w:sz w:val="18"/>
                <w:szCs w:val="18"/>
              </w:rPr>
              <w:t>=Pd +Pr</w:t>
            </w:r>
          </w:p>
          <w:p w14:paraId="14C6E2FA" w14:textId="2CFE52E9" w:rsidR="00B3229E" w:rsidRDefault="00B3229E" w:rsidP="00B3229E">
            <w:pPr>
              <w:tabs>
                <w:tab w:val="left" w:pos="567"/>
              </w:tabs>
              <w:jc w:val="center"/>
              <w:rPr>
                <w:rFonts w:ascii="Aptos" w:hAnsi="Aptos"/>
                <w:i/>
                <w:iCs/>
                <w:color w:val="000000"/>
                <w:sz w:val="18"/>
                <w:szCs w:val="18"/>
              </w:rPr>
            </w:pPr>
          </w:p>
          <w:p w14:paraId="33BF7010" w14:textId="00CFF3A6" w:rsidR="00B3229E" w:rsidRDefault="00B3229E" w:rsidP="00B3229E">
            <w:pPr>
              <w:tabs>
                <w:tab w:val="left" w:pos="567"/>
              </w:tabs>
              <w:jc w:val="center"/>
              <w:rPr>
                <w:rFonts w:ascii="Aptos" w:hAnsi="Aptos"/>
                <w:i/>
                <w:iCs/>
                <w:color w:val="000000"/>
                <w:sz w:val="18"/>
                <w:szCs w:val="18"/>
              </w:rPr>
            </w:pPr>
            <w:r>
              <w:rPr>
                <w:rFonts w:ascii="Aptos" w:hAnsi="Aptos"/>
                <w:i/>
                <w:iCs/>
                <w:color w:val="000000"/>
                <w:sz w:val="18"/>
                <w:szCs w:val="18"/>
              </w:rPr>
              <w:t>Donde:</w:t>
            </w:r>
          </w:p>
          <w:p w14:paraId="20C4B3A3" w14:textId="20430912" w:rsidR="003C1B25" w:rsidRDefault="00BF3C37" w:rsidP="00B3229E">
            <w:pPr>
              <w:tabs>
                <w:tab w:val="left" w:pos="567"/>
              </w:tabs>
              <w:jc w:val="center"/>
              <w:rPr>
                <w:rFonts w:ascii="Aptos" w:hAnsi="Aptos"/>
                <w:i/>
                <w:iCs/>
                <w:color w:val="000000"/>
                <w:sz w:val="18"/>
                <w:szCs w:val="18"/>
              </w:rPr>
            </w:pPr>
            <w:r>
              <w:rPr>
                <w:rFonts w:ascii="Aptos" w:hAnsi="Aptos"/>
                <w:i/>
                <w:iCs/>
                <w:color w:val="000000"/>
                <w:sz w:val="18"/>
                <w:szCs w:val="18"/>
              </w:rPr>
              <w:t>PF</w:t>
            </w:r>
            <w:r w:rsidR="00B3229E">
              <w:rPr>
                <w:rFonts w:ascii="Aptos" w:hAnsi="Aptos"/>
                <w:i/>
                <w:iCs/>
                <w:color w:val="000000"/>
                <w:sz w:val="18"/>
                <w:szCs w:val="18"/>
              </w:rPr>
              <w:t>=</w:t>
            </w:r>
            <w:r w:rsidR="003C1B25" w:rsidRPr="00AD5AA1">
              <w:rPr>
                <w:rFonts w:ascii="Aptos" w:hAnsi="Aptos"/>
                <w:i/>
                <w:iCs/>
                <w:color w:val="000000"/>
                <w:sz w:val="18"/>
                <w:szCs w:val="18"/>
              </w:rPr>
              <w:t>Sumatoria</w:t>
            </w:r>
            <w:r>
              <w:rPr>
                <w:rFonts w:ascii="Aptos" w:hAnsi="Aptos"/>
                <w:i/>
                <w:iCs/>
                <w:color w:val="000000"/>
                <w:sz w:val="18"/>
                <w:szCs w:val="18"/>
              </w:rPr>
              <w:t xml:space="preserve"> total de programas formativos levantados</w:t>
            </w:r>
            <w:r w:rsidR="003C1B25" w:rsidRPr="00AD5AA1">
              <w:rPr>
                <w:rFonts w:ascii="Aptos" w:hAnsi="Aptos"/>
                <w:i/>
                <w:iCs/>
                <w:color w:val="000000"/>
                <w:sz w:val="18"/>
                <w:szCs w:val="18"/>
              </w:rPr>
              <w:t xml:space="preserve"> </w:t>
            </w:r>
          </w:p>
          <w:p w14:paraId="6BC419F2" w14:textId="7B58ABC3" w:rsidR="00B3229E" w:rsidRDefault="00B3229E" w:rsidP="00B3229E">
            <w:pPr>
              <w:tabs>
                <w:tab w:val="left" w:pos="567"/>
              </w:tabs>
              <w:jc w:val="center"/>
              <w:rPr>
                <w:rFonts w:asciiTheme="minorHAnsi" w:hAnsiTheme="minorHAnsi"/>
                <w:i/>
                <w:iCs/>
                <w:sz w:val="18"/>
                <w:szCs w:val="18"/>
              </w:rPr>
            </w:pPr>
            <w:r>
              <w:rPr>
                <w:rFonts w:asciiTheme="minorHAnsi" w:hAnsiTheme="minorHAnsi"/>
                <w:i/>
                <w:iCs/>
                <w:sz w:val="18"/>
                <w:szCs w:val="18"/>
              </w:rPr>
              <w:t>Pd= Número de programas diseñados</w:t>
            </w:r>
          </w:p>
          <w:p w14:paraId="60B1C79F" w14:textId="196CBB43" w:rsidR="00B3229E" w:rsidRPr="00AD5AA1" w:rsidRDefault="00B3229E" w:rsidP="00B3229E">
            <w:pPr>
              <w:tabs>
                <w:tab w:val="left" w:pos="567"/>
              </w:tabs>
              <w:jc w:val="center"/>
              <w:rPr>
                <w:rFonts w:asciiTheme="minorHAnsi" w:hAnsiTheme="minorHAnsi" w:cs="Calibri"/>
                <w:i/>
                <w:iCs/>
                <w:sz w:val="18"/>
                <w:szCs w:val="18"/>
              </w:rPr>
            </w:pPr>
            <w:r>
              <w:rPr>
                <w:rFonts w:asciiTheme="minorHAnsi" w:hAnsiTheme="minorHAnsi"/>
                <w:i/>
                <w:iCs/>
                <w:sz w:val="18"/>
                <w:szCs w:val="18"/>
              </w:rPr>
              <w:t>Pr: Número de programas rediseñados</w:t>
            </w:r>
          </w:p>
        </w:tc>
        <w:tc>
          <w:tcPr>
            <w:tcW w:w="376" w:type="pct"/>
            <w:vAlign w:val="center"/>
          </w:tcPr>
          <w:p w14:paraId="1F441633" w14:textId="294C2F62" w:rsidR="003C1B25" w:rsidRPr="00AD5AA1" w:rsidRDefault="00723524" w:rsidP="00382737">
            <w:pPr>
              <w:tabs>
                <w:tab w:val="left" w:pos="567"/>
              </w:tabs>
              <w:ind w:left="360"/>
              <w:jc w:val="center"/>
              <w:rPr>
                <w:rFonts w:asciiTheme="minorHAnsi" w:hAnsiTheme="minorHAnsi" w:cs="Calibri"/>
                <w:sz w:val="18"/>
                <w:szCs w:val="18"/>
              </w:rPr>
            </w:pPr>
            <w:r w:rsidRPr="00AD5AA1">
              <w:rPr>
                <w:rFonts w:asciiTheme="minorHAnsi" w:hAnsiTheme="minorHAnsi" w:cs="Calibri"/>
                <w:sz w:val="18"/>
                <w:szCs w:val="18"/>
              </w:rPr>
              <w:t>0</w:t>
            </w:r>
          </w:p>
        </w:tc>
        <w:tc>
          <w:tcPr>
            <w:tcW w:w="349" w:type="pct"/>
            <w:vAlign w:val="center"/>
          </w:tcPr>
          <w:p w14:paraId="12146A89" w14:textId="372B7ECD" w:rsidR="003C1B25" w:rsidRPr="00AD5AA1" w:rsidRDefault="00723524" w:rsidP="00382737">
            <w:pPr>
              <w:tabs>
                <w:tab w:val="left" w:pos="567"/>
              </w:tabs>
              <w:jc w:val="center"/>
              <w:rPr>
                <w:rFonts w:asciiTheme="minorHAnsi" w:hAnsiTheme="minorHAnsi" w:cs="Calibri"/>
                <w:sz w:val="18"/>
                <w:szCs w:val="18"/>
              </w:rPr>
            </w:pPr>
            <w:r w:rsidRPr="00AD5AA1">
              <w:rPr>
                <w:rFonts w:asciiTheme="minorHAnsi" w:hAnsiTheme="minorHAnsi" w:cs="Calibri"/>
                <w:sz w:val="18"/>
                <w:szCs w:val="18"/>
              </w:rPr>
              <w:t>1</w:t>
            </w:r>
          </w:p>
        </w:tc>
        <w:tc>
          <w:tcPr>
            <w:tcW w:w="350" w:type="pct"/>
            <w:vAlign w:val="center"/>
          </w:tcPr>
          <w:p w14:paraId="3447D29A" w14:textId="265CD44B" w:rsidR="003C1B25" w:rsidRPr="00AD5AA1" w:rsidRDefault="00723524" w:rsidP="00382737">
            <w:pPr>
              <w:tabs>
                <w:tab w:val="left" w:pos="567"/>
              </w:tabs>
              <w:jc w:val="center"/>
              <w:rPr>
                <w:rFonts w:asciiTheme="minorHAnsi" w:hAnsiTheme="minorHAnsi" w:cs="Calibri"/>
                <w:sz w:val="18"/>
                <w:szCs w:val="18"/>
              </w:rPr>
            </w:pPr>
            <w:r w:rsidRPr="00AD5AA1">
              <w:rPr>
                <w:rFonts w:asciiTheme="minorHAnsi" w:hAnsiTheme="minorHAnsi"/>
                <w:sz w:val="18"/>
                <w:szCs w:val="18"/>
              </w:rPr>
              <w:t>2</w:t>
            </w:r>
          </w:p>
        </w:tc>
        <w:tc>
          <w:tcPr>
            <w:tcW w:w="352" w:type="pct"/>
            <w:vAlign w:val="center"/>
          </w:tcPr>
          <w:p w14:paraId="426726B3" w14:textId="094A241E" w:rsidR="003C1B25" w:rsidRPr="00AD5AA1" w:rsidRDefault="006A3A98" w:rsidP="00382737">
            <w:pPr>
              <w:tabs>
                <w:tab w:val="left" w:pos="567"/>
              </w:tabs>
              <w:jc w:val="center"/>
              <w:rPr>
                <w:rFonts w:asciiTheme="minorHAnsi" w:hAnsiTheme="minorHAnsi" w:cs="Calibri"/>
                <w:sz w:val="18"/>
                <w:szCs w:val="18"/>
              </w:rPr>
            </w:pPr>
            <w:r>
              <w:rPr>
                <w:rFonts w:asciiTheme="minorHAnsi" w:hAnsiTheme="minorHAnsi"/>
                <w:sz w:val="18"/>
                <w:szCs w:val="18"/>
              </w:rPr>
              <w:t>4</w:t>
            </w:r>
          </w:p>
        </w:tc>
        <w:tc>
          <w:tcPr>
            <w:tcW w:w="1475" w:type="pct"/>
          </w:tcPr>
          <w:p w14:paraId="51D784C0" w14:textId="77777777" w:rsidR="00723524" w:rsidRPr="00AD5AA1" w:rsidRDefault="003C1B25" w:rsidP="003C1B25">
            <w:pPr>
              <w:tabs>
                <w:tab w:val="left" w:pos="567"/>
              </w:tabs>
              <w:jc w:val="center"/>
              <w:rPr>
                <w:rFonts w:ascii="Aptos" w:hAnsi="Aptos"/>
                <w:color w:val="000000"/>
                <w:sz w:val="18"/>
                <w:szCs w:val="18"/>
              </w:rPr>
            </w:pPr>
            <w:r w:rsidRPr="00AD5AA1">
              <w:rPr>
                <w:rFonts w:ascii="Aptos" w:hAnsi="Aptos"/>
                <w:color w:val="000000"/>
                <w:sz w:val="18"/>
                <w:szCs w:val="18"/>
              </w:rPr>
              <w:t xml:space="preserve">Decretos de creación/modificación de los programas formativos en modalidad mixta y 100% en línea. </w:t>
            </w:r>
          </w:p>
          <w:p w14:paraId="01CEB64C" w14:textId="77777777" w:rsidR="00723524" w:rsidRPr="00AD5AA1" w:rsidRDefault="00723524" w:rsidP="003C1B25">
            <w:pPr>
              <w:tabs>
                <w:tab w:val="left" w:pos="567"/>
              </w:tabs>
              <w:jc w:val="center"/>
              <w:rPr>
                <w:rFonts w:ascii="Aptos" w:hAnsi="Aptos"/>
                <w:color w:val="000000"/>
                <w:sz w:val="18"/>
                <w:szCs w:val="18"/>
              </w:rPr>
            </w:pPr>
          </w:p>
          <w:p w14:paraId="0A44892E" w14:textId="1BE66216" w:rsidR="003C1B25" w:rsidRPr="00AD5AA1" w:rsidRDefault="00723524" w:rsidP="003C1B25">
            <w:pPr>
              <w:tabs>
                <w:tab w:val="left" w:pos="567"/>
              </w:tabs>
              <w:jc w:val="center"/>
              <w:rPr>
                <w:rFonts w:asciiTheme="minorHAnsi" w:hAnsiTheme="minorHAnsi" w:cs="Calibri"/>
                <w:sz w:val="18"/>
                <w:szCs w:val="18"/>
              </w:rPr>
            </w:pPr>
            <w:r w:rsidRPr="00AD5AA1">
              <w:rPr>
                <w:rFonts w:ascii="Aptos" w:hAnsi="Aptos"/>
                <w:color w:val="000000"/>
                <w:sz w:val="18"/>
                <w:szCs w:val="18"/>
              </w:rPr>
              <w:t xml:space="preserve">Unidad Responsable: </w:t>
            </w:r>
            <w:r w:rsidR="003C1B25" w:rsidRPr="00AD5AA1">
              <w:rPr>
                <w:rFonts w:ascii="Aptos" w:hAnsi="Aptos"/>
                <w:color w:val="000000"/>
                <w:sz w:val="18"/>
                <w:szCs w:val="18"/>
              </w:rPr>
              <w:t>D</w:t>
            </w:r>
            <w:r w:rsidRPr="00AD5AA1">
              <w:rPr>
                <w:rFonts w:ascii="Aptos" w:hAnsi="Aptos"/>
                <w:color w:val="000000"/>
                <w:sz w:val="18"/>
                <w:szCs w:val="18"/>
              </w:rPr>
              <w:t xml:space="preserve">irección </w:t>
            </w:r>
            <w:r w:rsidR="003C1B25" w:rsidRPr="00AD5AA1">
              <w:rPr>
                <w:rFonts w:ascii="Aptos" w:hAnsi="Aptos"/>
                <w:color w:val="000000"/>
                <w:sz w:val="18"/>
                <w:szCs w:val="18"/>
              </w:rPr>
              <w:t>G</w:t>
            </w:r>
            <w:r w:rsidRPr="00AD5AA1">
              <w:rPr>
                <w:rFonts w:ascii="Aptos" w:hAnsi="Aptos"/>
                <w:color w:val="000000"/>
                <w:sz w:val="18"/>
                <w:szCs w:val="18"/>
              </w:rPr>
              <w:t xml:space="preserve">eneral de </w:t>
            </w:r>
            <w:r w:rsidR="003C1B25" w:rsidRPr="00AD5AA1">
              <w:rPr>
                <w:rFonts w:ascii="Aptos" w:hAnsi="Aptos"/>
                <w:color w:val="000000"/>
                <w:sz w:val="18"/>
                <w:szCs w:val="18"/>
              </w:rPr>
              <w:t>D</w:t>
            </w:r>
            <w:r w:rsidRPr="00AD5AA1">
              <w:rPr>
                <w:rFonts w:ascii="Aptos" w:hAnsi="Aptos"/>
                <w:color w:val="000000"/>
                <w:sz w:val="18"/>
                <w:szCs w:val="18"/>
              </w:rPr>
              <w:t>ocencia</w:t>
            </w:r>
          </w:p>
        </w:tc>
      </w:tr>
      <w:tr w:rsidR="006A3A98" w:rsidRPr="00AD5AA1" w14:paraId="709688B7" w14:textId="77777777" w:rsidTr="00382737">
        <w:tc>
          <w:tcPr>
            <w:tcW w:w="498" w:type="pct"/>
          </w:tcPr>
          <w:p w14:paraId="0617FDB0" w14:textId="6255C8E2" w:rsidR="006A3A98" w:rsidRPr="00AD5AA1" w:rsidRDefault="006A3A98" w:rsidP="003C1B25">
            <w:pPr>
              <w:tabs>
                <w:tab w:val="left" w:pos="567"/>
              </w:tabs>
              <w:jc w:val="center"/>
              <w:rPr>
                <w:rFonts w:ascii="Aptos" w:hAnsi="Aptos"/>
                <w:color w:val="000000"/>
                <w:sz w:val="18"/>
                <w:szCs w:val="18"/>
              </w:rPr>
            </w:pPr>
            <w:r>
              <w:rPr>
                <w:rFonts w:ascii="Aptos" w:hAnsi="Aptos"/>
                <w:color w:val="000000"/>
                <w:sz w:val="18"/>
                <w:szCs w:val="18"/>
              </w:rPr>
              <w:t>OE2</w:t>
            </w:r>
          </w:p>
        </w:tc>
        <w:tc>
          <w:tcPr>
            <w:tcW w:w="865" w:type="pct"/>
          </w:tcPr>
          <w:p w14:paraId="616BFEBC" w14:textId="576F6233" w:rsidR="006A3A98" w:rsidRPr="00AD5AA1" w:rsidRDefault="007C4E81" w:rsidP="003C1B25">
            <w:pPr>
              <w:tabs>
                <w:tab w:val="left" w:pos="567"/>
              </w:tabs>
              <w:jc w:val="center"/>
              <w:rPr>
                <w:rFonts w:ascii="Aptos" w:hAnsi="Aptos"/>
                <w:color w:val="000000"/>
                <w:sz w:val="18"/>
                <w:szCs w:val="18"/>
              </w:rPr>
            </w:pPr>
            <w:r>
              <w:rPr>
                <w:rFonts w:ascii="Aptos" w:hAnsi="Aptos"/>
                <w:color w:val="000000"/>
                <w:sz w:val="18"/>
                <w:szCs w:val="18"/>
              </w:rPr>
              <w:t xml:space="preserve">Porcentaje de </w:t>
            </w:r>
            <w:r w:rsidR="00382737">
              <w:rPr>
                <w:rFonts w:ascii="Aptos" w:hAnsi="Aptos"/>
                <w:color w:val="000000"/>
                <w:sz w:val="18"/>
                <w:szCs w:val="18"/>
              </w:rPr>
              <w:t>C</w:t>
            </w:r>
            <w:r w:rsidR="006A3A98">
              <w:rPr>
                <w:rFonts w:ascii="Aptos" w:hAnsi="Aptos"/>
                <w:color w:val="000000"/>
                <w:sz w:val="18"/>
                <w:szCs w:val="18"/>
              </w:rPr>
              <w:t xml:space="preserve">ursos </w:t>
            </w:r>
            <w:r w:rsidR="009A7EE2">
              <w:rPr>
                <w:rFonts w:ascii="Aptos" w:hAnsi="Aptos"/>
                <w:color w:val="000000"/>
                <w:sz w:val="18"/>
                <w:szCs w:val="18"/>
              </w:rPr>
              <w:t>de</w:t>
            </w:r>
            <w:r w:rsidR="006A3A98">
              <w:rPr>
                <w:rFonts w:ascii="Aptos" w:hAnsi="Aptos"/>
                <w:color w:val="000000"/>
                <w:sz w:val="18"/>
                <w:szCs w:val="18"/>
              </w:rPr>
              <w:t xml:space="preserve"> articulación pregrado y posgrado de formación general</w:t>
            </w:r>
            <w:r w:rsidR="004719CA">
              <w:rPr>
                <w:rFonts w:ascii="Aptos" w:hAnsi="Aptos"/>
                <w:color w:val="000000"/>
                <w:sz w:val="18"/>
                <w:szCs w:val="18"/>
              </w:rPr>
              <w:t xml:space="preserve"> virtualizados</w:t>
            </w:r>
          </w:p>
        </w:tc>
        <w:tc>
          <w:tcPr>
            <w:tcW w:w="735" w:type="pct"/>
          </w:tcPr>
          <w:p w14:paraId="07185C2D" w14:textId="449C2978" w:rsidR="006A3A98" w:rsidRPr="00AD5AA1" w:rsidRDefault="00A44690" w:rsidP="003C1B25">
            <w:pPr>
              <w:tabs>
                <w:tab w:val="left" w:pos="567"/>
              </w:tabs>
              <w:jc w:val="center"/>
              <w:rPr>
                <w:rFonts w:ascii="Aptos" w:hAnsi="Aptos"/>
                <w:i/>
                <w:iCs/>
                <w:color w:val="000000"/>
                <w:sz w:val="18"/>
                <w:szCs w:val="18"/>
              </w:rPr>
            </w:pPr>
            <w:r>
              <w:rPr>
                <w:rFonts w:ascii="Aptos" w:hAnsi="Aptos"/>
                <w:i/>
                <w:iCs/>
                <w:color w:val="000000"/>
                <w:sz w:val="18"/>
                <w:szCs w:val="18"/>
              </w:rPr>
              <w:t>(</w:t>
            </w:r>
            <w:r w:rsidR="00382737">
              <w:rPr>
                <w:rFonts w:ascii="Aptos" w:hAnsi="Aptos"/>
                <w:i/>
                <w:iCs/>
                <w:color w:val="000000"/>
                <w:sz w:val="18"/>
                <w:szCs w:val="18"/>
              </w:rPr>
              <w:t>cursos de articulación pregrado y posgrado de formación general virtualizados/ cursos de articulación pregrado y posgrado de formación general totales</w:t>
            </w:r>
            <w:r>
              <w:rPr>
                <w:rFonts w:ascii="Aptos" w:hAnsi="Aptos"/>
                <w:i/>
                <w:iCs/>
                <w:color w:val="000000"/>
                <w:sz w:val="18"/>
                <w:szCs w:val="18"/>
              </w:rPr>
              <w:t>)</w:t>
            </w:r>
            <w:r w:rsidR="00DD6091">
              <w:rPr>
                <w:rFonts w:ascii="Aptos" w:hAnsi="Aptos"/>
                <w:i/>
                <w:iCs/>
                <w:color w:val="000000"/>
                <w:sz w:val="18"/>
                <w:szCs w:val="18"/>
              </w:rPr>
              <w:t xml:space="preserve"> *100</w:t>
            </w:r>
          </w:p>
        </w:tc>
        <w:tc>
          <w:tcPr>
            <w:tcW w:w="376" w:type="pct"/>
            <w:vAlign w:val="center"/>
          </w:tcPr>
          <w:p w14:paraId="4C94D0B6" w14:textId="3CDB37CD" w:rsidR="006A3A98" w:rsidRPr="00AD5AA1" w:rsidRDefault="00382737" w:rsidP="00382737">
            <w:pPr>
              <w:tabs>
                <w:tab w:val="left" w:pos="567"/>
              </w:tabs>
              <w:ind w:left="360"/>
              <w:jc w:val="center"/>
              <w:rPr>
                <w:rFonts w:asciiTheme="minorHAnsi" w:hAnsiTheme="minorHAnsi" w:cs="Calibri"/>
                <w:sz w:val="18"/>
                <w:szCs w:val="18"/>
              </w:rPr>
            </w:pPr>
            <w:r>
              <w:rPr>
                <w:rFonts w:asciiTheme="minorHAnsi" w:hAnsiTheme="minorHAnsi" w:cs="Calibri"/>
                <w:sz w:val="18"/>
                <w:szCs w:val="18"/>
              </w:rPr>
              <w:t>0%</w:t>
            </w:r>
          </w:p>
        </w:tc>
        <w:tc>
          <w:tcPr>
            <w:tcW w:w="349" w:type="pct"/>
            <w:vAlign w:val="center"/>
          </w:tcPr>
          <w:p w14:paraId="0417AFF6" w14:textId="17020DE3" w:rsidR="006A3A98" w:rsidRPr="00AD5AA1" w:rsidRDefault="00382737" w:rsidP="00382737">
            <w:pPr>
              <w:tabs>
                <w:tab w:val="left" w:pos="567"/>
              </w:tabs>
              <w:jc w:val="center"/>
              <w:rPr>
                <w:rFonts w:asciiTheme="minorHAnsi" w:hAnsiTheme="minorHAnsi" w:cs="Calibri"/>
                <w:sz w:val="18"/>
                <w:szCs w:val="18"/>
              </w:rPr>
            </w:pPr>
            <w:r>
              <w:rPr>
                <w:rFonts w:asciiTheme="minorHAnsi" w:hAnsiTheme="minorHAnsi" w:cs="Calibri"/>
                <w:sz w:val="18"/>
                <w:szCs w:val="18"/>
              </w:rPr>
              <w:t>5%</w:t>
            </w:r>
          </w:p>
        </w:tc>
        <w:tc>
          <w:tcPr>
            <w:tcW w:w="350" w:type="pct"/>
            <w:vAlign w:val="center"/>
          </w:tcPr>
          <w:p w14:paraId="1BC61BAE" w14:textId="5AC2AF28" w:rsidR="006A3A98" w:rsidRPr="00AD5AA1" w:rsidRDefault="00382737" w:rsidP="00382737">
            <w:pPr>
              <w:tabs>
                <w:tab w:val="left" w:pos="567"/>
              </w:tabs>
              <w:jc w:val="center"/>
              <w:rPr>
                <w:rFonts w:asciiTheme="minorHAnsi" w:hAnsiTheme="minorHAnsi"/>
                <w:sz w:val="18"/>
                <w:szCs w:val="18"/>
              </w:rPr>
            </w:pPr>
            <w:r>
              <w:rPr>
                <w:rFonts w:asciiTheme="minorHAnsi" w:hAnsiTheme="minorHAnsi"/>
                <w:sz w:val="18"/>
                <w:szCs w:val="18"/>
              </w:rPr>
              <w:t>10%</w:t>
            </w:r>
          </w:p>
        </w:tc>
        <w:tc>
          <w:tcPr>
            <w:tcW w:w="352" w:type="pct"/>
            <w:vAlign w:val="center"/>
          </w:tcPr>
          <w:p w14:paraId="1A20953D" w14:textId="3694C683" w:rsidR="006A3A98" w:rsidRPr="00AD5AA1" w:rsidRDefault="006A3A98" w:rsidP="00382737">
            <w:pPr>
              <w:tabs>
                <w:tab w:val="left" w:pos="567"/>
              </w:tabs>
              <w:jc w:val="center"/>
              <w:rPr>
                <w:rFonts w:asciiTheme="minorHAnsi" w:hAnsiTheme="minorHAnsi"/>
                <w:sz w:val="18"/>
                <w:szCs w:val="18"/>
              </w:rPr>
            </w:pPr>
            <w:r>
              <w:rPr>
                <w:rFonts w:asciiTheme="minorHAnsi" w:hAnsiTheme="minorHAnsi"/>
                <w:sz w:val="18"/>
                <w:szCs w:val="18"/>
              </w:rPr>
              <w:t>30%</w:t>
            </w:r>
          </w:p>
        </w:tc>
        <w:tc>
          <w:tcPr>
            <w:tcW w:w="1475" w:type="pct"/>
          </w:tcPr>
          <w:p w14:paraId="7568F594" w14:textId="77777777" w:rsidR="006A3A98" w:rsidRDefault="004A6A7A" w:rsidP="003C1B25">
            <w:pPr>
              <w:tabs>
                <w:tab w:val="left" w:pos="567"/>
              </w:tabs>
              <w:jc w:val="center"/>
              <w:rPr>
                <w:rFonts w:ascii="Aptos" w:hAnsi="Aptos"/>
                <w:color w:val="000000"/>
                <w:sz w:val="18"/>
                <w:szCs w:val="18"/>
              </w:rPr>
            </w:pPr>
            <w:r>
              <w:rPr>
                <w:rFonts w:ascii="Aptos" w:hAnsi="Aptos"/>
                <w:color w:val="000000"/>
                <w:sz w:val="18"/>
                <w:szCs w:val="18"/>
              </w:rPr>
              <w:t>Reporte de cursos para articulación de pregrado y posgrado de formación general</w:t>
            </w:r>
          </w:p>
          <w:p w14:paraId="23531B7C" w14:textId="77777777" w:rsidR="004A6A7A" w:rsidRDefault="004A6A7A" w:rsidP="003C1B25">
            <w:pPr>
              <w:tabs>
                <w:tab w:val="left" w:pos="567"/>
              </w:tabs>
              <w:jc w:val="center"/>
              <w:rPr>
                <w:rFonts w:ascii="Aptos" w:hAnsi="Aptos"/>
                <w:color w:val="000000"/>
                <w:sz w:val="18"/>
                <w:szCs w:val="18"/>
              </w:rPr>
            </w:pPr>
          </w:p>
          <w:p w14:paraId="6F0A1362" w14:textId="6BE607EF" w:rsidR="004A6A7A" w:rsidRPr="00AD5AA1" w:rsidRDefault="004A6A7A" w:rsidP="003C1B25">
            <w:pPr>
              <w:tabs>
                <w:tab w:val="left" w:pos="567"/>
              </w:tabs>
              <w:jc w:val="center"/>
              <w:rPr>
                <w:rFonts w:ascii="Aptos" w:hAnsi="Aptos"/>
                <w:color w:val="000000"/>
                <w:sz w:val="18"/>
                <w:szCs w:val="18"/>
              </w:rPr>
            </w:pPr>
            <w:r>
              <w:rPr>
                <w:rFonts w:ascii="Aptos" w:hAnsi="Aptos"/>
                <w:color w:val="000000"/>
                <w:sz w:val="18"/>
                <w:szCs w:val="18"/>
              </w:rPr>
              <w:t>Unidad Responsable: Centro de Innovación en Aprendizaje, Docencia y Tecnología Educativa</w:t>
            </w:r>
          </w:p>
        </w:tc>
      </w:tr>
      <w:tr w:rsidR="005D221F" w:rsidRPr="00AD5AA1" w14:paraId="25EDBBFE" w14:textId="77777777" w:rsidTr="009A79DD">
        <w:tc>
          <w:tcPr>
            <w:tcW w:w="498" w:type="pct"/>
          </w:tcPr>
          <w:p w14:paraId="4DCD93A5" w14:textId="6534DBA9" w:rsidR="005D221F" w:rsidRPr="00AD5AA1" w:rsidRDefault="005D221F" w:rsidP="003C1B25">
            <w:pPr>
              <w:tabs>
                <w:tab w:val="left" w:pos="567"/>
              </w:tabs>
              <w:jc w:val="center"/>
              <w:rPr>
                <w:rFonts w:ascii="Aptos" w:hAnsi="Aptos"/>
                <w:color w:val="000000"/>
                <w:sz w:val="18"/>
                <w:szCs w:val="18"/>
              </w:rPr>
            </w:pPr>
            <w:r w:rsidRPr="00AD5AA1">
              <w:rPr>
                <w:rFonts w:ascii="Aptos" w:hAnsi="Aptos"/>
                <w:color w:val="000000"/>
                <w:sz w:val="18"/>
                <w:szCs w:val="18"/>
              </w:rPr>
              <w:t>OE3</w:t>
            </w:r>
          </w:p>
        </w:tc>
        <w:tc>
          <w:tcPr>
            <w:tcW w:w="865" w:type="pct"/>
          </w:tcPr>
          <w:p w14:paraId="62A608B7" w14:textId="6CABA76F" w:rsidR="005D221F" w:rsidRPr="00AD5AA1" w:rsidRDefault="007C4E81" w:rsidP="003C1B25">
            <w:pPr>
              <w:tabs>
                <w:tab w:val="left" w:pos="567"/>
              </w:tabs>
              <w:jc w:val="center"/>
              <w:rPr>
                <w:rFonts w:ascii="Aptos" w:hAnsi="Aptos"/>
                <w:color w:val="000000"/>
                <w:sz w:val="18"/>
                <w:szCs w:val="18"/>
              </w:rPr>
            </w:pPr>
            <w:r>
              <w:rPr>
                <w:rFonts w:ascii="Aptos" w:hAnsi="Aptos"/>
                <w:color w:val="000000"/>
                <w:sz w:val="18"/>
                <w:szCs w:val="18"/>
              </w:rPr>
              <w:t xml:space="preserve">Número de programas de </w:t>
            </w:r>
            <w:r w:rsidR="005D221F" w:rsidRPr="00AD5AA1">
              <w:rPr>
                <w:rFonts w:ascii="Aptos" w:hAnsi="Aptos"/>
                <w:color w:val="000000"/>
                <w:sz w:val="18"/>
                <w:szCs w:val="18"/>
              </w:rPr>
              <w:t xml:space="preserve">Oferta </w:t>
            </w:r>
            <w:proofErr w:type="spellStart"/>
            <w:r w:rsidR="005D221F" w:rsidRPr="00AD5AA1">
              <w:rPr>
                <w:rFonts w:ascii="Aptos" w:hAnsi="Aptos"/>
                <w:color w:val="000000"/>
                <w:sz w:val="18"/>
                <w:szCs w:val="18"/>
              </w:rPr>
              <w:t>co-curricular</w:t>
            </w:r>
            <w:proofErr w:type="spellEnd"/>
            <w:r>
              <w:rPr>
                <w:rFonts w:ascii="Aptos" w:hAnsi="Aptos"/>
                <w:color w:val="000000"/>
                <w:sz w:val="18"/>
                <w:szCs w:val="18"/>
              </w:rPr>
              <w:t xml:space="preserve"> y de servicios</w:t>
            </w:r>
            <w:r w:rsidR="005D221F" w:rsidRPr="00AD5AA1">
              <w:rPr>
                <w:rFonts w:ascii="Aptos" w:hAnsi="Aptos"/>
                <w:color w:val="000000"/>
                <w:sz w:val="18"/>
                <w:szCs w:val="18"/>
              </w:rPr>
              <w:t xml:space="preserve"> desplegada</w:t>
            </w:r>
            <w:r w:rsidR="00382F96">
              <w:rPr>
                <w:rFonts w:ascii="Aptos" w:hAnsi="Aptos"/>
                <w:color w:val="000000"/>
                <w:sz w:val="18"/>
                <w:szCs w:val="18"/>
              </w:rPr>
              <w:t xml:space="preserve"> de forma acumulativa</w:t>
            </w:r>
          </w:p>
        </w:tc>
        <w:tc>
          <w:tcPr>
            <w:tcW w:w="735" w:type="pct"/>
          </w:tcPr>
          <w:p w14:paraId="231FBF81" w14:textId="0A499A83" w:rsidR="00BF3C37" w:rsidRDefault="00BF3C37" w:rsidP="003C1B25">
            <w:pPr>
              <w:tabs>
                <w:tab w:val="left" w:pos="567"/>
              </w:tabs>
              <w:jc w:val="center"/>
              <w:rPr>
                <w:rFonts w:ascii="Aptos" w:hAnsi="Aptos"/>
                <w:color w:val="000000"/>
                <w:sz w:val="18"/>
                <w:szCs w:val="18"/>
              </w:rPr>
            </w:pPr>
            <w:r>
              <w:rPr>
                <w:rFonts w:ascii="Aptos" w:hAnsi="Aptos"/>
                <w:color w:val="000000"/>
                <w:sz w:val="18"/>
                <w:szCs w:val="18"/>
              </w:rPr>
              <w:t>PC=</w:t>
            </w:r>
            <w:proofErr w:type="spellStart"/>
            <w:r>
              <w:rPr>
                <w:rFonts w:ascii="Aptos" w:hAnsi="Aptos"/>
                <w:color w:val="000000"/>
                <w:sz w:val="18"/>
                <w:szCs w:val="18"/>
              </w:rPr>
              <w:t>Oc+Os</w:t>
            </w:r>
            <w:proofErr w:type="spellEnd"/>
          </w:p>
          <w:p w14:paraId="11072FA0" w14:textId="77777777" w:rsidR="005D221F" w:rsidRDefault="005D221F" w:rsidP="003C1B25">
            <w:pPr>
              <w:tabs>
                <w:tab w:val="left" w:pos="567"/>
              </w:tabs>
              <w:jc w:val="center"/>
              <w:rPr>
                <w:rFonts w:ascii="Aptos" w:hAnsi="Aptos"/>
                <w:color w:val="000000"/>
                <w:sz w:val="18"/>
                <w:szCs w:val="18"/>
              </w:rPr>
            </w:pPr>
          </w:p>
          <w:p w14:paraId="5BBABC2E" w14:textId="77777777" w:rsidR="00BF3C37" w:rsidRDefault="00BF3C37" w:rsidP="00BF3C37">
            <w:pPr>
              <w:tabs>
                <w:tab w:val="left" w:pos="567"/>
              </w:tabs>
              <w:jc w:val="center"/>
              <w:rPr>
                <w:rFonts w:ascii="Aptos" w:hAnsi="Aptos"/>
                <w:i/>
                <w:iCs/>
                <w:color w:val="000000"/>
                <w:sz w:val="18"/>
                <w:szCs w:val="18"/>
              </w:rPr>
            </w:pPr>
            <w:r>
              <w:rPr>
                <w:rFonts w:ascii="Aptos" w:hAnsi="Aptos"/>
                <w:i/>
                <w:iCs/>
                <w:color w:val="000000"/>
                <w:sz w:val="18"/>
                <w:szCs w:val="18"/>
              </w:rPr>
              <w:t>Donde:</w:t>
            </w:r>
          </w:p>
          <w:p w14:paraId="25D20D40" w14:textId="5510056D" w:rsidR="00BF3C37" w:rsidRDefault="00BF3C37" w:rsidP="00BF3C37">
            <w:pPr>
              <w:tabs>
                <w:tab w:val="left" w:pos="567"/>
              </w:tabs>
              <w:jc w:val="center"/>
              <w:rPr>
                <w:rFonts w:ascii="Aptos" w:hAnsi="Aptos"/>
                <w:i/>
                <w:iCs/>
                <w:color w:val="000000"/>
                <w:sz w:val="18"/>
                <w:szCs w:val="18"/>
              </w:rPr>
            </w:pPr>
            <w:r>
              <w:rPr>
                <w:rFonts w:ascii="Aptos" w:hAnsi="Aptos"/>
                <w:i/>
                <w:iCs/>
                <w:color w:val="000000"/>
                <w:sz w:val="18"/>
                <w:szCs w:val="18"/>
              </w:rPr>
              <w:t>PC=</w:t>
            </w:r>
            <w:r w:rsidRPr="00AD5AA1">
              <w:rPr>
                <w:rFonts w:ascii="Aptos" w:hAnsi="Aptos"/>
                <w:i/>
                <w:iCs/>
                <w:color w:val="000000"/>
                <w:sz w:val="18"/>
                <w:szCs w:val="18"/>
              </w:rPr>
              <w:t>Sumatoria</w:t>
            </w:r>
            <w:r>
              <w:rPr>
                <w:rFonts w:ascii="Aptos" w:hAnsi="Aptos"/>
                <w:i/>
                <w:iCs/>
                <w:color w:val="000000"/>
                <w:sz w:val="18"/>
                <w:szCs w:val="18"/>
              </w:rPr>
              <w:t xml:space="preserve"> total de programas </w:t>
            </w:r>
            <w:proofErr w:type="spellStart"/>
            <w:r>
              <w:rPr>
                <w:rFonts w:ascii="Aptos" w:hAnsi="Aptos"/>
                <w:i/>
                <w:iCs/>
                <w:color w:val="000000"/>
                <w:sz w:val="18"/>
                <w:szCs w:val="18"/>
              </w:rPr>
              <w:t>cocurriculares</w:t>
            </w:r>
            <w:proofErr w:type="spellEnd"/>
            <w:r>
              <w:rPr>
                <w:rFonts w:ascii="Aptos" w:hAnsi="Aptos"/>
                <w:i/>
                <w:iCs/>
                <w:color w:val="000000"/>
                <w:sz w:val="18"/>
                <w:szCs w:val="18"/>
              </w:rPr>
              <w:t xml:space="preserve"> y de servicios desplegados</w:t>
            </w:r>
          </w:p>
          <w:p w14:paraId="0653103E" w14:textId="674EB55F" w:rsidR="00BF3C37" w:rsidRDefault="00BF3C37" w:rsidP="00BF3C37">
            <w:pPr>
              <w:tabs>
                <w:tab w:val="left" w:pos="567"/>
              </w:tabs>
              <w:jc w:val="center"/>
              <w:rPr>
                <w:rFonts w:asciiTheme="minorHAnsi" w:hAnsiTheme="minorHAnsi"/>
                <w:i/>
                <w:iCs/>
                <w:sz w:val="18"/>
                <w:szCs w:val="18"/>
              </w:rPr>
            </w:pPr>
            <w:proofErr w:type="spellStart"/>
            <w:r>
              <w:rPr>
                <w:rFonts w:asciiTheme="minorHAnsi" w:hAnsiTheme="minorHAnsi"/>
                <w:i/>
                <w:iCs/>
                <w:sz w:val="18"/>
                <w:szCs w:val="18"/>
              </w:rPr>
              <w:t>Oc</w:t>
            </w:r>
            <w:proofErr w:type="spellEnd"/>
            <w:r>
              <w:rPr>
                <w:rFonts w:asciiTheme="minorHAnsi" w:hAnsiTheme="minorHAnsi"/>
                <w:i/>
                <w:iCs/>
                <w:sz w:val="18"/>
                <w:szCs w:val="18"/>
              </w:rPr>
              <w:t xml:space="preserve">= Número de programas de oferta </w:t>
            </w:r>
            <w:proofErr w:type="spellStart"/>
            <w:r>
              <w:rPr>
                <w:rFonts w:asciiTheme="minorHAnsi" w:hAnsiTheme="minorHAnsi"/>
                <w:i/>
                <w:iCs/>
                <w:sz w:val="18"/>
                <w:szCs w:val="18"/>
              </w:rPr>
              <w:t>cocurricular</w:t>
            </w:r>
            <w:proofErr w:type="spellEnd"/>
          </w:p>
          <w:p w14:paraId="16A94447" w14:textId="6188C422" w:rsidR="00BF3C37" w:rsidRPr="00AD5AA1" w:rsidRDefault="00BF3C37" w:rsidP="00BF3C37">
            <w:pPr>
              <w:tabs>
                <w:tab w:val="left" w:pos="567"/>
              </w:tabs>
              <w:jc w:val="center"/>
              <w:rPr>
                <w:rFonts w:ascii="Aptos" w:hAnsi="Aptos"/>
                <w:color w:val="000000"/>
                <w:sz w:val="18"/>
                <w:szCs w:val="18"/>
              </w:rPr>
            </w:pPr>
            <w:r>
              <w:rPr>
                <w:rFonts w:asciiTheme="minorHAnsi" w:hAnsiTheme="minorHAnsi"/>
                <w:i/>
                <w:iCs/>
                <w:sz w:val="18"/>
                <w:szCs w:val="18"/>
              </w:rPr>
              <w:t>Os: Número de oferta de servicios</w:t>
            </w:r>
          </w:p>
        </w:tc>
        <w:tc>
          <w:tcPr>
            <w:tcW w:w="376" w:type="pct"/>
            <w:vAlign w:val="center"/>
          </w:tcPr>
          <w:p w14:paraId="76AD0B91" w14:textId="014DEC68" w:rsidR="005D221F" w:rsidRPr="00AD5AA1" w:rsidRDefault="005D221F" w:rsidP="009A79DD">
            <w:pPr>
              <w:tabs>
                <w:tab w:val="left" w:pos="567"/>
              </w:tabs>
              <w:jc w:val="center"/>
              <w:rPr>
                <w:rFonts w:ascii="Aptos" w:hAnsi="Aptos"/>
                <w:i/>
                <w:iCs/>
                <w:color w:val="000000"/>
                <w:sz w:val="18"/>
                <w:szCs w:val="18"/>
              </w:rPr>
            </w:pPr>
            <w:r w:rsidRPr="00AD5AA1">
              <w:rPr>
                <w:rFonts w:ascii="Aptos" w:hAnsi="Aptos"/>
                <w:i/>
                <w:iCs/>
                <w:color w:val="000000"/>
                <w:sz w:val="18"/>
                <w:szCs w:val="18"/>
              </w:rPr>
              <w:t>0</w:t>
            </w:r>
          </w:p>
        </w:tc>
        <w:tc>
          <w:tcPr>
            <w:tcW w:w="349" w:type="pct"/>
            <w:vAlign w:val="center"/>
          </w:tcPr>
          <w:p w14:paraId="67A1A738" w14:textId="574A427E" w:rsidR="005D221F" w:rsidRPr="00AD5AA1" w:rsidRDefault="005D221F" w:rsidP="009A79DD">
            <w:pPr>
              <w:tabs>
                <w:tab w:val="left" w:pos="567"/>
              </w:tabs>
              <w:jc w:val="center"/>
              <w:rPr>
                <w:rFonts w:ascii="Aptos" w:hAnsi="Aptos"/>
                <w:i/>
                <w:iCs/>
                <w:color w:val="000000"/>
                <w:sz w:val="18"/>
                <w:szCs w:val="18"/>
              </w:rPr>
            </w:pPr>
            <w:r w:rsidRPr="00AD5AA1">
              <w:rPr>
                <w:rFonts w:ascii="Aptos" w:hAnsi="Aptos"/>
                <w:i/>
                <w:iCs/>
                <w:color w:val="000000"/>
                <w:sz w:val="18"/>
                <w:szCs w:val="18"/>
              </w:rPr>
              <w:t>1</w:t>
            </w:r>
          </w:p>
        </w:tc>
        <w:tc>
          <w:tcPr>
            <w:tcW w:w="350" w:type="pct"/>
            <w:vAlign w:val="center"/>
          </w:tcPr>
          <w:p w14:paraId="3F98FEC3" w14:textId="47DF1DE7" w:rsidR="005D221F" w:rsidRPr="00AD5AA1" w:rsidRDefault="005D221F" w:rsidP="009A79DD">
            <w:pPr>
              <w:tabs>
                <w:tab w:val="left" w:pos="567"/>
              </w:tabs>
              <w:jc w:val="center"/>
              <w:rPr>
                <w:rFonts w:ascii="Aptos" w:hAnsi="Aptos"/>
                <w:i/>
                <w:iCs/>
                <w:color w:val="000000"/>
                <w:sz w:val="18"/>
                <w:szCs w:val="18"/>
              </w:rPr>
            </w:pPr>
            <w:r w:rsidRPr="00AD5AA1">
              <w:rPr>
                <w:rFonts w:ascii="Aptos" w:hAnsi="Aptos"/>
                <w:i/>
                <w:iCs/>
                <w:color w:val="000000"/>
                <w:sz w:val="18"/>
                <w:szCs w:val="18"/>
              </w:rPr>
              <w:t>2</w:t>
            </w:r>
          </w:p>
        </w:tc>
        <w:tc>
          <w:tcPr>
            <w:tcW w:w="352" w:type="pct"/>
            <w:vAlign w:val="center"/>
          </w:tcPr>
          <w:p w14:paraId="6B725C7F" w14:textId="2EAC3FF4" w:rsidR="005D221F" w:rsidRPr="00AD5AA1" w:rsidRDefault="005D221F" w:rsidP="009A79DD">
            <w:pPr>
              <w:tabs>
                <w:tab w:val="left" w:pos="567"/>
              </w:tabs>
              <w:jc w:val="center"/>
              <w:rPr>
                <w:rFonts w:ascii="Aptos" w:hAnsi="Aptos"/>
                <w:i/>
                <w:iCs/>
                <w:color w:val="000000"/>
                <w:sz w:val="18"/>
                <w:szCs w:val="18"/>
              </w:rPr>
            </w:pPr>
            <w:r w:rsidRPr="00AD5AA1">
              <w:rPr>
                <w:rFonts w:ascii="Aptos" w:hAnsi="Aptos"/>
                <w:i/>
                <w:iCs/>
                <w:color w:val="000000"/>
                <w:sz w:val="18"/>
                <w:szCs w:val="18"/>
              </w:rPr>
              <w:t>4</w:t>
            </w:r>
          </w:p>
        </w:tc>
        <w:tc>
          <w:tcPr>
            <w:tcW w:w="1475" w:type="pct"/>
          </w:tcPr>
          <w:p w14:paraId="2890521C" w14:textId="77777777" w:rsidR="005D221F" w:rsidRPr="00AD5AA1" w:rsidRDefault="005D221F" w:rsidP="003C1B25">
            <w:pPr>
              <w:tabs>
                <w:tab w:val="left" w:pos="567"/>
              </w:tabs>
              <w:jc w:val="center"/>
              <w:rPr>
                <w:rFonts w:ascii="Aptos" w:hAnsi="Aptos"/>
                <w:color w:val="000000"/>
                <w:sz w:val="18"/>
                <w:szCs w:val="18"/>
              </w:rPr>
            </w:pPr>
            <w:r w:rsidRPr="00AD5AA1">
              <w:rPr>
                <w:rFonts w:ascii="Aptos" w:hAnsi="Aptos"/>
                <w:color w:val="000000"/>
                <w:sz w:val="18"/>
                <w:szCs w:val="18"/>
              </w:rPr>
              <w:t xml:space="preserve">Informe de oferta </w:t>
            </w:r>
            <w:proofErr w:type="spellStart"/>
            <w:r w:rsidRPr="00AD5AA1">
              <w:rPr>
                <w:rFonts w:ascii="Aptos" w:hAnsi="Aptos"/>
                <w:color w:val="000000"/>
                <w:sz w:val="18"/>
                <w:szCs w:val="18"/>
              </w:rPr>
              <w:t>co-curricular</w:t>
            </w:r>
            <w:proofErr w:type="spellEnd"/>
            <w:r w:rsidRPr="00AD5AA1">
              <w:rPr>
                <w:rFonts w:ascii="Aptos" w:hAnsi="Aptos"/>
                <w:color w:val="000000"/>
                <w:sz w:val="18"/>
                <w:szCs w:val="18"/>
              </w:rPr>
              <w:t xml:space="preserve"> y de servicios implementados</w:t>
            </w:r>
          </w:p>
          <w:p w14:paraId="09DB9A0B" w14:textId="77777777" w:rsidR="005D221F" w:rsidRPr="00AD5AA1" w:rsidRDefault="005D221F" w:rsidP="003C1B25">
            <w:pPr>
              <w:tabs>
                <w:tab w:val="left" w:pos="567"/>
              </w:tabs>
              <w:jc w:val="center"/>
              <w:rPr>
                <w:rFonts w:ascii="Aptos" w:hAnsi="Aptos"/>
                <w:color w:val="000000"/>
                <w:sz w:val="18"/>
                <w:szCs w:val="18"/>
              </w:rPr>
            </w:pPr>
          </w:p>
          <w:p w14:paraId="1D53764A" w14:textId="69804589" w:rsidR="005D221F" w:rsidRPr="00AD5AA1" w:rsidRDefault="005D221F" w:rsidP="003C1B25">
            <w:pPr>
              <w:tabs>
                <w:tab w:val="left" w:pos="567"/>
              </w:tabs>
              <w:jc w:val="center"/>
              <w:rPr>
                <w:rFonts w:ascii="Aptos" w:hAnsi="Aptos"/>
                <w:color w:val="000000"/>
                <w:sz w:val="18"/>
                <w:szCs w:val="18"/>
              </w:rPr>
            </w:pPr>
            <w:r w:rsidRPr="00AD5AA1">
              <w:rPr>
                <w:rFonts w:ascii="Aptos" w:hAnsi="Aptos"/>
                <w:color w:val="000000"/>
                <w:sz w:val="18"/>
                <w:szCs w:val="18"/>
              </w:rPr>
              <w:t>Unidad Responsable: Dirección General Estudiantil</w:t>
            </w:r>
          </w:p>
        </w:tc>
      </w:tr>
      <w:tr w:rsidR="005D221F" w:rsidRPr="00AD5AA1" w14:paraId="125C417C" w14:textId="77777777" w:rsidTr="009A79DD">
        <w:tc>
          <w:tcPr>
            <w:tcW w:w="498" w:type="pct"/>
          </w:tcPr>
          <w:p w14:paraId="3C79EC4C" w14:textId="212FD512" w:rsidR="003C1B25" w:rsidRPr="00AD5AA1" w:rsidRDefault="003C1B25" w:rsidP="003C1B25">
            <w:pPr>
              <w:tabs>
                <w:tab w:val="left" w:pos="567"/>
              </w:tabs>
              <w:jc w:val="center"/>
              <w:rPr>
                <w:rFonts w:asciiTheme="minorHAnsi" w:hAnsiTheme="minorHAnsi" w:cs="Calibri"/>
                <w:sz w:val="18"/>
                <w:szCs w:val="18"/>
              </w:rPr>
            </w:pPr>
            <w:r w:rsidRPr="00AD5AA1">
              <w:rPr>
                <w:rFonts w:ascii="Aptos" w:hAnsi="Aptos"/>
                <w:color w:val="000000"/>
                <w:sz w:val="18"/>
                <w:szCs w:val="18"/>
              </w:rPr>
              <w:t>OE3</w:t>
            </w:r>
          </w:p>
        </w:tc>
        <w:tc>
          <w:tcPr>
            <w:tcW w:w="865" w:type="pct"/>
          </w:tcPr>
          <w:p w14:paraId="2C6AE8AB" w14:textId="095BBC42" w:rsidR="003C1B25" w:rsidRPr="00AD5AA1" w:rsidRDefault="003C1B25" w:rsidP="003C1B25">
            <w:pPr>
              <w:tabs>
                <w:tab w:val="left" w:pos="567"/>
              </w:tabs>
              <w:jc w:val="center"/>
              <w:rPr>
                <w:rFonts w:asciiTheme="minorHAnsi" w:hAnsiTheme="minorHAnsi" w:cs="Calibri"/>
                <w:sz w:val="18"/>
                <w:szCs w:val="18"/>
              </w:rPr>
            </w:pPr>
            <w:r w:rsidRPr="00AD5AA1">
              <w:rPr>
                <w:rFonts w:ascii="Aptos" w:hAnsi="Aptos"/>
                <w:color w:val="000000"/>
                <w:sz w:val="18"/>
                <w:szCs w:val="18"/>
              </w:rPr>
              <w:t xml:space="preserve">Nivel </w:t>
            </w:r>
            <w:r w:rsidR="00382F96">
              <w:rPr>
                <w:rFonts w:ascii="Aptos" w:hAnsi="Aptos"/>
                <w:color w:val="000000"/>
                <w:sz w:val="18"/>
                <w:szCs w:val="18"/>
              </w:rPr>
              <w:t xml:space="preserve">promedio </w:t>
            </w:r>
            <w:r w:rsidRPr="00AD5AA1">
              <w:rPr>
                <w:rFonts w:ascii="Aptos" w:hAnsi="Aptos"/>
                <w:color w:val="000000"/>
                <w:sz w:val="18"/>
                <w:szCs w:val="18"/>
              </w:rPr>
              <w:t>de satisfacción de los estudiantes con</w:t>
            </w:r>
            <w:r w:rsidR="005D221F" w:rsidRPr="00AD5AA1">
              <w:rPr>
                <w:rFonts w:ascii="Aptos" w:hAnsi="Aptos"/>
                <w:color w:val="000000"/>
                <w:sz w:val="18"/>
                <w:szCs w:val="18"/>
              </w:rPr>
              <w:t xml:space="preserve"> servicios y</w:t>
            </w:r>
            <w:r w:rsidRPr="00AD5AA1">
              <w:rPr>
                <w:rFonts w:ascii="Aptos" w:hAnsi="Aptos"/>
                <w:color w:val="000000"/>
                <w:sz w:val="18"/>
                <w:szCs w:val="18"/>
              </w:rPr>
              <w:t xml:space="preserve"> acompañamientos en modalidades mixta y en línea.</w:t>
            </w:r>
          </w:p>
        </w:tc>
        <w:tc>
          <w:tcPr>
            <w:tcW w:w="735" w:type="pct"/>
          </w:tcPr>
          <w:p w14:paraId="1C6CB66C" w14:textId="032E2F67" w:rsidR="003C1B25" w:rsidRPr="00AD5AA1" w:rsidRDefault="003C1B25" w:rsidP="003C1B25">
            <w:pPr>
              <w:tabs>
                <w:tab w:val="left" w:pos="567"/>
              </w:tabs>
              <w:jc w:val="center"/>
              <w:rPr>
                <w:rFonts w:asciiTheme="minorHAnsi" w:hAnsiTheme="minorHAnsi" w:cs="Calibri"/>
                <w:sz w:val="18"/>
                <w:szCs w:val="18"/>
              </w:rPr>
            </w:pPr>
            <w:r w:rsidRPr="00AD5AA1">
              <w:rPr>
                <w:rFonts w:ascii="Aptos" w:hAnsi="Aptos"/>
                <w:color w:val="000000"/>
                <w:sz w:val="18"/>
                <w:szCs w:val="18"/>
              </w:rPr>
              <w:t>Promedio de calificación obtenida en la encuesta de satisfacción estudiantil</w:t>
            </w:r>
            <w:r w:rsidRPr="00AD5AA1">
              <w:rPr>
                <w:rFonts w:ascii="Aptos" w:hAnsi="Aptos"/>
                <w:color w:val="000000"/>
                <w:sz w:val="18"/>
                <w:szCs w:val="18"/>
              </w:rPr>
              <w:br/>
              <w:t>escala de 1 a 5</w:t>
            </w:r>
          </w:p>
        </w:tc>
        <w:tc>
          <w:tcPr>
            <w:tcW w:w="376" w:type="pct"/>
            <w:vAlign w:val="center"/>
          </w:tcPr>
          <w:p w14:paraId="119F1FF5" w14:textId="1A7062D2" w:rsidR="003C1B25" w:rsidRPr="00AD5AA1" w:rsidRDefault="005D221F" w:rsidP="009A79DD">
            <w:pPr>
              <w:tabs>
                <w:tab w:val="left" w:pos="567"/>
              </w:tabs>
              <w:jc w:val="center"/>
              <w:rPr>
                <w:rFonts w:asciiTheme="minorHAnsi" w:hAnsiTheme="minorHAnsi" w:cs="Calibri"/>
                <w:sz w:val="18"/>
                <w:szCs w:val="18"/>
              </w:rPr>
            </w:pPr>
            <w:r w:rsidRPr="00AD5AA1">
              <w:rPr>
                <w:rFonts w:asciiTheme="minorHAnsi" w:hAnsiTheme="minorHAnsi" w:cs="Calibri"/>
                <w:sz w:val="18"/>
                <w:szCs w:val="18"/>
              </w:rPr>
              <w:t>0</w:t>
            </w:r>
          </w:p>
        </w:tc>
        <w:tc>
          <w:tcPr>
            <w:tcW w:w="349" w:type="pct"/>
            <w:vAlign w:val="center"/>
          </w:tcPr>
          <w:p w14:paraId="2099C1DD" w14:textId="097FD230" w:rsidR="003C1B25" w:rsidRPr="00AD5AA1" w:rsidRDefault="005D221F" w:rsidP="009A79DD">
            <w:pPr>
              <w:tabs>
                <w:tab w:val="left" w:pos="567"/>
              </w:tabs>
              <w:jc w:val="center"/>
              <w:rPr>
                <w:rFonts w:asciiTheme="minorHAnsi" w:hAnsiTheme="minorHAnsi" w:cs="Calibri"/>
                <w:sz w:val="18"/>
                <w:szCs w:val="18"/>
              </w:rPr>
            </w:pPr>
            <w:r w:rsidRPr="00AD5AA1">
              <w:rPr>
                <w:rFonts w:asciiTheme="minorHAnsi" w:hAnsiTheme="minorHAnsi" w:cs="Calibri"/>
                <w:sz w:val="18"/>
                <w:szCs w:val="18"/>
              </w:rPr>
              <w:t>3</w:t>
            </w:r>
          </w:p>
        </w:tc>
        <w:tc>
          <w:tcPr>
            <w:tcW w:w="350" w:type="pct"/>
            <w:vAlign w:val="center"/>
          </w:tcPr>
          <w:p w14:paraId="45AEF62E" w14:textId="7F92A408" w:rsidR="003C1B25" w:rsidRPr="00AD5AA1" w:rsidRDefault="005D221F" w:rsidP="009A79DD">
            <w:pPr>
              <w:tabs>
                <w:tab w:val="left" w:pos="567"/>
              </w:tabs>
              <w:jc w:val="center"/>
              <w:rPr>
                <w:rFonts w:asciiTheme="minorHAnsi" w:hAnsiTheme="minorHAnsi" w:cs="Calibri"/>
                <w:sz w:val="18"/>
                <w:szCs w:val="18"/>
                <w:highlight w:val="green"/>
              </w:rPr>
            </w:pPr>
            <w:r w:rsidRPr="00AD5AA1">
              <w:rPr>
                <w:rFonts w:asciiTheme="minorHAnsi" w:hAnsiTheme="minorHAnsi"/>
                <w:sz w:val="18"/>
                <w:szCs w:val="18"/>
              </w:rPr>
              <w:t>4</w:t>
            </w:r>
          </w:p>
        </w:tc>
        <w:tc>
          <w:tcPr>
            <w:tcW w:w="352" w:type="pct"/>
            <w:vAlign w:val="center"/>
          </w:tcPr>
          <w:p w14:paraId="642713B5" w14:textId="060093E3" w:rsidR="003C1B25" w:rsidRPr="00AD5AA1" w:rsidRDefault="005D221F" w:rsidP="009A79DD">
            <w:pPr>
              <w:tabs>
                <w:tab w:val="left" w:pos="567"/>
              </w:tabs>
              <w:jc w:val="center"/>
              <w:rPr>
                <w:rFonts w:asciiTheme="minorHAnsi" w:hAnsiTheme="minorHAnsi" w:cs="Calibri"/>
                <w:sz w:val="18"/>
                <w:szCs w:val="18"/>
              </w:rPr>
            </w:pPr>
            <w:r w:rsidRPr="00AD5AA1">
              <w:rPr>
                <w:rFonts w:asciiTheme="minorHAnsi" w:hAnsiTheme="minorHAnsi"/>
                <w:sz w:val="18"/>
                <w:szCs w:val="18"/>
              </w:rPr>
              <w:t>4</w:t>
            </w:r>
          </w:p>
        </w:tc>
        <w:tc>
          <w:tcPr>
            <w:tcW w:w="1475" w:type="pct"/>
          </w:tcPr>
          <w:p w14:paraId="5A2F4AFE" w14:textId="3427D97B" w:rsidR="003C1B25" w:rsidRPr="00AD5AA1" w:rsidRDefault="003C1B25" w:rsidP="003C1B25">
            <w:pPr>
              <w:tabs>
                <w:tab w:val="left" w:pos="567"/>
              </w:tabs>
              <w:jc w:val="center"/>
              <w:rPr>
                <w:rFonts w:ascii="Aptos" w:hAnsi="Aptos"/>
                <w:color w:val="000000"/>
                <w:sz w:val="18"/>
                <w:szCs w:val="18"/>
              </w:rPr>
            </w:pPr>
            <w:r w:rsidRPr="00AD5AA1">
              <w:rPr>
                <w:rFonts w:ascii="Aptos" w:hAnsi="Aptos"/>
                <w:color w:val="000000"/>
                <w:sz w:val="18"/>
                <w:szCs w:val="18"/>
              </w:rPr>
              <w:t>Informe de resultados de la encuesta de satisfacción estudiantil aplicada</w:t>
            </w:r>
            <w:r w:rsidR="006D424C">
              <w:rPr>
                <w:rFonts w:ascii="Aptos" w:hAnsi="Aptos"/>
                <w:color w:val="000000"/>
                <w:sz w:val="18"/>
                <w:szCs w:val="18"/>
              </w:rPr>
              <w:t>, considerando la desagregación por género, país de origen y tramo etario.</w:t>
            </w:r>
          </w:p>
          <w:p w14:paraId="7CD82621" w14:textId="77777777" w:rsidR="005D221F" w:rsidRPr="00AD5AA1" w:rsidRDefault="005D221F" w:rsidP="003C1B25">
            <w:pPr>
              <w:tabs>
                <w:tab w:val="left" w:pos="567"/>
              </w:tabs>
              <w:jc w:val="center"/>
              <w:rPr>
                <w:rFonts w:asciiTheme="minorHAnsi" w:hAnsiTheme="minorHAnsi"/>
                <w:sz w:val="18"/>
                <w:szCs w:val="18"/>
              </w:rPr>
            </w:pPr>
          </w:p>
          <w:p w14:paraId="01B11EE3" w14:textId="77777777" w:rsidR="005D221F" w:rsidRPr="00AD5AA1" w:rsidRDefault="005D221F" w:rsidP="005D221F">
            <w:pPr>
              <w:tabs>
                <w:tab w:val="left" w:pos="567"/>
              </w:tabs>
              <w:jc w:val="center"/>
              <w:rPr>
                <w:rFonts w:asciiTheme="minorHAnsi" w:hAnsiTheme="minorHAnsi"/>
                <w:sz w:val="18"/>
                <w:szCs w:val="18"/>
              </w:rPr>
            </w:pPr>
            <w:r w:rsidRPr="00AD5AA1">
              <w:rPr>
                <w:rFonts w:asciiTheme="minorHAnsi" w:hAnsiTheme="minorHAnsi"/>
                <w:sz w:val="18"/>
                <w:szCs w:val="18"/>
              </w:rPr>
              <w:t>Unidad Responsable: Dirección General de Inclusión y Acompañamiento</w:t>
            </w:r>
          </w:p>
          <w:p w14:paraId="4A2BEE28" w14:textId="63395BE2" w:rsidR="005D221F" w:rsidRPr="00AD5AA1" w:rsidRDefault="005D221F" w:rsidP="005D221F">
            <w:pPr>
              <w:tabs>
                <w:tab w:val="left" w:pos="567"/>
              </w:tabs>
              <w:jc w:val="center"/>
              <w:rPr>
                <w:rFonts w:asciiTheme="minorHAnsi" w:hAnsiTheme="minorHAnsi"/>
                <w:sz w:val="18"/>
                <w:szCs w:val="18"/>
              </w:rPr>
            </w:pPr>
            <w:r w:rsidRPr="00AD5AA1">
              <w:rPr>
                <w:rFonts w:asciiTheme="minorHAnsi" w:hAnsiTheme="minorHAnsi"/>
                <w:sz w:val="18"/>
                <w:szCs w:val="18"/>
              </w:rPr>
              <w:t xml:space="preserve">Unidad </w:t>
            </w:r>
            <w:proofErr w:type="spellStart"/>
            <w:r w:rsidRPr="00AD5AA1">
              <w:rPr>
                <w:rFonts w:asciiTheme="minorHAnsi" w:hAnsiTheme="minorHAnsi"/>
                <w:sz w:val="18"/>
                <w:szCs w:val="18"/>
              </w:rPr>
              <w:t>Co-responsable</w:t>
            </w:r>
            <w:proofErr w:type="spellEnd"/>
            <w:r w:rsidRPr="00AD5AA1">
              <w:rPr>
                <w:rFonts w:asciiTheme="minorHAnsi" w:hAnsiTheme="minorHAnsi"/>
                <w:sz w:val="18"/>
                <w:szCs w:val="18"/>
              </w:rPr>
              <w:t>: Dirección General Estudiantil</w:t>
            </w:r>
          </w:p>
        </w:tc>
      </w:tr>
      <w:tr w:rsidR="005D221F" w:rsidRPr="00AD5AA1" w14:paraId="29CD7D7E" w14:textId="77777777" w:rsidTr="009A79DD">
        <w:tc>
          <w:tcPr>
            <w:tcW w:w="498" w:type="pct"/>
          </w:tcPr>
          <w:p w14:paraId="34892DAE" w14:textId="4204FBD9" w:rsidR="003C1B25" w:rsidRPr="00AD5AA1" w:rsidRDefault="003C1B25" w:rsidP="003C1B25">
            <w:pPr>
              <w:tabs>
                <w:tab w:val="left" w:pos="567"/>
              </w:tabs>
              <w:jc w:val="center"/>
              <w:rPr>
                <w:rFonts w:asciiTheme="minorHAnsi" w:hAnsiTheme="minorHAnsi" w:cs="Calibri"/>
                <w:sz w:val="18"/>
                <w:szCs w:val="18"/>
              </w:rPr>
            </w:pPr>
            <w:r w:rsidRPr="00AD5AA1">
              <w:rPr>
                <w:rFonts w:asciiTheme="minorHAnsi" w:hAnsiTheme="minorHAnsi"/>
                <w:color w:val="000000"/>
                <w:sz w:val="18"/>
                <w:szCs w:val="18"/>
              </w:rPr>
              <w:t>OE4</w:t>
            </w:r>
          </w:p>
        </w:tc>
        <w:tc>
          <w:tcPr>
            <w:tcW w:w="865" w:type="pct"/>
          </w:tcPr>
          <w:p w14:paraId="0DAA429B" w14:textId="044D06D7" w:rsidR="003C1B25" w:rsidRPr="00AD5AA1" w:rsidRDefault="007C4E81" w:rsidP="003C1B25">
            <w:pPr>
              <w:tabs>
                <w:tab w:val="left" w:pos="567"/>
              </w:tabs>
              <w:jc w:val="center"/>
              <w:rPr>
                <w:rFonts w:asciiTheme="minorHAnsi" w:hAnsiTheme="minorHAnsi" w:cs="Calibri"/>
                <w:sz w:val="18"/>
                <w:szCs w:val="18"/>
              </w:rPr>
            </w:pPr>
            <w:r w:rsidRPr="00AD5AA1">
              <w:rPr>
                <w:rFonts w:asciiTheme="minorHAnsi" w:hAnsiTheme="minorHAnsi"/>
                <w:color w:val="000000"/>
                <w:sz w:val="18"/>
                <w:szCs w:val="18"/>
              </w:rPr>
              <w:t>Porcentaj</w:t>
            </w:r>
            <w:r>
              <w:rPr>
                <w:rFonts w:asciiTheme="minorHAnsi" w:hAnsiTheme="minorHAnsi"/>
                <w:color w:val="000000"/>
                <w:sz w:val="18"/>
                <w:szCs w:val="18"/>
              </w:rPr>
              <w:t xml:space="preserve">e </w:t>
            </w:r>
            <w:r w:rsidRPr="00AD5AA1">
              <w:rPr>
                <w:rFonts w:asciiTheme="minorHAnsi" w:hAnsiTheme="minorHAnsi"/>
                <w:color w:val="000000"/>
                <w:sz w:val="18"/>
                <w:szCs w:val="18"/>
              </w:rPr>
              <w:t>de</w:t>
            </w:r>
            <w:r w:rsidR="003C1B25" w:rsidRPr="00AD5AA1">
              <w:rPr>
                <w:rFonts w:asciiTheme="minorHAnsi" w:hAnsiTheme="minorHAnsi"/>
                <w:color w:val="000000"/>
                <w:sz w:val="18"/>
                <w:szCs w:val="18"/>
              </w:rPr>
              <w:t xml:space="preserve"> implementación del ecosistema digital </w:t>
            </w:r>
            <w:r w:rsidR="003C1B25" w:rsidRPr="00AD5AA1">
              <w:rPr>
                <w:rFonts w:asciiTheme="minorHAnsi" w:hAnsiTheme="minorHAnsi"/>
                <w:color w:val="000000"/>
                <w:sz w:val="18"/>
                <w:szCs w:val="18"/>
              </w:rPr>
              <w:lastRenderedPageBreak/>
              <w:t>ajustado para los procesos de gestión y formación en modalidad mixta y 100% en línea.</w:t>
            </w:r>
          </w:p>
        </w:tc>
        <w:tc>
          <w:tcPr>
            <w:tcW w:w="735" w:type="pct"/>
          </w:tcPr>
          <w:p w14:paraId="57C9F858" w14:textId="015D33AD" w:rsidR="003C1B25" w:rsidRPr="00AD5AA1" w:rsidRDefault="003C1B25" w:rsidP="003C1B25">
            <w:pPr>
              <w:tabs>
                <w:tab w:val="left" w:pos="567"/>
              </w:tabs>
              <w:jc w:val="center"/>
              <w:rPr>
                <w:rFonts w:asciiTheme="minorHAnsi" w:hAnsiTheme="minorHAnsi" w:cs="Calibri"/>
                <w:sz w:val="18"/>
                <w:szCs w:val="18"/>
              </w:rPr>
            </w:pPr>
            <w:r w:rsidRPr="00AD5AA1">
              <w:rPr>
                <w:rFonts w:asciiTheme="minorHAnsi" w:hAnsiTheme="minorHAnsi"/>
                <w:color w:val="000000"/>
                <w:sz w:val="18"/>
                <w:szCs w:val="18"/>
              </w:rPr>
              <w:lastRenderedPageBreak/>
              <w:t>(</w:t>
            </w:r>
            <w:proofErr w:type="spellStart"/>
            <w:r w:rsidRPr="00AD5AA1">
              <w:rPr>
                <w:rFonts w:asciiTheme="minorHAnsi" w:hAnsiTheme="minorHAnsi"/>
                <w:color w:val="000000"/>
                <w:sz w:val="18"/>
                <w:szCs w:val="18"/>
              </w:rPr>
              <w:t>N°</w:t>
            </w:r>
            <w:proofErr w:type="spellEnd"/>
            <w:r w:rsidRPr="00AD5AA1">
              <w:rPr>
                <w:rFonts w:asciiTheme="minorHAnsi" w:hAnsiTheme="minorHAnsi"/>
                <w:color w:val="000000"/>
                <w:sz w:val="18"/>
                <w:szCs w:val="18"/>
              </w:rPr>
              <w:t xml:space="preserve"> de módulos o funcionalidades del ecosistema </w:t>
            </w:r>
            <w:r w:rsidRPr="00AD5AA1">
              <w:rPr>
                <w:rFonts w:asciiTheme="minorHAnsi" w:hAnsiTheme="minorHAnsi"/>
                <w:color w:val="000000"/>
                <w:sz w:val="18"/>
                <w:szCs w:val="18"/>
              </w:rPr>
              <w:lastRenderedPageBreak/>
              <w:t xml:space="preserve">digital implementados / </w:t>
            </w:r>
            <w:proofErr w:type="spellStart"/>
            <w:r w:rsidRPr="00AD5AA1">
              <w:rPr>
                <w:rFonts w:asciiTheme="minorHAnsi" w:hAnsiTheme="minorHAnsi"/>
                <w:color w:val="000000"/>
                <w:sz w:val="18"/>
                <w:szCs w:val="18"/>
              </w:rPr>
              <w:t>N°</w:t>
            </w:r>
            <w:proofErr w:type="spellEnd"/>
            <w:r w:rsidRPr="00AD5AA1">
              <w:rPr>
                <w:rFonts w:asciiTheme="minorHAnsi" w:hAnsiTheme="minorHAnsi"/>
                <w:color w:val="000000"/>
                <w:sz w:val="18"/>
                <w:szCs w:val="18"/>
              </w:rPr>
              <w:t xml:space="preserve"> total de módulos o funcionalidades definidos en el plan de mejora) * 100</w:t>
            </w:r>
          </w:p>
        </w:tc>
        <w:tc>
          <w:tcPr>
            <w:tcW w:w="376" w:type="pct"/>
            <w:vAlign w:val="center"/>
          </w:tcPr>
          <w:p w14:paraId="7A491F1B" w14:textId="0A9AEAA0" w:rsidR="003C1B25" w:rsidRPr="00AD5AA1" w:rsidRDefault="005D221F" w:rsidP="009A79DD">
            <w:pPr>
              <w:tabs>
                <w:tab w:val="left" w:pos="567"/>
              </w:tabs>
              <w:jc w:val="center"/>
              <w:rPr>
                <w:rFonts w:asciiTheme="minorHAnsi" w:hAnsiTheme="minorHAnsi" w:cs="Calibri"/>
                <w:i/>
                <w:sz w:val="18"/>
                <w:szCs w:val="18"/>
              </w:rPr>
            </w:pPr>
            <w:r w:rsidRPr="00AD5AA1">
              <w:rPr>
                <w:rFonts w:asciiTheme="minorHAnsi" w:hAnsiTheme="minorHAnsi"/>
                <w:i/>
                <w:sz w:val="18"/>
                <w:szCs w:val="18"/>
              </w:rPr>
              <w:lastRenderedPageBreak/>
              <w:t>0%</w:t>
            </w:r>
          </w:p>
        </w:tc>
        <w:tc>
          <w:tcPr>
            <w:tcW w:w="349" w:type="pct"/>
            <w:vAlign w:val="center"/>
          </w:tcPr>
          <w:p w14:paraId="623B5886" w14:textId="2DB2560D" w:rsidR="003C1B25" w:rsidRPr="00AD5AA1" w:rsidRDefault="005D221F" w:rsidP="009A79DD">
            <w:pPr>
              <w:tabs>
                <w:tab w:val="left" w:pos="567"/>
              </w:tabs>
              <w:jc w:val="center"/>
              <w:rPr>
                <w:rFonts w:asciiTheme="minorHAnsi" w:hAnsiTheme="minorHAnsi" w:cs="Calibri"/>
                <w:i/>
                <w:sz w:val="18"/>
                <w:szCs w:val="18"/>
              </w:rPr>
            </w:pPr>
            <w:r w:rsidRPr="00AD5AA1">
              <w:rPr>
                <w:rFonts w:asciiTheme="minorHAnsi" w:hAnsiTheme="minorHAnsi"/>
                <w:i/>
                <w:sz w:val="18"/>
                <w:szCs w:val="18"/>
              </w:rPr>
              <w:t>0%</w:t>
            </w:r>
          </w:p>
        </w:tc>
        <w:tc>
          <w:tcPr>
            <w:tcW w:w="350" w:type="pct"/>
            <w:vAlign w:val="center"/>
          </w:tcPr>
          <w:p w14:paraId="19C0077D" w14:textId="56E94100" w:rsidR="003C1B25" w:rsidRPr="00AD5AA1" w:rsidRDefault="005D221F" w:rsidP="009A79DD">
            <w:pPr>
              <w:tabs>
                <w:tab w:val="left" w:pos="567"/>
              </w:tabs>
              <w:jc w:val="center"/>
              <w:rPr>
                <w:rFonts w:asciiTheme="minorHAnsi" w:hAnsiTheme="minorHAnsi" w:cs="Calibri"/>
                <w:i/>
                <w:sz w:val="18"/>
                <w:szCs w:val="18"/>
              </w:rPr>
            </w:pPr>
            <w:r w:rsidRPr="00AD5AA1">
              <w:rPr>
                <w:rFonts w:asciiTheme="minorHAnsi" w:hAnsiTheme="minorHAnsi" w:cs="Calibri"/>
                <w:i/>
                <w:sz w:val="18"/>
                <w:szCs w:val="18"/>
              </w:rPr>
              <w:t>60%</w:t>
            </w:r>
          </w:p>
        </w:tc>
        <w:tc>
          <w:tcPr>
            <w:tcW w:w="352" w:type="pct"/>
            <w:vAlign w:val="center"/>
          </w:tcPr>
          <w:p w14:paraId="76EC1515" w14:textId="3A1CFEA5" w:rsidR="003C1B25" w:rsidRPr="00AD5AA1" w:rsidRDefault="005D221F" w:rsidP="009A79DD">
            <w:pPr>
              <w:tabs>
                <w:tab w:val="left" w:pos="567"/>
              </w:tabs>
              <w:jc w:val="center"/>
              <w:rPr>
                <w:rFonts w:asciiTheme="minorHAnsi" w:hAnsiTheme="minorHAnsi" w:cs="Calibri"/>
                <w:i/>
                <w:sz w:val="18"/>
                <w:szCs w:val="18"/>
              </w:rPr>
            </w:pPr>
            <w:r w:rsidRPr="00AD5AA1">
              <w:rPr>
                <w:rFonts w:asciiTheme="minorHAnsi" w:hAnsiTheme="minorHAnsi"/>
                <w:i/>
                <w:sz w:val="18"/>
                <w:szCs w:val="18"/>
              </w:rPr>
              <w:t>100%</w:t>
            </w:r>
          </w:p>
        </w:tc>
        <w:tc>
          <w:tcPr>
            <w:tcW w:w="1475" w:type="pct"/>
          </w:tcPr>
          <w:p w14:paraId="4887CED1" w14:textId="77777777" w:rsidR="003C1B25" w:rsidRPr="00AD5AA1" w:rsidRDefault="003C1B25" w:rsidP="003C1B25">
            <w:pPr>
              <w:tabs>
                <w:tab w:val="left" w:pos="567"/>
              </w:tabs>
              <w:jc w:val="center"/>
              <w:rPr>
                <w:rFonts w:asciiTheme="minorHAnsi" w:hAnsiTheme="minorHAnsi"/>
                <w:color w:val="000000"/>
                <w:sz w:val="18"/>
                <w:szCs w:val="18"/>
              </w:rPr>
            </w:pPr>
            <w:r w:rsidRPr="00AD5AA1">
              <w:rPr>
                <w:rFonts w:asciiTheme="minorHAnsi" w:hAnsiTheme="minorHAnsi"/>
                <w:color w:val="000000"/>
                <w:sz w:val="18"/>
                <w:szCs w:val="18"/>
              </w:rPr>
              <w:t>Informe de resultado de la implementación de los Ecosistemas digitales de gestión y formación.</w:t>
            </w:r>
          </w:p>
          <w:p w14:paraId="6FB634BA" w14:textId="77777777" w:rsidR="00270D9D" w:rsidRPr="00AD5AA1" w:rsidRDefault="00270D9D" w:rsidP="003C1B25">
            <w:pPr>
              <w:tabs>
                <w:tab w:val="left" w:pos="567"/>
              </w:tabs>
              <w:jc w:val="center"/>
              <w:rPr>
                <w:rFonts w:asciiTheme="minorHAnsi" w:hAnsiTheme="minorHAnsi"/>
                <w:sz w:val="18"/>
                <w:szCs w:val="18"/>
              </w:rPr>
            </w:pPr>
          </w:p>
          <w:p w14:paraId="59F1BC31" w14:textId="192F564B" w:rsidR="00270D9D" w:rsidRPr="00AD5AA1" w:rsidRDefault="00270D9D" w:rsidP="003C1B25">
            <w:pPr>
              <w:tabs>
                <w:tab w:val="left" w:pos="567"/>
              </w:tabs>
              <w:jc w:val="center"/>
              <w:rPr>
                <w:rFonts w:asciiTheme="minorHAnsi" w:hAnsiTheme="minorHAnsi" w:cs="Calibri"/>
                <w:sz w:val="18"/>
                <w:szCs w:val="18"/>
              </w:rPr>
            </w:pPr>
            <w:r w:rsidRPr="00AD5AA1">
              <w:rPr>
                <w:rFonts w:asciiTheme="minorHAnsi" w:hAnsiTheme="minorHAnsi"/>
                <w:sz w:val="18"/>
                <w:szCs w:val="18"/>
              </w:rPr>
              <w:t>Unidad Responsable: Dirección de Informática</w:t>
            </w:r>
          </w:p>
        </w:tc>
      </w:tr>
    </w:tbl>
    <w:p w14:paraId="0AE8391C" w14:textId="77777777" w:rsidR="00523EF3" w:rsidRPr="00AD5AA1" w:rsidRDefault="00523EF3">
      <w:r w:rsidRPr="00AD5AA1">
        <w:lastRenderedPageBreak/>
        <w:br w:type="page"/>
      </w:r>
    </w:p>
    <w:tbl>
      <w:tblPr>
        <w:tblW w:w="5000" w:type="pct"/>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0800"/>
      </w:tblGrid>
      <w:tr w:rsidR="002D7FE1" w:rsidRPr="00AD5AA1" w14:paraId="79B38F4D" w14:textId="77777777" w:rsidTr="3083FBA9">
        <w:trPr>
          <w:trHeight w:val="270"/>
        </w:trPr>
        <w:tc>
          <w:tcPr>
            <w:tcW w:w="5000" w:type="pct"/>
            <w:tcBorders>
              <w:top w:val="nil"/>
              <w:left w:val="nil"/>
              <w:bottom w:val="single" w:sz="2" w:space="0" w:color="7F7F7F" w:themeColor="text1" w:themeTint="80"/>
              <w:right w:val="nil"/>
            </w:tcBorders>
            <w:vAlign w:val="center"/>
          </w:tcPr>
          <w:p w14:paraId="0DFF58A6" w14:textId="77777777" w:rsidR="00AE2DDB" w:rsidRPr="00AD5AA1" w:rsidRDefault="005462C4" w:rsidP="00990AE3">
            <w:pPr>
              <w:pStyle w:val="Ttulo1"/>
              <w:keepNext w:val="0"/>
              <w:keepLines w:val="0"/>
              <w:numPr>
                <w:ilvl w:val="0"/>
                <w:numId w:val="19"/>
              </w:numPr>
              <w:tabs>
                <w:tab w:val="left" w:pos="567"/>
                <w:tab w:val="left" w:pos="964"/>
              </w:tabs>
              <w:spacing w:before="60" w:after="60"/>
              <w:rPr>
                <w:b/>
                <w:bCs/>
              </w:rPr>
            </w:pPr>
            <w:r w:rsidRPr="00AD5AA1">
              <w:rPr>
                <w:b/>
                <w:bCs/>
                <w:caps/>
              </w:rPr>
              <w:lastRenderedPageBreak/>
              <w:br w:type="page"/>
            </w:r>
            <w:r w:rsidRPr="00AD5AA1">
              <w:br w:type="page"/>
            </w:r>
            <w:bookmarkStart w:id="37" w:name="_Toc30777491"/>
            <w:bookmarkStart w:id="38" w:name="_Toc62668480"/>
            <w:bookmarkStart w:id="39" w:name="_Toc172126839"/>
            <w:bookmarkStart w:id="40" w:name="_Toc172126308"/>
            <w:r w:rsidR="0D22AA2C" w:rsidRPr="00AD5AA1">
              <w:rPr>
                <w:rFonts w:asciiTheme="minorHAnsi" w:hAnsiTheme="minorHAnsi" w:cstheme="minorHAnsi"/>
                <w:b/>
                <w:sz w:val="24"/>
                <w:szCs w:val="24"/>
                <w:lang w:eastAsia="en-US"/>
              </w:rPr>
              <w:t xml:space="preserve">MODELO DE GESTIÓN </w:t>
            </w:r>
            <w:r w:rsidR="6AE42B75" w:rsidRPr="00AD5AA1">
              <w:rPr>
                <w:rFonts w:asciiTheme="minorHAnsi" w:hAnsiTheme="minorHAnsi" w:cstheme="minorHAnsi"/>
                <w:b/>
                <w:sz w:val="24"/>
                <w:szCs w:val="24"/>
                <w:lang w:eastAsia="en-US"/>
              </w:rPr>
              <w:t xml:space="preserve">Y SUSTENTABILIDAD </w:t>
            </w:r>
            <w:r w:rsidR="0D22AA2C" w:rsidRPr="00AD5AA1">
              <w:rPr>
                <w:rFonts w:asciiTheme="minorHAnsi" w:hAnsiTheme="minorHAnsi" w:cstheme="minorHAnsi"/>
                <w:b/>
                <w:sz w:val="24"/>
                <w:szCs w:val="24"/>
                <w:lang w:eastAsia="en-US"/>
              </w:rPr>
              <w:t>DE LA PROPUESTA</w:t>
            </w:r>
            <w:bookmarkEnd w:id="37"/>
            <w:bookmarkEnd w:id="38"/>
            <w:bookmarkEnd w:id="39"/>
            <w:r w:rsidR="004B44DD" w:rsidRPr="00AD5AA1">
              <w:rPr>
                <w:b/>
                <w:bCs/>
              </w:rPr>
              <w:t xml:space="preserve"> </w:t>
            </w:r>
          </w:p>
          <w:p w14:paraId="767ECE0C" w14:textId="21FBF45D" w:rsidR="002D7FE1" w:rsidRPr="00AD5AA1" w:rsidRDefault="00262042" w:rsidP="00AE2DDB">
            <w:pPr>
              <w:rPr>
                <w:rFonts w:asciiTheme="minorHAnsi" w:hAnsiTheme="minorHAnsi"/>
                <w:b/>
                <w:bCs/>
                <w:caps/>
                <w:snapToGrid w:val="0"/>
                <w:sz w:val="22"/>
                <w:szCs w:val="22"/>
              </w:rPr>
            </w:pPr>
            <w:r w:rsidRPr="00AD5AA1">
              <w:rPr>
                <w:rFonts w:asciiTheme="minorHAnsi" w:hAnsiTheme="minorHAnsi"/>
                <w:b/>
                <w:caps/>
                <w:snapToGrid w:val="0"/>
                <w:sz w:val="22"/>
                <w:szCs w:val="22"/>
              </w:rPr>
              <w:t>(</w:t>
            </w:r>
            <w:r w:rsidR="008A34B6" w:rsidRPr="00AD5AA1">
              <w:rPr>
                <w:rFonts w:asciiTheme="minorHAnsi" w:hAnsiTheme="minorHAnsi"/>
                <w:b/>
                <w:caps/>
                <w:snapToGrid w:val="0"/>
                <w:sz w:val="22"/>
                <w:szCs w:val="22"/>
              </w:rPr>
              <w:t xml:space="preserve">extensión </w:t>
            </w:r>
            <w:r w:rsidR="00FE429C" w:rsidRPr="00AD5AA1">
              <w:rPr>
                <w:rFonts w:asciiTheme="minorHAnsi" w:hAnsiTheme="minorHAnsi"/>
                <w:b/>
                <w:bCs/>
                <w:caps/>
                <w:snapToGrid w:val="0"/>
                <w:sz w:val="22"/>
                <w:szCs w:val="22"/>
              </w:rPr>
              <w:t>máxima</w:t>
            </w:r>
            <w:r w:rsidR="004B44DD" w:rsidRPr="00AD5AA1">
              <w:rPr>
                <w:rFonts w:asciiTheme="minorHAnsi" w:hAnsiTheme="minorHAnsi"/>
                <w:b/>
                <w:caps/>
                <w:snapToGrid w:val="0"/>
                <w:sz w:val="22"/>
                <w:szCs w:val="22"/>
              </w:rPr>
              <w:t xml:space="preserve"> 2 páginas)</w:t>
            </w:r>
            <w:bookmarkEnd w:id="40"/>
          </w:p>
        </w:tc>
      </w:tr>
      <w:tr w:rsidR="002D7FE1" w:rsidRPr="00AD5AA1" w14:paraId="61952BDA" w14:textId="77777777" w:rsidTr="3083FBA9">
        <w:trPr>
          <w:trHeight w:val="3764"/>
        </w:trPr>
        <w:tc>
          <w:tcPr>
            <w:tcW w:w="5000" w:type="pct"/>
            <w:tcBorders>
              <w:top w:val="single" w:sz="2" w:space="0" w:color="7F7F7F" w:themeColor="text1" w:themeTint="80"/>
              <w:left w:val="single" w:sz="4" w:space="0" w:color="7F7F7F" w:themeColor="text1" w:themeTint="80"/>
              <w:bottom w:val="single" w:sz="4" w:space="0" w:color="7F7F7F" w:themeColor="text1" w:themeTint="80"/>
              <w:right w:val="single" w:sz="4" w:space="0" w:color="7F7F7F" w:themeColor="text1" w:themeTint="80"/>
            </w:tcBorders>
            <w:vAlign w:val="center"/>
          </w:tcPr>
          <w:p w14:paraId="46C59932" w14:textId="32D6F89D" w:rsidR="009E4F77" w:rsidRPr="00AD5AA1" w:rsidRDefault="009E4F77" w:rsidP="00D96433">
            <w:pPr>
              <w:pStyle w:val="Prrafodelista"/>
              <w:numPr>
                <w:ilvl w:val="0"/>
                <w:numId w:val="32"/>
              </w:numPr>
              <w:jc w:val="both"/>
              <w:textAlignment w:val="baseline"/>
              <w:rPr>
                <w:rFonts w:ascii="Aptos" w:hAnsi="Aptos"/>
                <w:color w:val="000000"/>
                <w:sz w:val="23"/>
                <w:szCs w:val="23"/>
                <w:u w:val="single"/>
              </w:rPr>
            </w:pPr>
            <w:r w:rsidRPr="00AD5AA1">
              <w:rPr>
                <w:rFonts w:ascii="Aptos" w:hAnsi="Aptos"/>
                <w:color w:val="000000"/>
                <w:sz w:val="23"/>
                <w:szCs w:val="23"/>
                <w:u w:val="single"/>
              </w:rPr>
              <w:t>Descripción del modelo:</w:t>
            </w:r>
            <w:r w:rsidRPr="00AD5AA1">
              <w:rPr>
                <w:rFonts w:ascii="Aptos" w:hAnsi="Aptos"/>
                <w:b/>
                <w:bCs/>
                <w:color w:val="000000"/>
                <w:sz w:val="23"/>
                <w:szCs w:val="23"/>
              </w:rPr>
              <w:t> </w:t>
            </w:r>
          </w:p>
          <w:p w14:paraId="14A45E84" w14:textId="18E154C9" w:rsidR="00FB75CC" w:rsidRPr="00AD5AA1" w:rsidRDefault="009E4F77" w:rsidP="009E4F77">
            <w:pPr>
              <w:jc w:val="both"/>
              <w:rPr>
                <w:rFonts w:ascii="Aptos" w:hAnsi="Aptos"/>
                <w:i/>
                <w:iCs/>
                <w:color w:val="000000"/>
                <w:sz w:val="23"/>
                <w:szCs w:val="23"/>
              </w:rPr>
            </w:pPr>
            <w:r w:rsidRPr="00AD5AA1">
              <w:rPr>
                <w:rFonts w:ascii="Aptos" w:hAnsi="Aptos"/>
                <w:i/>
                <w:iCs/>
                <w:color w:val="000000"/>
                <w:sz w:val="23"/>
                <w:szCs w:val="23"/>
              </w:rPr>
              <w:t>Este modelo se sustenta en la existencia de instancias de liderazgo estratégico</w:t>
            </w:r>
            <w:r w:rsidR="00702A61" w:rsidRPr="00AD5AA1">
              <w:rPr>
                <w:rFonts w:ascii="Aptos" w:hAnsi="Aptos"/>
                <w:i/>
                <w:iCs/>
                <w:color w:val="000000"/>
                <w:sz w:val="23"/>
                <w:szCs w:val="23"/>
              </w:rPr>
              <w:t xml:space="preserve"> en una estructura orgánica consolidada</w:t>
            </w:r>
            <w:r w:rsidRPr="00AD5AA1">
              <w:rPr>
                <w:rFonts w:ascii="Aptos" w:hAnsi="Aptos"/>
                <w:i/>
                <w:iCs/>
                <w:color w:val="000000"/>
                <w:sz w:val="23"/>
                <w:szCs w:val="23"/>
              </w:rPr>
              <w:t>,</w:t>
            </w:r>
            <w:r w:rsidR="00FB75CC" w:rsidRPr="00AD5AA1">
              <w:rPr>
                <w:rFonts w:ascii="Aptos" w:hAnsi="Aptos"/>
                <w:i/>
                <w:iCs/>
                <w:color w:val="000000"/>
                <w:sz w:val="23"/>
                <w:szCs w:val="23"/>
              </w:rPr>
              <w:t xml:space="preserve"> para ello la </w:t>
            </w:r>
            <w:proofErr w:type="spellStart"/>
            <w:r w:rsidR="00702A61" w:rsidRPr="00AD5AA1">
              <w:rPr>
                <w:rFonts w:ascii="Aptos" w:hAnsi="Aptos"/>
                <w:i/>
                <w:iCs/>
                <w:color w:val="000000"/>
                <w:sz w:val="23"/>
                <w:szCs w:val="23"/>
              </w:rPr>
              <w:t>UCTemuco</w:t>
            </w:r>
            <w:proofErr w:type="spellEnd"/>
            <w:r w:rsidR="00FB75CC" w:rsidRPr="00AD5AA1">
              <w:rPr>
                <w:rFonts w:ascii="Aptos" w:hAnsi="Aptos"/>
                <w:i/>
                <w:iCs/>
                <w:color w:val="000000"/>
                <w:sz w:val="23"/>
                <w:szCs w:val="23"/>
              </w:rPr>
              <w:t xml:space="preserve"> cuenta con el </w:t>
            </w:r>
            <w:r w:rsidRPr="00AD5AA1">
              <w:rPr>
                <w:rFonts w:ascii="Aptos" w:hAnsi="Aptos"/>
                <w:i/>
                <w:iCs/>
                <w:color w:val="000000"/>
                <w:sz w:val="23"/>
                <w:szCs w:val="23"/>
              </w:rPr>
              <w:t>Comité de Rectoría,</w:t>
            </w:r>
            <w:r w:rsidR="00FB75CC" w:rsidRPr="00AD5AA1">
              <w:rPr>
                <w:rFonts w:ascii="Aptos" w:hAnsi="Aptos"/>
                <w:i/>
                <w:iCs/>
                <w:color w:val="000000"/>
                <w:sz w:val="23"/>
                <w:szCs w:val="23"/>
              </w:rPr>
              <w:t xml:space="preserve"> instancia institucionalizada que se enfoca </w:t>
            </w:r>
            <w:r w:rsidR="00702A61" w:rsidRPr="00AD5AA1">
              <w:rPr>
                <w:rFonts w:ascii="Aptos" w:hAnsi="Aptos"/>
                <w:i/>
                <w:iCs/>
                <w:color w:val="000000"/>
                <w:sz w:val="23"/>
                <w:szCs w:val="23"/>
              </w:rPr>
              <w:t>en buscar</w:t>
            </w:r>
            <w:r w:rsidR="00FB75CC" w:rsidRPr="00AD5AA1">
              <w:rPr>
                <w:rFonts w:ascii="Aptos" w:hAnsi="Aptos"/>
                <w:i/>
                <w:iCs/>
                <w:color w:val="000000"/>
                <w:sz w:val="23"/>
                <w:szCs w:val="23"/>
              </w:rPr>
              <w:t xml:space="preserve"> estudiar, evaluar y debatir distintas materias para el proceso de decisión; velando por la correcta ejecución de las funciones académicas de docencia, investigación y extensión y vínculo, en consistencia con el Plan de Desarrollo Institucional (PDI) de la Universidad.</w:t>
            </w:r>
          </w:p>
          <w:p w14:paraId="097730CF" w14:textId="10D7BA2E" w:rsidR="009E4F77" w:rsidRPr="00AD5AA1" w:rsidRDefault="00FB75CC" w:rsidP="009E4F77">
            <w:pPr>
              <w:jc w:val="both"/>
              <w:rPr>
                <w:i/>
                <w:iCs/>
                <w:sz w:val="23"/>
                <w:szCs w:val="23"/>
              </w:rPr>
            </w:pPr>
            <w:r w:rsidRPr="00AD5AA1">
              <w:rPr>
                <w:rFonts w:ascii="Aptos" w:hAnsi="Aptos"/>
                <w:i/>
                <w:iCs/>
                <w:color w:val="000000"/>
                <w:sz w:val="23"/>
                <w:szCs w:val="23"/>
              </w:rPr>
              <w:t xml:space="preserve">La </w:t>
            </w:r>
            <w:r w:rsidR="009E4F77" w:rsidRPr="00AD5AA1">
              <w:rPr>
                <w:rFonts w:ascii="Aptos" w:hAnsi="Aptos"/>
                <w:i/>
                <w:iCs/>
                <w:color w:val="000000"/>
                <w:sz w:val="23"/>
                <w:szCs w:val="23"/>
              </w:rPr>
              <w:t xml:space="preserve">Dirección del proyecto, recae en el </w:t>
            </w:r>
            <w:proofErr w:type="spellStart"/>
            <w:r w:rsidR="009E4F77" w:rsidRPr="00AD5AA1">
              <w:rPr>
                <w:rFonts w:ascii="Aptos" w:hAnsi="Aptos"/>
                <w:i/>
                <w:iCs/>
                <w:color w:val="000000"/>
                <w:sz w:val="23"/>
                <w:szCs w:val="23"/>
              </w:rPr>
              <w:t>Prorrector</w:t>
            </w:r>
            <w:proofErr w:type="spellEnd"/>
            <w:r w:rsidR="009E4F77" w:rsidRPr="00AD5AA1">
              <w:rPr>
                <w:rFonts w:ascii="Aptos" w:hAnsi="Aptos"/>
                <w:i/>
                <w:iCs/>
                <w:color w:val="000000"/>
                <w:sz w:val="23"/>
                <w:szCs w:val="23"/>
              </w:rPr>
              <w:t xml:space="preserve"> </w:t>
            </w:r>
            <w:r w:rsidRPr="00AD5AA1">
              <w:rPr>
                <w:rFonts w:ascii="Aptos" w:hAnsi="Aptos"/>
                <w:i/>
                <w:iCs/>
                <w:color w:val="000000"/>
                <w:sz w:val="23"/>
                <w:szCs w:val="23"/>
              </w:rPr>
              <w:t xml:space="preserve">Carlos </w:t>
            </w:r>
            <w:proofErr w:type="spellStart"/>
            <w:r w:rsidRPr="00AD5AA1">
              <w:rPr>
                <w:rFonts w:ascii="Aptos" w:hAnsi="Aptos"/>
                <w:i/>
                <w:iCs/>
                <w:color w:val="000000"/>
                <w:sz w:val="23"/>
                <w:szCs w:val="23"/>
              </w:rPr>
              <w:t>L</w:t>
            </w:r>
            <w:r w:rsidR="00AD5AA1">
              <w:rPr>
                <w:rFonts w:ascii="Aptos" w:hAnsi="Aptos"/>
                <w:i/>
                <w:iCs/>
                <w:color w:val="000000"/>
                <w:sz w:val="23"/>
                <w:szCs w:val="23"/>
              </w:rPr>
              <w:t>ü</w:t>
            </w:r>
            <w:r w:rsidRPr="00AD5AA1">
              <w:rPr>
                <w:rFonts w:ascii="Aptos" w:hAnsi="Aptos"/>
                <w:i/>
                <w:iCs/>
                <w:color w:val="000000"/>
                <w:sz w:val="23"/>
                <w:szCs w:val="23"/>
              </w:rPr>
              <w:t>ders</w:t>
            </w:r>
            <w:proofErr w:type="spellEnd"/>
            <w:r w:rsidRPr="00AD5AA1">
              <w:rPr>
                <w:rFonts w:ascii="Aptos" w:hAnsi="Aptos"/>
                <w:i/>
                <w:iCs/>
                <w:color w:val="000000"/>
                <w:sz w:val="23"/>
                <w:szCs w:val="23"/>
              </w:rPr>
              <w:t xml:space="preserve"> Post, quien propicia el di</w:t>
            </w:r>
            <w:r w:rsidR="00AD5AA1">
              <w:rPr>
                <w:rFonts w:ascii="Aptos" w:hAnsi="Aptos"/>
                <w:i/>
                <w:iCs/>
                <w:color w:val="000000"/>
                <w:sz w:val="23"/>
                <w:szCs w:val="23"/>
              </w:rPr>
              <w:t>á</w:t>
            </w:r>
            <w:r w:rsidRPr="00AD5AA1">
              <w:rPr>
                <w:rFonts w:ascii="Aptos" w:hAnsi="Aptos"/>
                <w:i/>
                <w:iCs/>
                <w:color w:val="000000"/>
                <w:sz w:val="23"/>
                <w:szCs w:val="23"/>
              </w:rPr>
              <w:t xml:space="preserve">logo conjunto de las áreas para la toma de decisiones estratégicas y articuladas con las </w:t>
            </w:r>
            <w:r w:rsidR="007143A2" w:rsidRPr="00AD5AA1">
              <w:rPr>
                <w:rFonts w:ascii="Aptos" w:hAnsi="Aptos"/>
                <w:i/>
                <w:iCs/>
                <w:color w:val="000000"/>
                <w:sz w:val="23"/>
                <w:szCs w:val="23"/>
              </w:rPr>
              <w:t xml:space="preserve">Vicerrectorías involucradas </w:t>
            </w:r>
            <w:r w:rsidRPr="00AD5AA1">
              <w:rPr>
                <w:rFonts w:ascii="Aptos" w:hAnsi="Aptos"/>
                <w:i/>
                <w:iCs/>
                <w:color w:val="000000"/>
                <w:sz w:val="23"/>
                <w:szCs w:val="23"/>
              </w:rPr>
              <w:t>y las unidades dependientes de ellas.</w:t>
            </w:r>
            <w:r w:rsidR="00B445D4" w:rsidRPr="00AD5AA1">
              <w:rPr>
                <w:rFonts w:ascii="Aptos" w:hAnsi="Aptos"/>
                <w:i/>
                <w:iCs/>
                <w:color w:val="000000"/>
                <w:sz w:val="23"/>
                <w:szCs w:val="23"/>
              </w:rPr>
              <w:t xml:space="preserve"> </w:t>
            </w:r>
            <w:r w:rsidRPr="00AD5AA1">
              <w:rPr>
                <w:rFonts w:ascii="Aptos" w:hAnsi="Aptos"/>
                <w:i/>
                <w:iCs/>
                <w:color w:val="000000"/>
                <w:sz w:val="23"/>
                <w:szCs w:val="23"/>
              </w:rPr>
              <w:t>L</w:t>
            </w:r>
            <w:r w:rsidR="009E4F77" w:rsidRPr="00AD5AA1">
              <w:rPr>
                <w:rFonts w:ascii="Aptos" w:hAnsi="Aptos"/>
                <w:i/>
                <w:iCs/>
                <w:color w:val="000000"/>
                <w:sz w:val="23"/>
                <w:szCs w:val="23"/>
              </w:rPr>
              <w:t xml:space="preserve">a Dirección Alterna </w:t>
            </w:r>
            <w:r w:rsidRPr="00AD5AA1">
              <w:rPr>
                <w:rFonts w:ascii="Aptos" w:hAnsi="Aptos"/>
                <w:i/>
                <w:iCs/>
                <w:color w:val="000000"/>
                <w:sz w:val="23"/>
                <w:szCs w:val="23"/>
              </w:rPr>
              <w:t>queda en manos de</w:t>
            </w:r>
            <w:r w:rsidR="009E4F77" w:rsidRPr="00AD5AA1">
              <w:rPr>
                <w:rFonts w:ascii="Aptos" w:hAnsi="Aptos"/>
                <w:i/>
                <w:iCs/>
                <w:color w:val="000000"/>
                <w:sz w:val="23"/>
                <w:szCs w:val="23"/>
              </w:rPr>
              <w:t xml:space="preserve"> la Vicerrectora Académic</w:t>
            </w:r>
            <w:r w:rsidRPr="00AD5AA1">
              <w:rPr>
                <w:rFonts w:ascii="Aptos" w:hAnsi="Aptos"/>
                <w:i/>
                <w:iCs/>
                <w:color w:val="000000"/>
                <w:sz w:val="23"/>
                <w:szCs w:val="23"/>
              </w:rPr>
              <w:t>a</w:t>
            </w:r>
            <w:r w:rsidR="009E4F77" w:rsidRPr="00AD5AA1">
              <w:rPr>
                <w:rFonts w:ascii="Aptos" w:hAnsi="Aptos"/>
                <w:i/>
                <w:iCs/>
                <w:color w:val="000000"/>
                <w:sz w:val="23"/>
                <w:szCs w:val="23"/>
              </w:rPr>
              <w:t>, Felisa Solar Rocha, quien es la responsable final de la implementación y cumplimiento efectivo del proyecto</w:t>
            </w:r>
            <w:r w:rsidR="00702A61" w:rsidRPr="00AD5AA1">
              <w:rPr>
                <w:rFonts w:ascii="Aptos" w:hAnsi="Aptos"/>
                <w:i/>
                <w:iCs/>
                <w:color w:val="000000"/>
                <w:sz w:val="23"/>
                <w:szCs w:val="23"/>
              </w:rPr>
              <w:t xml:space="preserve">. </w:t>
            </w:r>
            <w:r w:rsidR="009E4F77" w:rsidRPr="00AD5AA1">
              <w:rPr>
                <w:rFonts w:ascii="Aptos" w:hAnsi="Aptos"/>
                <w:i/>
                <w:iCs/>
                <w:color w:val="000000"/>
                <w:sz w:val="23"/>
                <w:szCs w:val="23"/>
              </w:rPr>
              <w:t xml:space="preserve">En relación al modelo de implementación, este proyecto cuenta con un equipo ejecutivo compuesto por su Director y Directora alterna ya indicado, a ellos se suman los responsables de los objetivos específicos:  Vicerrectoría de Calidad y Gestión Estratégica (OE1 - Modelo Institucional), Dirección General de Docencia (OE2  - Inclusión y Flexibilidad Curricular),): Unidades dependientes de la Dirección General de Inclusión y Acompañamiento (DGIA) y la Dirección de General Estudiantil (OE3 - Experiencia Estudiantil) y Dirección de Informática (OE4 -Sistemas y Tecnología), todo esto con el apoyo de sus equipo de gestión que brindará apoyo directo al equipo ejecutivo, </w:t>
            </w:r>
            <w:r w:rsidR="00DF68E2" w:rsidRPr="00AD5AA1">
              <w:rPr>
                <w:rFonts w:ascii="Aptos" w:hAnsi="Aptos"/>
                <w:i/>
                <w:iCs/>
                <w:color w:val="000000"/>
                <w:sz w:val="23"/>
                <w:szCs w:val="23"/>
              </w:rPr>
              <w:t xml:space="preserve">con responsabilidad en la ejecución de los objetivos del proyecto, cautelando el cumplimiento de las normas administrativas institucionales y ministeriales, </w:t>
            </w:r>
            <w:r w:rsidR="009E4F77" w:rsidRPr="00AD5AA1">
              <w:rPr>
                <w:rFonts w:ascii="Aptos" w:hAnsi="Aptos"/>
                <w:i/>
                <w:iCs/>
                <w:color w:val="000000"/>
                <w:sz w:val="23"/>
                <w:szCs w:val="23"/>
              </w:rPr>
              <w:t>rol que ha demostrado ser clave en la gestión de proyectos ministeriales.</w:t>
            </w:r>
            <w:r w:rsidR="007143A2" w:rsidRPr="00AD5AA1">
              <w:rPr>
                <w:rFonts w:ascii="Aptos" w:hAnsi="Aptos"/>
                <w:i/>
                <w:iCs/>
                <w:color w:val="000000"/>
                <w:sz w:val="23"/>
                <w:szCs w:val="23"/>
              </w:rPr>
              <w:t xml:space="preserve"> </w:t>
            </w:r>
            <w:r w:rsidR="009E4F77" w:rsidRPr="00AD5AA1">
              <w:rPr>
                <w:rFonts w:ascii="Aptos" w:hAnsi="Aptos"/>
                <w:i/>
                <w:iCs/>
                <w:color w:val="000000"/>
                <w:sz w:val="23"/>
                <w:szCs w:val="23"/>
              </w:rPr>
              <w:t>Se consider</w:t>
            </w:r>
            <w:r w:rsidR="00DF68E2" w:rsidRPr="00AD5AA1">
              <w:rPr>
                <w:rFonts w:ascii="Aptos" w:hAnsi="Aptos"/>
                <w:i/>
                <w:iCs/>
                <w:color w:val="000000"/>
                <w:sz w:val="23"/>
                <w:szCs w:val="23"/>
              </w:rPr>
              <w:t>a</w:t>
            </w:r>
            <w:r w:rsidR="009E4F77" w:rsidRPr="00AD5AA1">
              <w:rPr>
                <w:rFonts w:ascii="Aptos" w:hAnsi="Aptos"/>
                <w:i/>
                <w:iCs/>
                <w:color w:val="000000"/>
                <w:sz w:val="23"/>
                <w:szCs w:val="23"/>
              </w:rPr>
              <w:t xml:space="preserve"> además </w:t>
            </w:r>
            <w:r w:rsidR="00DF68E2" w:rsidRPr="00AD5AA1">
              <w:rPr>
                <w:rFonts w:ascii="Aptos" w:hAnsi="Aptos"/>
                <w:i/>
                <w:iCs/>
                <w:color w:val="000000"/>
                <w:sz w:val="23"/>
                <w:szCs w:val="23"/>
              </w:rPr>
              <w:t xml:space="preserve">un </w:t>
            </w:r>
            <w:r w:rsidR="009E4F77" w:rsidRPr="00AD5AA1">
              <w:rPr>
                <w:rFonts w:ascii="Aptos" w:hAnsi="Aptos"/>
                <w:i/>
                <w:iCs/>
                <w:color w:val="000000"/>
                <w:sz w:val="23"/>
                <w:szCs w:val="23"/>
              </w:rPr>
              <w:t xml:space="preserve">equipo de soporte en la </w:t>
            </w:r>
            <w:r w:rsidR="00DF68E2" w:rsidRPr="00AD5AA1">
              <w:rPr>
                <w:rFonts w:ascii="Aptos" w:hAnsi="Aptos"/>
                <w:i/>
                <w:iCs/>
                <w:color w:val="000000"/>
                <w:sz w:val="23"/>
                <w:szCs w:val="23"/>
              </w:rPr>
              <w:t>gestión y seguimiento para la mejora continua, desde la Vicerrectoría Académica</w:t>
            </w:r>
            <w:r w:rsidR="009E4F77" w:rsidRPr="00AD5AA1">
              <w:rPr>
                <w:rFonts w:ascii="Aptos" w:hAnsi="Aptos"/>
                <w:i/>
                <w:iCs/>
                <w:color w:val="000000"/>
                <w:sz w:val="23"/>
                <w:szCs w:val="23"/>
              </w:rPr>
              <w:t>; apoyados por la Dirección de Desarrollo y Coordinación Institucional.</w:t>
            </w:r>
          </w:p>
          <w:p w14:paraId="33A26EED" w14:textId="326E3282" w:rsidR="009E4F77" w:rsidRPr="00AD5AA1" w:rsidRDefault="009E4F77" w:rsidP="00D96433">
            <w:pPr>
              <w:pStyle w:val="Prrafodelista"/>
              <w:numPr>
                <w:ilvl w:val="0"/>
                <w:numId w:val="32"/>
              </w:numPr>
              <w:jc w:val="both"/>
              <w:textAlignment w:val="baseline"/>
              <w:rPr>
                <w:rFonts w:ascii="Aptos" w:hAnsi="Aptos"/>
                <w:i/>
                <w:iCs/>
                <w:color w:val="000000"/>
                <w:sz w:val="23"/>
                <w:szCs w:val="23"/>
              </w:rPr>
            </w:pPr>
            <w:r w:rsidRPr="00AD5AA1">
              <w:rPr>
                <w:rFonts w:ascii="Aptos" w:hAnsi="Aptos"/>
                <w:color w:val="000000"/>
                <w:sz w:val="23"/>
                <w:szCs w:val="23"/>
                <w:u w:val="single"/>
              </w:rPr>
              <w:t>Mecanismos de comunicación y articulación internos y externos:</w:t>
            </w:r>
          </w:p>
          <w:p w14:paraId="18A3C078" w14:textId="55B72A1E" w:rsidR="00D96433" w:rsidRPr="00AD5AA1" w:rsidRDefault="009E4F77" w:rsidP="00D96433">
            <w:pPr>
              <w:jc w:val="both"/>
              <w:rPr>
                <w:i/>
                <w:iCs/>
                <w:sz w:val="23"/>
                <w:szCs w:val="23"/>
              </w:rPr>
            </w:pPr>
            <w:r w:rsidRPr="00AD5AA1">
              <w:rPr>
                <w:rFonts w:ascii="Aptos" w:hAnsi="Aptos"/>
                <w:i/>
                <w:iCs/>
                <w:color w:val="000000"/>
                <w:sz w:val="23"/>
                <w:szCs w:val="23"/>
              </w:rPr>
              <w:t xml:space="preserve">Mecanismos Internos: la </w:t>
            </w:r>
            <w:proofErr w:type="spellStart"/>
            <w:r w:rsidRPr="00AD5AA1">
              <w:rPr>
                <w:rFonts w:ascii="Aptos" w:hAnsi="Aptos"/>
                <w:i/>
                <w:iCs/>
                <w:color w:val="000000"/>
                <w:sz w:val="23"/>
                <w:szCs w:val="23"/>
              </w:rPr>
              <w:t>UCTemuco</w:t>
            </w:r>
            <w:proofErr w:type="spellEnd"/>
            <w:r w:rsidRPr="00AD5AA1">
              <w:rPr>
                <w:rFonts w:ascii="Aptos" w:hAnsi="Aptos"/>
                <w:i/>
                <w:iCs/>
                <w:color w:val="000000"/>
                <w:sz w:val="23"/>
                <w:szCs w:val="23"/>
              </w:rPr>
              <w:t xml:space="preserve"> posee instancias de coordinación </w:t>
            </w:r>
            <w:r w:rsidR="00D96433" w:rsidRPr="00AD5AA1">
              <w:rPr>
                <w:rFonts w:ascii="Aptos" w:hAnsi="Aptos"/>
                <w:i/>
                <w:iCs/>
                <w:color w:val="000000"/>
                <w:sz w:val="23"/>
                <w:szCs w:val="23"/>
              </w:rPr>
              <w:t>estratégica a través del Comité de Rectoría, donde se delimitan las directrices institucionales y donde participan tanto el director como la directora alterna del proyecto en la toma de decisiones</w:t>
            </w:r>
            <w:r w:rsidR="00DD6830">
              <w:rPr>
                <w:rFonts w:ascii="Aptos" w:hAnsi="Aptos"/>
                <w:i/>
                <w:iCs/>
                <w:color w:val="000000"/>
                <w:sz w:val="23"/>
                <w:szCs w:val="23"/>
              </w:rPr>
              <w:t xml:space="preserve"> en reuniones semanales</w:t>
            </w:r>
            <w:r w:rsidR="00D96433" w:rsidRPr="00AD5AA1">
              <w:rPr>
                <w:rFonts w:ascii="Aptos" w:hAnsi="Aptos"/>
                <w:i/>
                <w:iCs/>
                <w:color w:val="000000"/>
                <w:sz w:val="23"/>
                <w:szCs w:val="23"/>
              </w:rPr>
              <w:t xml:space="preserve">. </w:t>
            </w:r>
            <w:r w:rsidR="007143A2" w:rsidRPr="00AD5AA1">
              <w:rPr>
                <w:rFonts w:ascii="Aptos" w:hAnsi="Aptos"/>
                <w:i/>
                <w:iCs/>
                <w:color w:val="000000"/>
                <w:sz w:val="23"/>
                <w:szCs w:val="23"/>
              </w:rPr>
              <w:t xml:space="preserve"> </w:t>
            </w:r>
            <w:r w:rsidR="00D96433" w:rsidRPr="00AD5AA1">
              <w:rPr>
                <w:rFonts w:ascii="Aptos" w:hAnsi="Aptos"/>
                <w:i/>
                <w:iCs/>
                <w:color w:val="000000"/>
                <w:sz w:val="23"/>
                <w:szCs w:val="23"/>
              </w:rPr>
              <w:t xml:space="preserve">Por otra parte, se cuenta con un Consejo Ejecutivo Ampliado, que reúne a los </w:t>
            </w:r>
            <w:r w:rsidR="00702A61" w:rsidRPr="00AD5AA1">
              <w:rPr>
                <w:rFonts w:ascii="Aptos" w:hAnsi="Aptos"/>
                <w:i/>
                <w:iCs/>
                <w:color w:val="000000"/>
                <w:sz w:val="23"/>
                <w:szCs w:val="23"/>
              </w:rPr>
              <w:t>directores</w:t>
            </w:r>
            <w:r w:rsidR="00D96433" w:rsidRPr="00AD5AA1">
              <w:rPr>
                <w:rFonts w:ascii="Aptos" w:hAnsi="Aptos"/>
                <w:i/>
                <w:iCs/>
                <w:color w:val="000000"/>
                <w:sz w:val="23"/>
                <w:szCs w:val="23"/>
              </w:rPr>
              <w:t xml:space="preserve">, responsables y </w:t>
            </w:r>
            <w:proofErr w:type="spellStart"/>
            <w:r w:rsidR="00D96433" w:rsidRPr="00AD5AA1">
              <w:rPr>
                <w:rFonts w:ascii="Aptos" w:hAnsi="Aptos"/>
                <w:i/>
                <w:iCs/>
                <w:color w:val="000000"/>
                <w:sz w:val="23"/>
                <w:szCs w:val="23"/>
              </w:rPr>
              <w:t>co-responsables</w:t>
            </w:r>
            <w:proofErr w:type="spellEnd"/>
            <w:r w:rsidR="00D96433" w:rsidRPr="00AD5AA1">
              <w:rPr>
                <w:rFonts w:ascii="Aptos" w:hAnsi="Aptos"/>
                <w:i/>
                <w:iCs/>
                <w:color w:val="000000"/>
                <w:sz w:val="23"/>
                <w:szCs w:val="23"/>
              </w:rPr>
              <w:t xml:space="preserve"> de objetivos y sus equipos académicos/profesionales quienes coordinan el desarrollo de las acciones y controlan su cumplimiento.</w:t>
            </w:r>
            <w:r w:rsidR="00DD6830">
              <w:rPr>
                <w:rFonts w:ascii="Aptos" w:hAnsi="Aptos"/>
                <w:i/>
                <w:iCs/>
                <w:color w:val="000000"/>
                <w:sz w:val="23"/>
                <w:szCs w:val="23"/>
              </w:rPr>
              <w:t xml:space="preserve"> Las reuniones del Comité Ejecutivo Ampliado tendrán una temporalidad mensual.</w:t>
            </w:r>
          </w:p>
          <w:p w14:paraId="46347007" w14:textId="222EBF71" w:rsidR="009E4F77" w:rsidRPr="00AD5AA1" w:rsidRDefault="00D96433" w:rsidP="009E4F77">
            <w:pPr>
              <w:jc w:val="both"/>
              <w:rPr>
                <w:i/>
                <w:iCs/>
                <w:sz w:val="23"/>
                <w:szCs w:val="23"/>
              </w:rPr>
            </w:pPr>
            <w:r w:rsidRPr="00AD5AA1">
              <w:rPr>
                <w:rFonts w:ascii="Aptos" w:hAnsi="Aptos"/>
                <w:i/>
                <w:iCs/>
                <w:color w:val="000000"/>
                <w:sz w:val="23"/>
                <w:szCs w:val="23"/>
              </w:rPr>
              <w:t xml:space="preserve">En relación a la implementación articulada con unidades académicas de la propuesta de trayectorias flexibles en modalidades diversas, la </w:t>
            </w:r>
            <w:proofErr w:type="spellStart"/>
            <w:r w:rsidRPr="00AD5AA1">
              <w:rPr>
                <w:rFonts w:ascii="Aptos" w:hAnsi="Aptos"/>
                <w:i/>
                <w:iCs/>
                <w:color w:val="000000"/>
                <w:sz w:val="23"/>
                <w:szCs w:val="23"/>
              </w:rPr>
              <w:t>UCTemuco</w:t>
            </w:r>
            <w:proofErr w:type="spellEnd"/>
            <w:r w:rsidRPr="00AD5AA1">
              <w:rPr>
                <w:rFonts w:ascii="Aptos" w:hAnsi="Aptos"/>
                <w:i/>
                <w:iCs/>
                <w:color w:val="000000"/>
                <w:sz w:val="23"/>
                <w:szCs w:val="23"/>
              </w:rPr>
              <w:t xml:space="preserve"> cuenta con un Consejo Académico</w:t>
            </w:r>
            <w:r w:rsidR="00DD6830">
              <w:rPr>
                <w:rFonts w:ascii="Aptos" w:hAnsi="Aptos"/>
                <w:i/>
                <w:iCs/>
                <w:color w:val="000000"/>
                <w:sz w:val="23"/>
                <w:szCs w:val="23"/>
              </w:rPr>
              <w:t>, que se reúne de forma mensual</w:t>
            </w:r>
            <w:r w:rsidRPr="00AD5AA1">
              <w:rPr>
                <w:rFonts w:ascii="Aptos" w:hAnsi="Aptos"/>
                <w:i/>
                <w:iCs/>
                <w:color w:val="000000"/>
                <w:sz w:val="23"/>
                <w:szCs w:val="23"/>
              </w:rPr>
              <w:t xml:space="preserve">, que permite la articulación </w:t>
            </w:r>
            <w:r w:rsidR="009E4F77" w:rsidRPr="00AD5AA1">
              <w:rPr>
                <w:rFonts w:ascii="Aptos" w:hAnsi="Aptos"/>
                <w:i/>
                <w:iCs/>
                <w:color w:val="000000"/>
                <w:sz w:val="23"/>
                <w:szCs w:val="23"/>
              </w:rPr>
              <w:t xml:space="preserve">con Facultades, a través de los </w:t>
            </w:r>
            <w:r w:rsidR="00AD5AA1">
              <w:rPr>
                <w:rFonts w:ascii="Aptos" w:hAnsi="Aptos"/>
                <w:i/>
                <w:iCs/>
                <w:color w:val="000000"/>
                <w:sz w:val="23"/>
                <w:szCs w:val="23"/>
              </w:rPr>
              <w:t>D</w:t>
            </w:r>
            <w:r w:rsidR="009E4F77" w:rsidRPr="00AD5AA1">
              <w:rPr>
                <w:rFonts w:ascii="Aptos" w:hAnsi="Aptos"/>
                <w:i/>
                <w:iCs/>
                <w:color w:val="000000"/>
                <w:sz w:val="23"/>
                <w:szCs w:val="23"/>
              </w:rPr>
              <w:t>ecanos</w:t>
            </w:r>
            <w:r w:rsidR="00AD5AA1">
              <w:rPr>
                <w:rFonts w:ascii="Aptos" w:hAnsi="Aptos"/>
                <w:i/>
                <w:iCs/>
                <w:color w:val="000000"/>
                <w:sz w:val="23"/>
                <w:szCs w:val="23"/>
              </w:rPr>
              <w:t>/as</w:t>
            </w:r>
            <w:r w:rsidR="009E4F77" w:rsidRPr="00AD5AA1">
              <w:rPr>
                <w:rFonts w:ascii="Aptos" w:hAnsi="Aptos"/>
                <w:i/>
                <w:iCs/>
                <w:color w:val="000000"/>
                <w:sz w:val="23"/>
                <w:szCs w:val="23"/>
              </w:rPr>
              <w:t>, quienes son los encargados de coordinar la participación de académicos</w:t>
            </w:r>
            <w:r w:rsidR="00AD5AA1">
              <w:rPr>
                <w:rFonts w:ascii="Aptos" w:hAnsi="Aptos"/>
                <w:i/>
                <w:iCs/>
                <w:color w:val="000000"/>
                <w:sz w:val="23"/>
                <w:szCs w:val="23"/>
              </w:rPr>
              <w:t xml:space="preserve">/as </w:t>
            </w:r>
            <w:r w:rsidR="009E4F77" w:rsidRPr="00AD5AA1">
              <w:rPr>
                <w:rFonts w:ascii="Aptos" w:hAnsi="Aptos"/>
                <w:i/>
                <w:iCs/>
                <w:color w:val="000000"/>
                <w:sz w:val="23"/>
                <w:szCs w:val="23"/>
              </w:rPr>
              <w:t xml:space="preserve"> y profesionales que forman parte de sus equipos, con la finalidad de instalar una oferta en la formación y de servicios adecuada para </w:t>
            </w:r>
            <w:r w:rsidR="00AD5AA1">
              <w:rPr>
                <w:rFonts w:ascii="Aptos" w:hAnsi="Aptos"/>
                <w:i/>
                <w:iCs/>
                <w:color w:val="000000"/>
                <w:sz w:val="23"/>
                <w:szCs w:val="23"/>
              </w:rPr>
              <w:t xml:space="preserve">el </w:t>
            </w:r>
            <w:r w:rsidR="009E4F77" w:rsidRPr="00AD5AA1">
              <w:rPr>
                <w:rFonts w:ascii="Aptos" w:hAnsi="Aptos"/>
                <w:i/>
                <w:iCs/>
                <w:color w:val="000000"/>
                <w:sz w:val="23"/>
                <w:szCs w:val="23"/>
              </w:rPr>
              <w:t>estudiant</w:t>
            </w:r>
            <w:r w:rsidR="00AD5AA1">
              <w:rPr>
                <w:rFonts w:ascii="Aptos" w:hAnsi="Aptos"/>
                <w:i/>
                <w:iCs/>
                <w:color w:val="000000"/>
                <w:sz w:val="23"/>
                <w:szCs w:val="23"/>
              </w:rPr>
              <w:t>ado</w:t>
            </w:r>
            <w:r w:rsidR="009E4F77" w:rsidRPr="00AD5AA1">
              <w:rPr>
                <w:rFonts w:ascii="Aptos" w:hAnsi="Aptos"/>
                <w:i/>
                <w:iCs/>
                <w:color w:val="000000"/>
                <w:sz w:val="23"/>
                <w:szCs w:val="23"/>
              </w:rPr>
              <w:t xml:space="preserve"> que se forma en </w:t>
            </w:r>
            <w:r w:rsidRPr="00AD5AA1">
              <w:rPr>
                <w:rFonts w:ascii="Aptos" w:hAnsi="Aptos"/>
                <w:i/>
                <w:iCs/>
                <w:color w:val="000000"/>
                <w:sz w:val="23"/>
                <w:szCs w:val="23"/>
              </w:rPr>
              <w:t>nuevos contextos educativos</w:t>
            </w:r>
            <w:r w:rsidR="009E4F77" w:rsidRPr="00AD5AA1">
              <w:rPr>
                <w:rFonts w:ascii="Aptos" w:hAnsi="Aptos"/>
                <w:i/>
                <w:iCs/>
                <w:color w:val="000000"/>
                <w:sz w:val="23"/>
                <w:szCs w:val="23"/>
              </w:rPr>
              <w:t>.</w:t>
            </w:r>
            <w:r w:rsidR="00AD5AA1">
              <w:rPr>
                <w:rFonts w:ascii="Aptos" w:hAnsi="Aptos"/>
                <w:i/>
                <w:iCs/>
                <w:color w:val="000000"/>
                <w:sz w:val="23"/>
                <w:szCs w:val="23"/>
              </w:rPr>
              <w:t xml:space="preserve"> </w:t>
            </w:r>
            <w:r w:rsidRPr="00AD5AA1">
              <w:rPr>
                <w:rFonts w:ascii="Aptos" w:hAnsi="Aptos"/>
                <w:i/>
                <w:iCs/>
                <w:color w:val="000000"/>
                <w:sz w:val="23"/>
                <w:szCs w:val="23"/>
              </w:rPr>
              <w:t>Finalmente</w:t>
            </w:r>
            <w:r w:rsidR="009E4F77" w:rsidRPr="00AD5AA1">
              <w:rPr>
                <w:rFonts w:ascii="Aptos" w:hAnsi="Aptos"/>
                <w:i/>
                <w:iCs/>
                <w:color w:val="000000"/>
                <w:sz w:val="23"/>
                <w:szCs w:val="23"/>
              </w:rPr>
              <w:t xml:space="preserve">, se </w:t>
            </w:r>
            <w:r w:rsidRPr="00AD5AA1">
              <w:rPr>
                <w:rFonts w:ascii="Aptos" w:hAnsi="Aptos"/>
                <w:i/>
                <w:iCs/>
                <w:color w:val="000000"/>
                <w:sz w:val="23"/>
                <w:szCs w:val="23"/>
              </w:rPr>
              <w:t>revisarán los</w:t>
            </w:r>
            <w:r w:rsidR="009E4F77" w:rsidRPr="00AD5AA1">
              <w:rPr>
                <w:rFonts w:ascii="Aptos" w:hAnsi="Aptos"/>
                <w:i/>
                <w:iCs/>
                <w:color w:val="000000"/>
                <w:sz w:val="23"/>
                <w:szCs w:val="23"/>
              </w:rPr>
              <w:t xml:space="preserve"> mecanismos de comunicación y articulación con agentes externos, </w:t>
            </w:r>
            <w:r w:rsidRPr="00AD5AA1">
              <w:rPr>
                <w:rFonts w:ascii="Aptos" w:hAnsi="Aptos"/>
                <w:i/>
                <w:iCs/>
                <w:color w:val="000000"/>
                <w:sz w:val="23"/>
                <w:szCs w:val="23"/>
              </w:rPr>
              <w:t xml:space="preserve">para facilitar la </w:t>
            </w:r>
            <w:r w:rsidR="00302355" w:rsidRPr="00AD5AA1">
              <w:rPr>
                <w:rFonts w:ascii="Aptos" w:hAnsi="Aptos"/>
                <w:i/>
                <w:iCs/>
                <w:color w:val="000000"/>
                <w:sz w:val="23"/>
                <w:szCs w:val="23"/>
              </w:rPr>
              <w:t>asociación con</w:t>
            </w:r>
            <w:r w:rsidR="009E4F77" w:rsidRPr="00AD5AA1">
              <w:rPr>
                <w:rFonts w:ascii="Aptos" w:hAnsi="Aptos"/>
                <w:i/>
                <w:iCs/>
                <w:color w:val="000000"/>
                <w:sz w:val="23"/>
                <w:szCs w:val="23"/>
              </w:rPr>
              <w:t xml:space="preserve"> socios estratégicos, </w:t>
            </w:r>
            <w:r w:rsidRPr="00AD5AA1">
              <w:rPr>
                <w:rFonts w:ascii="Aptos" w:hAnsi="Aptos"/>
                <w:i/>
                <w:iCs/>
                <w:color w:val="000000"/>
                <w:sz w:val="23"/>
                <w:szCs w:val="23"/>
              </w:rPr>
              <w:t>que les permita actuar como</w:t>
            </w:r>
            <w:r w:rsidR="009E4F77" w:rsidRPr="00AD5AA1">
              <w:rPr>
                <w:rFonts w:ascii="Aptos" w:hAnsi="Aptos"/>
                <w:i/>
                <w:iCs/>
                <w:color w:val="000000"/>
                <w:sz w:val="23"/>
                <w:szCs w:val="23"/>
              </w:rPr>
              <w:t xml:space="preserve"> contraparte en la retroalimentación de los procesos de gestión, formación y vinculación; para que estos respondan a las demandas regionales, lo cual es fundamental para el objetivo de contribuir al desarrollo regional.</w:t>
            </w:r>
          </w:p>
          <w:p w14:paraId="639E30FD" w14:textId="5FD73D78" w:rsidR="009E4F77" w:rsidRPr="00AD5AA1" w:rsidRDefault="009E4F77" w:rsidP="00D96433">
            <w:pPr>
              <w:pStyle w:val="Prrafodelista"/>
              <w:numPr>
                <w:ilvl w:val="0"/>
                <w:numId w:val="32"/>
              </w:numPr>
              <w:rPr>
                <w:rFonts w:ascii="Aptos" w:hAnsi="Aptos"/>
                <w:i/>
                <w:iCs/>
                <w:color w:val="000000"/>
                <w:sz w:val="23"/>
                <w:szCs w:val="23"/>
              </w:rPr>
            </w:pPr>
            <w:r w:rsidRPr="00AD5AA1">
              <w:rPr>
                <w:rFonts w:ascii="Aptos" w:hAnsi="Aptos"/>
                <w:color w:val="000000"/>
                <w:sz w:val="23"/>
                <w:szCs w:val="23"/>
                <w:u w:val="single"/>
              </w:rPr>
              <w:t>Mecanismos de monitoreo, evaluación y mejora continua:</w:t>
            </w:r>
            <w:r w:rsidRPr="00AD5AA1">
              <w:rPr>
                <w:rFonts w:ascii="Aptos" w:hAnsi="Aptos"/>
                <w:b/>
                <w:bCs/>
                <w:color w:val="000000"/>
                <w:sz w:val="23"/>
                <w:szCs w:val="23"/>
              </w:rPr>
              <w:t> </w:t>
            </w:r>
          </w:p>
          <w:p w14:paraId="302FBB3D" w14:textId="2C6AE933" w:rsidR="004D7D39" w:rsidRPr="00AD5AA1" w:rsidRDefault="009E4F77" w:rsidP="009E4F77">
            <w:pPr>
              <w:jc w:val="both"/>
              <w:rPr>
                <w:rFonts w:ascii="Aptos" w:hAnsi="Aptos"/>
                <w:i/>
                <w:iCs/>
                <w:color w:val="000000"/>
                <w:sz w:val="23"/>
                <w:szCs w:val="23"/>
              </w:rPr>
            </w:pPr>
            <w:r w:rsidRPr="00AD5AA1">
              <w:rPr>
                <w:rFonts w:ascii="Aptos" w:hAnsi="Aptos"/>
                <w:i/>
                <w:iCs/>
                <w:color w:val="000000"/>
                <w:sz w:val="23"/>
                <w:szCs w:val="23"/>
              </w:rPr>
              <w:t xml:space="preserve">Como parte de la experiencia instalada, la </w:t>
            </w:r>
            <w:proofErr w:type="spellStart"/>
            <w:r w:rsidRPr="00AD5AA1">
              <w:rPr>
                <w:rFonts w:ascii="Aptos" w:hAnsi="Aptos"/>
                <w:i/>
                <w:iCs/>
                <w:color w:val="000000"/>
                <w:sz w:val="23"/>
                <w:szCs w:val="23"/>
              </w:rPr>
              <w:t>UCTemuco</w:t>
            </w:r>
            <w:proofErr w:type="spellEnd"/>
            <w:r w:rsidRPr="00AD5AA1">
              <w:rPr>
                <w:rFonts w:ascii="Aptos" w:hAnsi="Aptos"/>
                <w:i/>
                <w:iCs/>
                <w:color w:val="000000"/>
                <w:sz w:val="23"/>
                <w:szCs w:val="23"/>
              </w:rPr>
              <w:t xml:space="preserve">, ha desarrollado </w:t>
            </w:r>
            <w:r w:rsidR="004D7D39" w:rsidRPr="00AD5AA1">
              <w:rPr>
                <w:rFonts w:ascii="Aptos" w:hAnsi="Aptos"/>
                <w:i/>
                <w:iCs/>
                <w:color w:val="000000"/>
                <w:sz w:val="23"/>
                <w:szCs w:val="23"/>
              </w:rPr>
              <w:t>un modelo</w:t>
            </w:r>
            <w:r w:rsidRPr="00AD5AA1">
              <w:rPr>
                <w:rFonts w:ascii="Aptos" w:hAnsi="Aptos"/>
                <w:i/>
                <w:iCs/>
                <w:color w:val="000000"/>
                <w:sz w:val="23"/>
                <w:szCs w:val="23"/>
              </w:rPr>
              <w:t xml:space="preserve"> de gestión que integra a todas las unidades participantes en el proyecto; liderado por la </w:t>
            </w:r>
            <w:proofErr w:type="spellStart"/>
            <w:r w:rsidRPr="00AD5AA1">
              <w:rPr>
                <w:rFonts w:ascii="Aptos" w:hAnsi="Aptos"/>
                <w:i/>
                <w:iCs/>
                <w:color w:val="000000"/>
                <w:sz w:val="23"/>
                <w:szCs w:val="23"/>
              </w:rPr>
              <w:t>Prorrectoria</w:t>
            </w:r>
            <w:proofErr w:type="spellEnd"/>
            <w:r w:rsidRPr="00AD5AA1">
              <w:rPr>
                <w:rFonts w:ascii="Aptos" w:hAnsi="Aptos"/>
                <w:i/>
                <w:iCs/>
                <w:color w:val="000000"/>
                <w:sz w:val="23"/>
                <w:szCs w:val="23"/>
              </w:rPr>
              <w:t xml:space="preserve"> y operacionalizado por </w:t>
            </w:r>
            <w:r w:rsidR="004D7D39" w:rsidRPr="00AD5AA1">
              <w:rPr>
                <w:rFonts w:ascii="Aptos" w:hAnsi="Aptos"/>
                <w:i/>
                <w:iCs/>
                <w:color w:val="000000"/>
                <w:sz w:val="23"/>
                <w:szCs w:val="23"/>
              </w:rPr>
              <w:t xml:space="preserve">la Vicerrectoría Académica desde la </w:t>
            </w:r>
            <w:r w:rsidR="00AD5AA1">
              <w:rPr>
                <w:rFonts w:ascii="Aptos" w:hAnsi="Aptos"/>
                <w:i/>
                <w:iCs/>
                <w:color w:val="000000"/>
                <w:sz w:val="23"/>
                <w:szCs w:val="23"/>
              </w:rPr>
              <w:t>d</w:t>
            </w:r>
            <w:r w:rsidR="004D7D39" w:rsidRPr="00AD5AA1">
              <w:rPr>
                <w:rFonts w:ascii="Aptos" w:hAnsi="Aptos"/>
                <w:i/>
                <w:iCs/>
                <w:color w:val="000000"/>
                <w:sz w:val="23"/>
                <w:szCs w:val="23"/>
              </w:rPr>
              <w:t xml:space="preserve">irección </w:t>
            </w:r>
            <w:r w:rsidR="00AD5AA1">
              <w:rPr>
                <w:rFonts w:ascii="Aptos" w:hAnsi="Aptos"/>
                <w:i/>
                <w:iCs/>
                <w:color w:val="000000"/>
                <w:sz w:val="23"/>
                <w:szCs w:val="23"/>
              </w:rPr>
              <w:t>a</w:t>
            </w:r>
            <w:r w:rsidR="004D7D39" w:rsidRPr="00AD5AA1">
              <w:rPr>
                <w:rFonts w:ascii="Aptos" w:hAnsi="Aptos"/>
                <w:i/>
                <w:iCs/>
                <w:color w:val="000000"/>
                <w:sz w:val="23"/>
                <w:szCs w:val="23"/>
              </w:rPr>
              <w:t xml:space="preserve">lterna. Se suma como mecanismo de monitoreo la instalación del Consejo Ejecutivo Ampliado del proyecto, compuesto por el equipo directivo y ejecutivo del proyecto, donde se generarán instancias de encuentro mensuales para el seguimiento y mejora continua de las actividades y procesos en desarrollo. Este Consejo, será apoyado en la operacionalización de las actividades por el equipo de gestión de proyectos de la Unidad de Estudios de la Vicerrectoría Académica; realizando un seguimiento centrado en la calidad, tomando en consideración los aspectos técnicos, presupuestarios y plazos del propio proyecto. </w:t>
            </w:r>
          </w:p>
          <w:p w14:paraId="10574128" w14:textId="47639ED3" w:rsidR="009E4F77" w:rsidRPr="00AD5AA1" w:rsidRDefault="00EB4175" w:rsidP="009E4F77">
            <w:pPr>
              <w:jc w:val="both"/>
              <w:rPr>
                <w:rFonts w:ascii="Aptos" w:hAnsi="Aptos"/>
                <w:i/>
                <w:iCs/>
                <w:color w:val="000000"/>
                <w:sz w:val="23"/>
                <w:szCs w:val="23"/>
              </w:rPr>
            </w:pPr>
            <w:r w:rsidRPr="00AD5AA1">
              <w:rPr>
                <w:rFonts w:ascii="Aptos" w:hAnsi="Aptos"/>
                <w:i/>
                <w:iCs/>
                <w:color w:val="000000"/>
                <w:sz w:val="23"/>
                <w:szCs w:val="23"/>
              </w:rPr>
              <w:lastRenderedPageBreak/>
              <w:t xml:space="preserve">Como mecanismo de evaluación y mejora continua, se integra en todos los </w:t>
            </w:r>
            <w:r w:rsidR="009E4F77" w:rsidRPr="00AD5AA1">
              <w:rPr>
                <w:rFonts w:ascii="Aptos" w:hAnsi="Aptos"/>
                <w:i/>
                <w:iCs/>
                <w:color w:val="000000"/>
                <w:sz w:val="23"/>
                <w:szCs w:val="23"/>
              </w:rPr>
              <w:t>objetivos del proyecto</w:t>
            </w:r>
            <w:r w:rsidRPr="00AD5AA1">
              <w:rPr>
                <w:rFonts w:ascii="Aptos" w:hAnsi="Aptos"/>
                <w:i/>
                <w:iCs/>
                <w:color w:val="000000"/>
                <w:sz w:val="23"/>
                <w:szCs w:val="23"/>
              </w:rPr>
              <w:t xml:space="preserve">, </w:t>
            </w:r>
            <w:r w:rsidR="009E4F77" w:rsidRPr="00AD5AA1">
              <w:rPr>
                <w:rFonts w:ascii="Aptos" w:hAnsi="Aptos"/>
                <w:i/>
                <w:iCs/>
                <w:color w:val="000000"/>
                <w:sz w:val="23"/>
                <w:szCs w:val="23"/>
              </w:rPr>
              <w:t>la lógica “Planificar – Hacer – Evaluar – Actuar para la mejora”, en este sentido, la continuidad de los hitos responde a dicho proceso de gestión para la mejora continua; otorgando mecanismos de monitoreo y evaluación en los momentos pertinentes del proyecto.</w:t>
            </w:r>
          </w:p>
          <w:p w14:paraId="7E6B578C" w14:textId="53D0D799" w:rsidR="009E4F77" w:rsidRPr="00AD5AA1" w:rsidRDefault="009E4F77" w:rsidP="009E4F77">
            <w:pPr>
              <w:jc w:val="both"/>
              <w:rPr>
                <w:rFonts w:ascii="Aptos" w:hAnsi="Aptos"/>
                <w:i/>
                <w:iCs/>
                <w:color w:val="000000"/>
                <w:sz w:val="23"/>
                <w:szCs w:val="23"/>
              </w:rPr>
            </w:pPr>
            <w:r w:rsidRPr="00AD5AA1">
              <w:rPr>
                <w:rFonts w:ascii="Aptos" w:hAnsi="Aptos"/>
                <w:i/>
                <w:iCs/>
                <w:color w:val="000000"/>
                <w:sz w:val="23"/>
                <w:szCs w:val="23"/>
              </w:rPr>
              <w:t>También se instala como unidad transversal la Dirección Desarrollo Institucional, responsable de establecer un vínculo entre la institución y el Departamento de Fortalecimiento Institucional del Ministerio de Educación en la ejecución de las actividades y gastos con revisión previa, con la finalidad salvaguardar el correcto desarrollo de lo comprometido en la propuesta y el cumplimiento de los procedimientos.</w:t>
            </w:r>
            <w:r w:rsidRPr="00AD5AA1">
              <w:rPr>
                <w:rFonts w:ascii="Calibri" w:hAnsi="Calibri" w:cs="Calibri"/>
                <w:i/>
                <w:iCs/>
                <w:color w:val="000000"/>
                <w:sz w:val="23"/>
                <w:szCs w:val="23"/>
              </w:rPr>
              <w:t xml:space="preserve"> </w:t>
            </w:r>
          </w:p>
          <w:p w14:paraId="694336FA" w14:textId="11D6F14F" w:rsidR="009E4F77" w:rsidRPr="00AD5AA1" w:rsidRDefault="00702A61" w:rsidP="00702A61">
            <w:pPr>
              <w:pStyle w:val="Prrafodelista"/>
              <w:numPr>
                <w:ilvl w:val="0"/>
                <w:numId w:val="32"/>
              </w:numPr>
              <w:jc w:val="both"/>
              <w:rPr>
                <w:rFonts w:asciiTheme="minorHAnsi" w:hAnsiTheme="minorHAnsi"/>
                <w:sz w:val="23"/>
                <w:szCs w:val="23"/>
                <w:u w:val="single"/>
              </w:rPr>
            </w:pPr>
            <w:r w:rsidRPr="00AD5AA1">
              <w:rPr>
                <w:rFonts w:asciiTheme="minorHAnsi" w:hAnsiTheme="minorHAnsi"/>
                <w:sz w:val="23"/>
                <w:szCs w:val="23"/>
                <w:u w:val="single"/>
              </w:rPr>
              <w:t>Mapa Funcional:</w:t>
            </w:r>
          </w:p>
          <w:p w14:paraId="52A10DD4" w14:textId="338FF7B7" w:rsidR="009E4F77" w:rsidRPr="00AD5AA1" w:rsidRDefault="00702A61" w:rsidP="00702A61">
            <w:pPr>
              <w:jc w:val="center"/>
              <w:rPr>
                <w:szCs w:val="24"/>
              </w:rPr>
            </w:pPr>
            <w:r w:rsidRPr="00AD5AA1">
              <w:rPr>
                <w:noProof/>
                <w:szCs w:val="24"/>
              </w:rPr>
              <w:drawing>
                <wp:inline distT="0" distB="0" distL="0" distR="0" wp14:anchorId="44BE9890" wp14:editId="6DE83CE7">
                  <wp:extent cx="4999196" cy="2913422"/>
                  <wp:effectExtent l="0" t="0" r="508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061303" cy="2949617"/>
                          </a:xfrm>
                          <a:prstGeom prst="rect">
                            <a:avLst/>
                          </a:prstGeom>
                          <a:noFill/>
                        </pic:spPr>
                      </pic:pic>
                    </a:graphicData>
                  </a:graphic>
                </wp:inline>
              </w:drawing>
            </w:r>
          </w:p>
          <w:p w14:paraId="079C6545" w14:textId="77777777" w:rsidR="009E4F77" w:rsidRPr="00AD5AA1" w:rsidRDefault="009E4F77" w:rsidP="00B445D4">
            <w:pPr>
              <w:numPr>
                <w:ilvl w:val="0"/>
                <w:numId w:val="31"/>
              </w:numPr>
              <w:jc w:val="both"/>
              <w:textAlignment w:val="baseline"/>
              <w:rPr>
                <w:rFonts w:ascii="Aptos" w:hAnsi="Aptos"/>
                <w:i/>
                <w:iCs/>
                <w:color w:val="000000"/>
                <w:sz w:val="23"/>
                <w:szCs w:val="23"/>
              </w:rPr>
            </w:pPr>
            <w:r w:rsidRPr="00AD5AA1">
              <w:rPr>
                <w:rFonts w:ascii="Aptos" w:hAnsi="Aptos"/>
                <w:i/>
                <w:iCs/>
                <w:color w:val="000000"/>
                <w:sz w:val="23"/>
                <w:szCs w:val="23"/>
                <w:u w:val="single"/>
              </w:rPr>
              <w:t>Mecanismos de proyección, continuidad y escalabilidad:</w:t>
            </w:r>
            <w:r w:rsidRPr="00AD5AA1">
              <w:rPr>
                <w:rFonts w:ascii="Aptos" w:hAnsi="Aptos"/>
                <w:i/>
                <w:iCs/>
                <w:color w:val="000000"/>
                <w:sz w:val="23"/>
                <w:szCs w:val="23"/>
              </w:rPr>
              <w:t> </w:t>
            </w:r>
          </w:p>
          <w:p w14:paraId="15E5C716" w14:textId="408EFBEF" w:rsidR="009E4F77" w:rsidRPr="00AD5AA1" w:rsidRDefault="00B445D4" w:rsidP="00B445D4">
            <w:pPr>
              <w:jc w:val="both"/>
              <w:rPr>
                <w:i/>
                <w:iCs/>
                <w:sz w:val="23"/>
                <w:szCs w:val="23"/>
              </w:rPr>
            </w:pPr>
            <w:r w:rsidRPr="00AD5AA1">
              <w:rPr>
                <w:rFonts w:ascii="Aptos" w:hAnsi="Aptos"/>
                <w:i/>
                <w:iCs/>
                <w:color w:val="000000"/>
                <w:sz w:val="23"/>
                <w:szCs w:val="23"/>
              </w:rPr>
              <w:t>La propuesta</w:t>
            </w:r>
            <w:r w:rsidR="009E4F77" w:rsidRPr="00AD5AA1">
              <w:rPr>
                <w:rFonts w:ascii="Aptos" w:hAnsi="Aptos"/>
                <w:i/>
                <w:iCs/>
                <w:color w:val="000000"/>
                <w:sz w:val="23"/>
                <w:szCs w:val="23"/>
              </w:rPr>
              <w:t xml:space="preserve"> afirma su sustentabilidad en su integración en la estructura y los procesos institucionales, a través del fortalecimiento de las estructuras existentes; en el marco de la implementación de un modelo institucional, que será formalizado mediante un decreto, asegurando su permanencia. Esta institucionalización, comprometerá el ajuste de instrumentos institucionales</w:t>
            </w:r>
            <w:r w:rsidR="0058025D">
              <w:rPr>
                <w:rFonts w:ascii="Aptos" w:hAnsi="Aptos"/>
                <w:i/>
                <w:iCs/>
                <w:color w:val="000000"/>
                <w:sz w:val="23"/>
                <w:szCs w:val="23"/>
              </w:rPr>
              <w:t xml:space="preserve"> </w:t>
            </w:r>
            <w:r w:rsidR="0058025D" w:rsidRPr="00AD5AA1">
              <w:rPr>
                <w:rFonts w:ascii="Aptos" w:hAnsi="Aptos"/>
                <w:i/>
                <w:iCs/>
                <w:color w:val="000000"/>
                <w:sz w:val="23"/>
                <w:szCs w:val="23"/>
              </w:rPr>
              <w:t>clave</w:t>
            </w:r>
            <w:r w:rsidR="009E4F77" w:rsidRPr="00AD5AA1">
              <w:rPr>
                <w:rFonts w:ascii="Aptos" w:hAnsi="Aptos"/>
                <w:i/>
                <w:iCs/>
                <w:color w:val="000000"/>
                <w:sz w:val="23"/>
                <w:szCs w:val="23"/>
              </w:rPr>
              <w:t xml:space="preserve">, como </w:t>
            </w:r>
            <w:r w:rsidRPr="00AD5AA1">
              <w:rPr>
                <w:rFonts w:ascii="Aptos" w:hAnsi="Aptos"/>
                <w:i/>
                <w:iCs/>
                <w:color w:val="000000"/>
                <w:sz w:val="23"/>
                <w:szCs w:val="23"/>
              </w:rPr>
              <w:t>el Sistema Institucional de Aseguramiento de la Calidad (SIAC) y el Modelo de Gestión de Calidad de la Docencia (MGCD), la</w:t>
            </w:r>
            <w:r w:rsidR="009E4F77" w:rsidRPr="00AD5AA1">
              <w:rPr>
                <w:rFonts w:ascii="Aptos" w:hAnsi="Aptos"/>
                <w:i/>
                <w:iCs/>
                <w:color w:val="000000"/>
                <w:sz w:val="23"/>
                <w:szCs w:val="23"/>
              </w:rPr>
              <w:t xml:space="preserve"> actualización de reglamentos y procedimientos, como los asociados a experiencia estudiantil, lo </w:t>
            </w:r>
            <w:r w:rsidRPr="00AD5AA1">
              <w:rPr>
                <w:rFonts w:ascii="Aptos" w:hAnsi="Aptos"/>
                <w:i/>
                <w:iCs/>
                <w:color w:val="000000"/>
                <w:sz w:val="23"/>
                <w:szCs w:val="23"/>
              </w:rPr>
              <w:t>que consolidará</w:t>
            </w:r>
            <w:r w:rsidR="009E4F77" w:rsidRPr="00AD5AA1">
              <w:rPr>
                <w:rFonts w:ascii="Aptos" w:hAnsi="Aptos"/>
                <w:i/>
                <w:iCs/>
                <w:color w:val="000000"/>
                <w:sz w:val="23"/>
                <w:szCs w:val="23"/>
              </w:rPr>
              <w:t xml:space="preserve"> los cambios en la normativa.</w:t>
            </w:r>
          </w:p>
          <w:p w14:paraId="2B134141" w14:textId="688161D4" w:rsidR="009E4F77" w:rsidRPr="00AD5AA1" w:rsidRDefault="009E4F77" w:rsidP="00B445D4">
            <w:pPr>
              <w:jc w:val="both"/>
              <w:rPr>
                <w:i/>
                <w:iCs/>
                <w:sz w:val="23"/>
                <w:szCs w:val="23"/>
              </w:rPr>
            </w:pPr>
            <w:r w:rsidRPr="00AD5AA1">
              <w:rPr>
                <w:rFonts w:ascii="Aptos" w:hAnsi="Aptos"/>
                <w:i/>
                <w:iCs/>
                <w:color w:val="000000"/>
                <w:sz w:val="23"/>
                <w:szCs w:val="23"/>
              </w:rPr>
              <w:t xml:space="preserve">Con la finalidad de comprometer la continuidad de la iniciativa se han incluido acciones que la aseguren, como lo señalado en el Hito 5 del OE1 que contempla la evaluación </w:t>
            </w:r>
            <w:r w:rsidR="00B445D4" w:rsidRPr="00AD5AA1">
              <w:rPr>
                <w:rFonts w:ascii="Aptos" w:hAnsi="Aptos"/>
                <w:i/>
                <w:iCs/>
                <w:color w:val="000000"/>
                <w:sz w:val="23"/>
                <w:szCs w:val="23"/>
              </w:rPr>
              <w:t xml:space="preserve">y proyección </w:t>
            </w:r>
            <w:r w:rsidRPr="00AD5AA1">
              <w:rPr>
                <w:rFonts w:ascii="Aptos" w:hAnsi="Aptos"/>
                <w:i/>
                <w:iCs/>
                <w:color w:val="000000"/>
                <w:sz w:val="23"/>
                <w:szCs w:val="23"/>
              </w:rPr>
              <w:t>del modelo implementado y el diseño de p</w:t>
            </w:r>
            <w:r w:rsidR="00B445D4" w:rsidRPr="00AD5AA1">
              <w:rPr>
                <w:rFonts w:ascii="Aptos" w:hAnsi="Aptos"/>
                <w:i/>
                <w:iCs/>
                <w:color w:val="000000"/>
                <w:sz w:val="23"/>
                <w:szCs w:val="23"/>
              </w:rPr>
              <w:t>ortafolios de proyectos</w:t>
            </w:r>
            <w:r w:rsidRPr="00AD5AA1">
              <w:rPr>
                <w:rFonts w:ascii="Aptos" w:hAnsi="Aptos"/>
                <w:i/>
                <w:iCs/>
                <w:color w:val="000000"/>
                <w:sz w:val="23"/>
                <w:szCs w:val="23"/>
              </w:rPr>
              <w:t xml:space="preserve"> estratégicos para la mejora y proyección </w:t>
            </w:r>
            <w:r w:rsidR="00B445D4" w:rsidRPr="00AD5AA1">
              <w:rPr>
                <w:rFonts w:ascii="Aptos" w:hAnsi="Aptos"/>
                <w:i/>
                <w:iCs/>
                <w:color w:val="000000"/>
                <w:sz w:val="23"/>
                <w:szCs w:val="23"/>
              </w:rPr>
              <w:t xml:space="preserve">del modelo de trayectorias formativas flexibles en nuevas modalidades formativas, </w:t>
            </w:r>
            <w:r w:rsidRPr="00AD5AA1">
              <w:rPr>
                <w:rFonts w:ascii="Aptos" w:hAnsi="Aptos"/>
                <w:i/>
                <w:iCs/>
                <w:color w:val="000000"/>
                <w:sz w:val="23"/>
                <w:szCs w:val="23"/>
              </w:rPr>
              <w:t xml:space="preserve">en el portafolio estratégico institucional </w:t>
            </w:r>
            <w:r w:rsidR="00B445D4" w:rsidRPr="00AD5AA1">
              <w:rPr>
                <w:rFonts w:ascii="Aptos" w:hAnsi="Aptos"/>
                <w:i/>
                <w:iCs/>
                <w:color w:val="000000"/>
                <w:sz w:val="23"/>
                <w:szCs w:val="23"/>
              </w:rPr>
              <w:t xml:space="preserve">del periodo </w:t>
            </w:r>
            <w:r w:rsidRPr="00AD5AA1">
              <w:rPr>
                <w:rFonts w:ascii="Aptos" w:hAnsi="Aptos"/>
                <w:i/>
                <w:iCs/>
                <w:color w:val="000000"/>
                <w:sz w:val="23"/>
                <w:szCs w:val="23"/>
              </w:rPr>
              <w:t xml:space="preserve">2028-2030; </w:t>
            </w:r>
            <w:r w:rsidR="00B445D4" w:rsidRPr="00AD5AA1">
              <w:rPr>
                <w:rFonts w:ascii="Aptos" w:hAnsi="Aptos"/>
                <w:i/>
                <w:iCs/>
                <w:color w:val="000000"/>
                <w:sz w:val="23"/>
                <w:szCs w:val="23"/>
              </w:rPr>
              <w:t>lo que</w:t>
            </w:r>
            <w:r w:rsidRPr="00AD5AA1">
              <w:rPr>
                <w:rFonts w:ascii="Aptos" w:hAnsi="Aptos"/>
                <w:i/>
                <w:iCs/>
                <w:color w:val="000000"/>
                <w:sz w:val="23"/>
                <w:szCs w:val="23"/>
              </w:rPr>
              <w:t xml:space="preserve"> planifica la sostenibilidad </w:t>
            </w:r>
            <w:r w:rsidR="00B445D4" w:rsidRPr="00AD5AA1">
              <w:rPr>
                <w:rFonts w:ascii="Aptos" w:hAnsi="Aptos"/>
                <w:i/>
                <w:iCs/>
                <w:color w:val="000000"/>
                <w:sz w:val="23"/>
                <w:szCs w:val="23"/>
              </w:rPr>
              <w:t xml:space="preserve">de la iniciativa </w:t>
            </w:r>
            <w:r w:rsidRPr="00AD5AA1">
              <w:rPr>
                <w:rFonts w:ascii="Aptos" w:hAnsi="Aptos"/>
                <w:i/>
                <w:iCs/>
                <w:color w:val="000000"/>
                <w:sz w:val="23"/>
                <w:szCs w:val="23"/>
              </w:rPr>
              <w:t>más allá de la duración del financiamiento</w:t>
            </w:r>
            <w:r w:rsidR="00B445D4" w:rsidRPr="00AD5AA1">
              <w:rPr>
                <w:rFonts w:ascii="Aptos" w:hAnsi="Aptos"/>
                <w:i/>
                <w:iCs/>
                <w:color w:val="000000"/>
                <w:sz w:val="23"/>
                <w:szCs w:val="23"/>
              </w:rPr>
              <w:t>.</w:t>
            </w:r>
            <w:r w:rsidRPr="00AD5AA1">
              <w:rPr>
                <w:rFonts w:ascii="Aptos" w:hAnsi="Aptos"/>
                <w:i/>
                <w:iCs/>
                <w:color w:val="000000"/>
                <w:sz w:val="23"/>
                <w:szCs w:val="23"/>
              </w:rPr>
              <w:t> </w:t>
            </w:r>
          </w:p>
          <w:p w14:paraId="074AF492" w14:textId="34BDEE1D" w:rsidR="002D7FE1" w:rsidRPr="00AD5AA1" w:rsidRDefault="009E4F77" w:rsidP="00B445D4">
            <w:pPr>
              <w:jc w:val="both"/>
              <w:rPr>
                <w:rFonts w:ascii="Aptos" w:hAnsi="Aptos"/>
                <w:i/>
                <w:iCs/>
                <w:color w:val="000000"/>
                <w:szCs w:val="24"/>
              </w:rPr>
            </w:pPr>
            <w:r w:rsidRPr="00AD5AA1">
              <w:rPr>
                <w:rFonts w:ascii="Aptos" w:hAnsi="Aptos"/>
                <w:i/>
                <w:iCs/>
                <w:color w:val="000000"/>
                <w:sz w:val="23"/>
                <w:szCs w:val="23"/>
              </w:rPr>
              <w:t xml:space="preserve">En lo referido a la escalabilidad, el proyecto compromete el diseño e implementación de "programas pioneros", con su consiguiente evaluación y diseño de planes de mejora; lo que generará el conocimiento y los protocolos necesarios para escalar </w:t>
            </w:r>
            <w:r w:rsidR="00B445D4" w:rsidRPr="00AD5AA1">
              <w:rPr>
                <w:rFonts w:ascii="Aptos" w:hAnsi="Aptos"/>
                <w:i/>
                <w:iCs/>
                <w:color w:val="000000"/>
                <w:sz w:val="23"/>
                <w:szCs w:val="23"/>
              </w:rPr>
              <w:t>este modelo de trayectorias formativas en modalidades diversas</w:t>
            </w:r>
            <w:r w:rsidRPr="00AD5AA1">
              <w:rPr>
                <w:rFonts w:ascii="Aptos" w:hAnsi="Aptos"/>
                <w:i/>
                <w:iCs/>
                <w:color w:val="000000"/>
                <w:sz w:val="23"/>
                <w:szCs w:val="23"/>
              </w:rPr>
              <w:t xml:space="preserve"> a otros programas de pregrado (técnico y profesional), posgrado y educación continua. Por otra parte, la instalación de sistemas de gestión e infraestructura tecnológica (OE4) robustos y escalables es una condición habilitante clave para el crecimiento futuro de la oferta formativa en </w:t>
            </w:r>
            <w:r w:rsidR="00B445D4" w:rsidRPr="00AD5AA1">
              <w:rPr>
                <w:rFonts w:ascii="Aptos" w:hAnsi="Aptos"/>
                <w:i/>
                <w:iCs/>
                <w:color w:val="000000"/>
                <w:sz w:val="23"/>
                <w:szCs w:val="23"/>
              </w:rPr>
              <w:t>modalidad mixta o 100% en línea.</w:t>
            </w:r>
          </w:p>
        </w:tc>
      </w:tr>
    </w:tbl>
    <w:p w14:paraId="506F79AD" w14:textId="5D7C7A11" w:rsidR="002D7FE1" w:rsidRPr="00AD5AA1" w:rsidRDefault="002D7FE1" w:rsidP="00D96433">
      <w:pPr>
        <w:pStyle w:val="Ttulo1"/>
        <w:keepNext w:val="0"/>
        <w:keepLines w:val="0"/>
        <w:numPr>
          <w:ilvl w:val="0"/>
          <w:numId w:val="32"/>
        </w:numPr>
        <w:tabs>
          <w:tab w:val="left" w:pos="567"/>
          <w:tab w:val="left" w:pos="964"/>
        </w:tabs>
        <w:spacing w:before="60" w:after="60"/>
        <w:rPr>
          <w:b/>
          <w:bCs/>
          <w:sz w:val="24"/>
          <w:szCs w:val="24"/>
          <w:lang w:eastAsia="en-US"/>
        </w:rPr>
      </w:pPr>
      <w:r w:rsidRPr="00AD5AA1">
        <w:rPr>
          <w:sz w:val="20"/>
          <w:szCs w:val="20"/>
        </w:rPr>
        <w:lastRenderedPageBreak/>
        <w:br w:type="page"/>
      </w:r>
      <w:bookmarkStart w:id="41" w:name="_Toc172126309"/>
      <w:bookmarkStart w:id="42" w:name="_Toc172126840"/>
      <w:r w:rsidRPr="00AD5AA1">
        <w:rPr>
          <w:rFonts w:asciiTheme="minorHAnsi" w:hAnsiTheme="minorHAnsi" w:cstheme="minorHAnsi"/>
          <w:b/>
          <w:sz w:val="24"/>
          <w:szCs w:val="24"/>
          <w:lang w:eastAsia="en-US"/>
        </w:rPr>
        <w:lastRenderedPageBreak/>
        <w:t xml:space="preserve">ESTIMACIÓN RESUMIDA DE RECURSOS DE LA PROPUESTA </w:t>
      </w:r>
      <w:bookmarkEnd w:id="41"/>
      <w:bookmarkEnd w:id="42"/>
      <w:r w:rsidRPr="00AD5AA1">
        <w:br/>
      </w:r>
    </w:p>
    <w:p w14:paraId="6ED96B57" w14:textId="77777777" w:rsidR="0023244C" w:rsidRPr="00AD5AA1" w:rsidRDefault="7E6595AD" w:rsidP="69AC2F42">
      <w:pPr>
        <w:jc w:val="both"/>
        <w:rPr>
          <w:rFonts w:asciiTheme="minorHAnsi" w:hAnsiTheme="minorHAnsi" w:cs="Calibri"/>
          <w:bCs/>
          <w:i/>
          <w:iCs/>
        </w:rPr>
      </w:pPr>
      <w:r w:rsidRPr="00AD5AA1">
        <w:rPr>
          <w:rFonts w:asciiTheme="minorHAnsi" w:hAnsiTheme="minorHAnsi" w:cs="Calibri"/>
          <w:bCs/>
          <w:i/>
          <w:iCs/>
        </w:rPr>
        <w:t xml:space="preserve">La distribución de recursos debe ser coherente y pertinente a los objetivos, hitos e indicadores planteados. Para su elaboración, guiarse por documento: “Descripción de gastos 2025”, de la Subsecretaría de Educación Superior. </w:t>
      </w:r>
    </w:p>
    <w:p w14:paraId="076B6313" w14:textId="01440CF6" w:rsidR="7E6595AD" w:rsidRPr="00AD5AA1" w:rsidRDefault="7E6595AD" w:rsidP="69AC2F42">
      <w:pPr>
        <w:jc w:val="both"/>
        <w:rPr>
          <w:rFonts w:asciiTheme="minorHAnsi" w:hAnsiTheme="minorHAnsi" w:cs="Calibri"/>
          <w:bCs/>
          <w:i/>
          <w:iCs/>
        </w:rPr>
      </w:pPr>
      <w:r w:rsidRPr="00AD5AA1">
        <w:rPr>
          <w:rFonts w:asciiTheme="minorHAnsi" w:hAnsiTheme="minorHAnsi" w:cs="Calibri"/>
          <w:bCs/>
          <w:i/>
          <w:iCs/>
        </w:rPr>
        <w:t>Considerar planificar el presupuesto detalladamente para el logro de los objetivos</w:t>
      </w:r>
      <w:r w:rsidR="0082311E" w:rsidRPr="00AD5AA1">
        <w:rPr>
          <w:rFonts w:asciiTheme="minorHAnsi" w:hAnsiTheme="minorHAnsi" w:cs="Calibri"/>
          <w:bCs/>
          <w:i/>
          <w:iCs/>
        </w:rPr>
        <w:t>. Adicionalmente, s</w:t>
      </w:r>
      <w:r w:rsidR="008B3436" w:rsidRPr="00AD5AA1">
        <w:rPr>
          <w:rFonts w:asciiTheme="minorHAnsi" w:hAnsiTheme="minorHAnsi" w:cs="Calibri"/>
          <w:bCs/>
          <w:i/>
          <w:iCs/>
        </w:rPr>
        <w:t>e informa</w:t>
      </w:r>
      <w:r w:rsidRPr="00AD5AA1">
        <w:rPr>
          <w:rFonts w:asciiTheme="minorHAnsi" w:hAnsiTheme="minorHAnsi" w:cs="Calibri"/>
          <w:bCs/>
          <w:i/>
          <w:iCs/>
        </w:rPr>
        <w:t xml:space="preserve"> que </w:t>
      </w:r>
      <w:r w:rsidR="7205DE39" w:rsidRPr="00AD5AA1">
        <w:rPr>
          <w:rFonts w:asciiTheme="minorHAnsi" w:hAnsiTheme="minorHAnsi" w:cs="Calibri"/>
          <w:b/>
          <w:i/>
          <w:iCs/>
          <w:u w:val="single"/>
        </w:rPr>
        <w:t>existirán restricciones para las modificaciones de gastos durante la implementación de la iniciativa</w:t>
      </w:r>
      <w:r w:rsidR="7205DE39" w:rsidRPr="00AD5AA1">
        <w:rPr>
          <w:rFonts w:asciiTheme="minorHAnsi" w:hAnsiTheme="minorHAnsi" w:cs="Calibri"/>
          <w:b/>
          <w:i/>
          <w:iCs/>
        </w:rPr>
        <w:t xml:space="preserve">. </w:t>
      </w:r>
    </w:p>
    <w:p w14:paraId="6D9695DA" w14:textId="55DEB50F" w:rsidR="69AC2F42" w:rsidRPr="00AD5AA1" w:rsidRDefault="69AC2F42" w:rsidP="69AC2F42"/>
    <w:tbl>
      <w:tblPr>
        <w:tblW w:w="107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252"/>
        <w:gridCol w:w="2878"/>
        <w:gridCol w:w="2979"/>
        <w:gridCol w:w="2675"/>
      </w:tblGrid>
      <w:tr w:rsidR="00B712BE" w:rsidRPr="00AD5AA1" w14:paraId="33FE1AED" w14:textId="77777777" w:rsidTr="00996C9D">
        <w:trPr>
          <w:trHeight w:val="300"/>
        </w:trPr>
        <w:tc>
          <w:tcPr>
            <w:tcW w:w="10784" w:type="dxa"/>
            <w:gridSpan w:val="4"/>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0B220A9F" w14:textId="21D3CD31" w:rsidR="00B712BE" w:rsidRPr="00AD5AA1" w:rsidRDefault="00B712BE" w:rsidP="00B712BE">
            <w:pPr>
              <w:rPr>
                <w:rFonts w:ascii="Aptos" w:hAnsi="Aptos"/>
                <w:sz w:val="18"/>
                <w:szCs w:val="18"/>
                <w:lang w:eastAsia="en-US"/>
              </w:rPr>
            </w:pPr>
            <w:r w:rsidRPr="00AD5AA1">
              <w:rPr>
                <w:rFonts w:ascii="Aptos" w:hAnsi="Aptos"/>
                <w:b/>
                <w:bCs/>
                <w:sz w:val="18"/>
                <w:szCs w:val="18"/>
                <w:lang w:eastAsia="en-US"/>
              </w:rPr>
              <w:t xml:space="preserve">GASTOS </w:t>
            </w:r>
            <w:r w:rsidR="001411B9" w:rsidRPr="00AD5AA1">
              <w:rPr>
                <w:rFonts w:ascii="Aptos" w:hAnsi="Aptos"/>
                <w:b/>
                <w:bCs/>
                <w:sz w:val="18"/>
                <w:szCs w:val="18"/>
                <w:lang w:eastAsia="en-US"/>
              </w:rPr>
              <w:t>[EN MILES DE PESOS - $M].</w:t>
            </w:r>
          </w:p>
        </w:tc>
      </w:tr>
      <w:tr w:rsidR="00B712BE" w:rsidRPr="00AD5AA1" w14:paraId="261DE338" w14:textId="77777777" w:rsidTr="00996C9D">
        <w:trPr>
          <w:trHeight w:val="300"/>
        </w:trPr>
        <w:tc>
          <w:tcPr>
            <w:tcW w:w="2252"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365BD389" w14:textId="77777777" w:rsidR="00B712BE" w:rsidRPr="00AD5AA1" w:rsidRDefault="00B712BE" w:rsidP="00B712BE">
            <w:pPr>
              <w:rPr>
                <w:rFonts w:ascii="Aptos" w:hAnsi="Aptos"/>
                <w:sz w:val="18"/>
                <w:szCs w:val="18"/>
                <w:lang w:eastAsia="en-US"/>
              </w:rPr>
            </w:pPr>
            <w:r w:rsidRPr="00AD5AA1">
              <w:rPr>
                <w:rFonts w:ascii="Aptos" w:hAnsi="Aptos"/>
                <w:b/>
                <w:bCs/>
                <w:sz w:val="18"/>
                <w:szCs w:val="18"/>
                <w:lang w:eastAsia="en-US"/>
              </w:rPr>
              <w:t>Transferencias</w:t>
            </w:r>
            <w:r w:rsidRPr="00AD5AA1">
              <w:rPr>
                <w:rFonts w:ascii="Aptos" w:hAnsi="Aptos"/>
                <w:sz w:val="18"/>
                <w:szCs w:val="18"/>
                <w:lang w:eastAsia="en-US"/>
              </w:rPr>
              <w:t> </w:t>
            </w:r>
          </w:p>
        </w:tc>
        <w:tc>
          <w:tcPr>
            <w:tcW w:w="2878"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7BCEF5A6" w14:textId="77777777" w:rsidR="00B712BE" w:rsidRPr="00AD5AA1" w:rsidRDefault="00B712BE" w:rsidP="00B712BE">
            <w:pPr>
              <w:rPr>
                <w:rFonts w:ascii="Aptos" w:hAnsi="Aptos"/>
                <w:sz w:val="18"/>
                <w:szCs w:val="18"/>
                <w:lang w:eastAsia="en-US"/>
              </w:rPr>
            </w:pPr>
            <w:r w:rsidRPr="00AD5AA1">
              <w:rPr>
                <w:rFonts w:ascii="Aptos" w:hAnsi="Aptos"/>
                <w:b/>
                <w:bCs/>
                <w:sz w:val="18"/>
                <w:szCs w:val="18"/>
                <w:lang w:eastAsia="en-US"/>
              </w:rPr>
              <w:t>Tipo de Gasto</w:t>
            </w:r>
            <w:r w:rsidRPr="00AD5AA1">
              <w:rPr>
                <w:rFonts w:ascii="Aptos" w:hAnsi="Aptos"/>
                <w:sz w:val="18"/>
                <w:szCs w:val="18"/>
                <w:lang w:eastAsia="en-US"/>
              </w:rPr>
              <w:t> </w:t>
            </w:r>
          </w:p>
        </w:tc>
        <w:tc>
          <w:tcPr>
            <w:tcW w:w="2979"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4DB2DB10" w14:textId="77777777" w:rsidR="00B712BE" w:rsidRPr="00AD5AA1" w:rsidRDefault="00B712BE" w:rsidP="00B712BE">
            <w:pPr>
              <w:rPr>
                <w:rFonts w:ascii="Aptos" w:hAnsi="Aptos"/>
                <w:sz w:val="18"/>
                <w:szCs w:val="18"/>
                <w:lang w:eastAsia="en-US"/>
              </w:rPr>
            </w:pPr>
            <w:r w:rsidRPr="00AD5AA1">
              <w:rPr>
                <w:rFonts w:ascii="Aptos" w:hAnsi="Aptos"/>
                <w:b/>
                <w:bCs/>
                <w:sz w:val="18"/>
                <w:szCs w:val="18"/>
                <w:lang w:eastAsia="en-US"/>
              </w:rPr>
              <w:t>Gastos</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618AD518" w14:textId="77777777" w:rsidR="00B712BE" w:rsidRPr="00AD5AA1" w:rsidRDefault="00B712BE" w:rsidP="00B712BE">
            <w:pPr>
              <w:rPr>
                <w:rFonts w:ascii="Aptos" w:hAnsi="Aptos"/>
                <w:sz w:val="18"/>
                <w:szCs w:val="18"/>
                <w:lang w:eastAsia="en-US"/>
              </w:rPr>
            </w:pPr>
            <w:r w:rsidRPr="00AD5AA1">
              <w:rPr>
                <w:rFonts w:ascii="Aptos" w:hAnsi="Aptos"/>
                <w:b/>
                <w:bCs/>
                <w:sz w:val="18"/>
                <w:szCs w:val="18"/>
                <w:lang w:eastAsia="en-US"/>
              </w:rPr>
              <w:t>Montos (M$)</w:t>
            </w:r>
            <w:r w:rsidRPr="00AD5AA1">
              <w:rPr>
                <w:rFonts w:ascii="Aptos" w:hAnsi="Aptos"/>
                <w:sz w:val="18"/>
                <w:szCs w:val="18"/>
                <w:lang w:eastAsia="en-US"/>
              </w:rPr>
              <w:t> </w:t>
            </w:r>
          </w:p>
        </w:tc>
      </w:tr>
      <w:tr w:rsidR="00996C9D" w:rsidRPr="00AD5AA1" w14:paraId="440753B5" w14:textId="77777777" w:rsidTr="00996C9D">
        <w:trPr>
          <w:trHeight w:val="300"/>
        </w:trPr>
        <w:tc>
          <w:tcPr>
            <w:tcW w:w="2252" w:type="dxa"/>
            <w:vMerge w:val="restart"/>
            <w:tcBorders>
              <w:top w:val="single" w:sz="6" w:space="0" w:color="7F7F7F"/>
              <w:left w:val="single" w:sz="6" w:space="0" w:color="7F7F7F"/>
              <w:bottom w:val="single" w:sz="6" w:space="0" w:color="7F7F7F"/>
              <w:right w:val="single" w:sz="6" w:space="0" w:color="7F7F7F"/>
            </w:tcBorders>
            <w:vAlign w:val="center"/>
            <w:hideMark/>
          </w:tcPr>
          <w:p w14:paraId="63A2AB97"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Corriente</w:t>
            </w:r>
            <w:r w:rsidRPr="00AD5AA1">
              <w:rPr>
                <w:rFonts w:ascii="Aptos" w:hAnsi="Aptos"/>
                <w:sz w:val="18"/>
                <w:szCs w:val="18"/>
                <w:lang w:eastAsia="en-US"/>
              </w:rPr>
              <w:t> </w:t>
            </w:r>
          </w:p>
        </w:tc>
        <w:tc>
          <w:tcPr>
            <w:tcW w:w="2878"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29DAE4C"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Personal</w:t>
            </w:r>
            <w:r w:rsidRPr="00AD5AA1">
              <w:rPr>
                <w:rFonts w:ascii="Aptos" w:hAnsi="Aptos"/>
                <w:sz w:val="18"/>
                <w:szCs w:val="18"/>
                <w:lang w:eastAsia="en-US"/>
              </w:rPr>
              <w:t> </w:t>
            </w:r>
          </w:p>
        </w:tc>
        <w:tc>
          <w:tcPr>
            <w:tcW w:w="29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6348FC6"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Relativo a personal</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497C63A4" w14:textId="134E0410" w:rsidR="00996C9D" w:rsidRPr="00996C9D" w:rsidRDefault="00996C9D" w:rsidP="00996C9D">
            <w:pPr>
              <w:jc w:val="right"/>
              <w:rPr>
                <w:rFonts w:asciiTheme="minorHAnsi" w:hAnsiTheme="minorHAnsi"/>
                <w:sz w:val="22"/>
                <w:szCs w:val="22"/>
                <w:lang w:eastAsia="en-US"/>
              </w:rPr>
            </w:pPr>
            <w:r w:rsidRPr="00996C9D">
              <w:rPr>
                <w:rFonts w:asciiTheme="minorHAnsi" w:hAnsiTheme="minorHAnsi"/>
                <w:sz w:val="22"/>
                <w:szCs w:val="22"/>
              </w:rPr>
              <w:t>1</w:t>
            </w:r>
            <w:r w:rsidR="00B13D51">
              <w:rPr>
                <w:rFonts w:asciiTheme="minorHAnsi" w:hAnsiTheme="minorHAnsi"/>
                <w:sz w:val="22"/>
                <w:szCs w:val="22"/>
              </w:rPr>
              <w:t>37</w:t>
            </w:r>
            <w:r w:rsidRPr="00996C9D">
              <w:rPr>
                <w:rFonts w:asciiTheme="minorHAnsi" w:hAnsiTheme="minorHAnsi"/>
                <w:sz w:val="22"/>
                <w:szCs w:val="22"/>
              </w:rPr>
              <w:t>.</w:t>
            </w:r>
            <w:r w:rsidR="00B13D51">
              <w:rPr>
                <w:rFonts w:asciiTheme="minorHAnsi" w:hAnsiTheme="minorHAnsi"/>
                <w:sz w:val="22"/>
                <w:szCs w:val="22"/>
              </w:rPr>
              <w:t>220</w:t>
            </w:r>
          </w:p>
        </w:tc>
      </w:tr>
      <w:tr w:rsidR="00996C9D" w:rsidRPr="00AD5AA1" w14:paraId="209837EE" w14:textId="77777777" w:rsidTr="00996C9D">
        <w:trPr>
          <w:trHeight w:val="300"/>
        </w:trPr>
        <w:tc>
          <w:tcPr>
            <w:tcW w:w="0" w:type="auto"/>
            <w:vMerge/>
            <w:tcBorders>
              <w:top w:val="single" w:sz="6" w:space="0" w:color="7F7F7F"/>
              <w:left w:val="single" w:sz="6" w:space="0" w:color="7F7F7F"/>
              <w:bottom w:val="single" w:sz="6" w:space="0" w:color="7F7F7F"/>
              <w:right w:val="single" w:sz="6" w:space="0" w:color="7F7F7F"/>
            </w:tcBorders>
            <w:vAlign w:val="center"/>
            <w:hideMark/>
          </w:tcPr>
          <w:p w14:paraId="68232B61" w14:textId="77777777" w:rsidR="00996C9D" w:rsidRPr="00AD5AA1" w:rsidRDefault="00996C9D" w:rsidP="00996C9D">
            <w:pPr>
              <w:rPr>
                <w:rFonts w:ascii="Aptos" w:hAnsi="Aptos"/>
                <w:sz w:val="18"/>
                <w:szCs w:val="18"/>
                <w:lang w:eastAsia="en-US"/>
              </w:rPr>
            </w:pPr>
          </w:p>
        </w:tc>
        <w:tc>
          <w:tcPr>
            <w:tcW w:w="2878"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8442645"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Operación</w:t>
            </w:r>
            <w:r w:rsidRPr="00AD5AA1">
              <w:rPr>
                <w:rFonts w:ascii="Aptos" w:hAnsi="Aptos"/>
                <w:sz w:val="18"/>
                <w:szCs w:val="18"/>
                <w:lang w:eastAsia="en-US"/>
              </w:rPr>
              <w:t> </w:t>
            </w:r>
          </w:p>
        </w:tc>
        <w:tc>
          <w:tcPr>
            <w:tcW w:w="29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97CEC79"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Relativo a bienes y servicios de consumo</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2888BBC5" w14:textId="0EBBE678" w:rsidR="00996C9D" w:rsidRPr="00996C9D" w:rsidRDefault="00B13D51" w:rsidP="00996C9D">
            <w:pPr>
              <w:jc w:val="right"/>
              <w:rPr>
                <w:rFonts w:asciiTheme="minorHAnsi" w:hAnsiTheme="minorHAnsi"/>
                <w:sz w:val="22"/>
                <w:szCs w:val="22"/>
                <w:lang w:eastAsia="en-US"/>
              </w:rPr>
            </w:pPr>
            <w:r>
              <w:rPr>
                <w:rFonts w:asciiTheme="minorHAnsi" w:hAnsiTheme="minorHAnsi"/>
                <w:sz w:val="22"/>
                <w:szCs w:val="22"/>
              </w:rPr>
              <w:t>36</w:t>
            </w:r>
            <w:r w:rsidR="00996C9D" w:rsidRPr="00996C9D">
              <w:rPr>
                <w:rFonts w:asciiTheme="minorHAnsi" w:hAnsiTheme="minorHAnsi"/>
                <w:sz w:val="22"/>
                <w:szCs w:val="22"/>
              </w:rPr>
              <w:t>.</w:t>
            </w:r>
            <w:r>
              <w:rPr>
                <w:rFonts w:asciiTheme="minorHAnsi" w:hAnsiTheme="minorHAnsi"/>
                <w:sz w:val="22"/>
                <w:szCs w:val="22"/>
              </w:rPr>
              <w:t>000</w:t>
            </w:r>
          </w:p>
        </w:tc>
      </w:tr>
      <w:tr w:rsidR="00B712BE" w:rsidRPr="00AD5AA1" w14:paraId="18B206CE" w14:textId="77777777" w:rsidTr="00996C9D">
        <w:trPr>
          <w:trHeight w:val="300"/>
        </w:trPr>
        <w:tc>
          <w:tcPr>
            <w:tcW w:w="8109" w:type="dxa"/>
            <w:gridSpan w:val="3"/>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0AA66441" w14:textId="77777777" w:rsidR="00B712BE" w:rsidRPr="00AD5AA1" w:rsidRDefault="00B712BE" w:rsidP="00B712BE">
            <w:pPr>
              <w:rPr>
                <w:rFonts w:ascii="Aptos" w:hAnsi="Aptos"/>
                <w:sz w:val="18"/>
                <w:szCs w:val="18"/>
                <w:lang w:eastAsia="en-US"/>
              </w:rPr>
            </w:pPr>
            <w:r w:rsidRPr="00AD5AA1">
              <w:rPr>
                <w:rFonts w:ascii="Aptos" w:hAnsi="Aptos"/>
                <w:b/>
                <w:bCs/>
                <w:sz w:val="18"/>
                <w:szCs w:val="18"/>
                <w:lang w:eastAsia="en-US"/>
              </w:rPr>
              <w:t>Subtotal Transferencia Corriente</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2C60CD55" w14:textId="5C65463C" w:rsidR="00B712BE" w:rsidRPr="00996C9D" w:rsidRDefault="00B13D51" w:rsidP="00996C9D">
            <w:pPr>
              <w:jc w:val="right"/>
              <w:rPr>
                <w:rFonts w:asciiTheme="minorHAnsi" w:hAnsiTheme="minorHAnsi"/>
                <w:sz w:val="22"/>
                <w:szCs w:val="22"/>
                <w:lang w:eastAsia="en-US"/>
              </w:rPr>
            </w:pPr>
            <w:r>
              <w:rPr>
                <w:rFonts w:asciiTheme="minorHAnsi" w:hAnsiTheme="minorHAnsi"/>
                <w:sz w:val="22"/>
                <w:szCs w:val="22"/>
                <w:lang w:eastAsia="en-US"/>
              </w:rPr>
              <w:t>173</w:t>
            </w:r>
            <w:r w:rsidR="00996C9D" w:rsidRPr="00996C9D">
              <w:rPr>
                <w:rFonts w:asciiTheme="minorHAnsi" w:hAnsiTheme="minorHAnsi"/>
                <w:sz w:val="22"/>
                <w:szCs w:val="22"/>
                <w:lang w:eastAsia="en-US"/>
              </w:rPr>
              <w:t>.</w:t>
            </w:r>
            <w:r>
              <w:rPr>
                <w:rFonts w:asciiTheme="minorHAnsi" w:hAnsiTheme="minorHAnsi"/>
                <w:sz w:val="22"/>
                <w:szCs w:val="22"/>
                <w:lang w:eastAsia="en-US"/>
              </w:rPr>
              <w:t>22</w:t>
            </w:r>
            <w:r w:rsidR="00996C9D" w:rsidRPr="00996C9D">
              <w:rPr>
                <w:rFonts w:asciiTheme="minorHAnsi" w:hAnsiTheme="minorHAnsi"/>
                <w:sz w:val="22"/>
                <w:szCs w:val="22"/>
                <w:lang w:eastAsia="en-US"/>
              </w:rPr>
              <w:t>0</w:t>
            </w:r>
          </w:p>
        </w:tc>
      </w:tr>
      <w:tr w:rsidR="00996C9D" w:rsidRPr="00AD5AA1" w14:paraId="3EFE54C5" w14:textId="77777777" w:rsidTr="00996C9D">
        <w:trPr>
          <w:trHeight w:val="300"/>
        </w:trPr>
        <w:tc>
          <w:tcPr>
            <w:tcW w:w="2252" w:type="dxa"/>
            <w:vMerge w:val="restart"/>
            <w:tcBorders>
              <w:top w:val="single" w:sz="6" w:space="0" w:color="7F7F7F"/>
              <w:left w:val="single" w:sz="6" w:space="0" w:color="7F7F7F"/>
              <w:bottom w:val="single" w:sz="6" w:space="0" w:color="7F7F7F"/>
              <w:right w:val="single" w:sz="6" w:space="0" w:color="7F7F7F"/>
            </w:tcBorders>
            <w:vAlign w:val="center"/>
            <w:hideMark/>
          </w:tcPr>
          <w:p w14:paraId="00BBC6E9"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Capital</w:t>
            </w:r>
            <w:r w:rsidRPr="00AD5AA1">
              <w:rPr>
                <w:rFonts w:ascii="Aptos" w:hAnsi="Aptos"/>
                <w:sz w:val="18"/>
                <w:szCs w:val="18"/>
                <w:lang w:eastAsia="en-US"/>
              </w:rPr>
              <w:t> </w:t>
            </w:r>
          </w:p>
        </w:tc>
        <w:tc>
          <w:tcPr>
            <w:tcW w:w="2878"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ECA835B"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Inversiones</w:t>
            </w:r>
            <w:r w:rsidRPr="00AD5AA1">
              <w:rPr>
                <w:rFonts w:ascii="Aptos" w:hAnsi="Aptos"/>
                <w:sz w:val="18"/>
                <w:szCs w:val="18"/>
                <w:lang w:eastAsia="en-US"/>
              </w:rPr>
              <w:t> </w:t>
            </w:r>
          </w:p>
        </w:tc>
        <w:tc>
          <w:tcPr>
            <w:tcW w:w="29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A1E0210"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Bienes</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6C421A78" w14:textId="3F0A3278" w:rsidR="00996C9D" w:rsidRPr="00996C9D" w:rsidRDefault="00996C9D" w:rsidP="00996C9D">
            <w:pPr>
              <w:jc w:val="right"/>
              <w:rPr>
                <w:rFonts w:asciiTheme="minorHAnsi" w:hAnsiTheme="minorHAnsi"/>
                <w:sz w:val="22"/>
                <w:szCs w:val="22"/>
                <w:lang w:eastAsia="en-US"/>
              </w:rPr>
            </w:pPr>
            <w:r w:rsidRPr="00996C9D">
              <w:rPr>
                <w:rFonts w:asciiTheme="minorHAnsi" w:hAnsiTheme="minorHAnsi"/>
                <w:sz w:val="22"/>
                <w:szCs w:val="22"/>
              </w:rPr>
              <w:t>11</w:t>
            </w:r>
            <w:r w:rsidR="00B13D51">
              <w:rPr>
                <w:rFonts w:asciiTheme="minorHAnsi" w:hAnsiTheme="minorHAnsi"/>
                <w:sz w:val="22"/>
                <w:szCs w:val="22"/>
              </w:rPr>
              <w:t>7</w:t>
            </w:r>
            <w:r w:rsidRPr="00996C9D">
              <w:rPr>
                <w:rFonts w:asciiTheme="minorHAnsi" w:hAnsiTheme="minorHAnsi"/>
                <w:sz w:val="22"/>
                <w:szCs w:val="22"/>
              </w:rPr>
              <w:t>.</w:t>
            </w:r>
            <w:r w:rsidR="00B13D51">
              <w:rPr>
                <w:rFonts w:asciiTheme="minorHAnsi" w:hAnsiTheme="minorHAnsi"/>
                <w:sz w:val="22"/>
                <w:szCs w:val="22"/>
              </w:rPr>
              <w:t>36</w:t>
            </w:r>
            <w:r w:rsidRPr="00996C9D">
              <w:rPr>
                <w:rFonts w:asciiTheme="minorHAnsi" w:hAnsiTheme="minorHAnsi"/>
                <w:sz w:val="22"/>
                <w:szCs w:val="22"/>
              </w:rPr>
              <w:t>0</w:t>
            </w:r>
          </w:p>
        </w:tc>
      </w:tr>
      <w:tr w:rsidR="00996C9D" w:rsidRPr="00AD5AA1" w14:paraId="0566F77C" w14:textId="77777777" w:rsidTr="00996C9D">
        <w:trPr>
          <w:trHeight w:val="300"/>
        </w:trPr>
        <w:tc>
          <w:tcPr>
            <w:tcW w:w="0" w:type="auto"/>
            <w:vMerge/>
            <w:tcBorders>
              <w:top w:val="single" w:sz="6" w:space="0" w:color="7F7F7F"/>
              <w:left w:val="single" w:sz="6" w:space="0" w:color="7F7F7F"/>
              <w:bottom w:val="single" w:sz="6" w:space="0" w:color="7F7F7F"/>
              <w:right w:val="single" w:sz="6" w:space="0" w:color="7F7F7F"/>
            </w:tcBorders>
            <w:vAlign w:val="center"/>
            <w:hideMark/>
          </w:tcPr>
          <w:p w14:paraId="3E06E80D" w14:textId="77777777" w:rsidR="00996C9D" w:rsidRPr="00AD5AA1" w:rsidRDefault="00996C9D" w:rsidP="00996C9D">
            <w:pPr>
              <w:rPr>
                <w:rFonts w:ascii="Aptos" w:hAnsi="Aptos"/>
                <w:sz w:val="18"/>
                <w:szCs w:val="18"/>
                <w:lang w:eastAsia="en-US"/>
              </w:rPr>
            </w:pPr>
          </w:p>
        </w:tc>
        <w:tc>
          <w:tcPr>
            <w:tcW w:w="0" w:type="auto"/>
            <w:vMerge/>
            <w:tcBorders>
              <w:top w:val="single" w:sz="6" w:space="0" w:color="7F7F7F"/>
              <w:left w:val="single" w:sz="6" w:space="0" w:color="7F7F7F"/>
              <w:bottom w:val="single" w:sz="6" w:space="0" w:color="7F7F7F"/>
              <w:right w:val="single" w:sz="6" w:space="0" w:color="7F7F7F"/>
            </w:tcBorders>
            <w:vAlign w:val="center"/>
            <w:hideMark/>
          </w:tcPr>
          <w:p w14:paraId="2A011670" w14:textId="77777777" w:rsidR="00996C9D" w:rsidRPr="00AD5AA1" w:rsidRDefault="00996C9D" w:rsidP="00996C9D">
            <w:pPr>
              <w:rPr>
                <w:rFonts w:ascii="Aptos" w:hAnsi="Aptos"/>
                <w:sz w:val="18"/>
                <w:szCs w:val="18"/>
                <w:lang w:eastAsia="en-US"/>
              </w:rPr>
            </w:pPr>
          </w:p>
        </w:tc>
        <w:tc>
          <w:tcPr>
            <w:tcW w:w="29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6C686C1"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Obras</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092C5935" w14:textId="4DF5F491" w:rsidR="00996C9D" w:rsidRPr="00996C9D" w:rsidRDefault="00996C9D" w:rsidP="00996C9D">
            <w:pPr>
              <w:jc w:val="right"/>
              <w:rPr>
                <w:rFonts w:asciiTheme="minorHAnsi" w:hAnsiTheme="minorHAnsi"/>
                <w:sz w:val="22"/>
                <w:szCs w:val="22"/>
                <w:lang w:eastAsia="en-US"/>
              </w:rPr>
            </w:pPr>
            <w:r w:rsidRPr="00996C9D">
              <w:rPr>
                <w:rFonts w:asciiTheme="minorHAnsi" w:hAnsiTheme="minorHAnsi"/>
                <w:sz w:val="22"/>
                <w:szCs w:val="22"/>
              </w:rPr>
              <w:t>0</w:t>
            </w:r>
          </w:p>
        </w:tc>
      </w:tr>
      <w:tr w:rsidR="00996C9D" w:rsidRPr="00AD5AA1" w14:paraId="1A79CE2C" w14:textId="77777777" w:rsidTr="00996C9D">
        <w:trPr>
          <w:trHeight w:val="88"/>
        </w:trPr>
        <w:tc>
          <w:tcPr>
            <w:tcW w:w="8109" w:type="dxa"/>
            <w:gridSpan w:val="3"/>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5A31107C" w14:textId="77777777" w:rsidR="00996C9D" w:rsidRPr="00AD5AA1" w:rsidRDefault="00996C9D" w:rsidP="00996C9D">
            <w:pPr>
              <w:rPr>
                <w:rFonts w:ascii="Aptos" w:hAnsi="Aptos"/>
                <w:sz w:val="18"/>
                <w:szCs w:val="18"/>
                <w:lang w:eastAsia="en-US"/>
              </w:rPr>
            </w:pPr>
            <w:r w:rsidRPr="00AD5AA1">
              <w:rPr>
                <w:rFonts w:ascii="Aptos" w:hAnsi="Aptos"/>
                <w:b/>
                <w:bCs/>
                <w:sz w:val="18"/>
                <w:szCs w:val="18"/>
                <w:lang w:eastAsia="en-US"/>
              </w:rPr>
              <w:t>Subtotal Transferencia Capital</w:t>
            </w:r>
            <w:r w:rsidRPr="00AD5AA1">
              <w:rPr>
                <w:rFonts w:ascii="Arial" w:hAnsi="Arial" w:cs="Arial"/>
                <w:b/>
                <w:bCs/>
                <w:sz w:val="18"/>
                <w:szCs w:val="18"/>
                <w:lang w:eastAsia="en-US"/>
              </w:rPr>
              <w:t> </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275246FB" w14:textId="0D81AE70" w:rsidR="00996C9D" w:rsidRPr="00996C9D" w:rsidRDefault="00996C9D" w:rsidP="00996C9D">
            <w:pPr>
              <w:jc w:val="right"/>
              <w:rPr>
                <w:rFonts w:asciiTheme="minorHAnsi" w:hAnsiTheme="minorHAnsi"/>
                <w:sz w:val="22"/>
                <w:szCs w:val="22"/>
                <w:lang w:eastAsia="en-US"/>
              </w:rPr>
            </w:pPr>
            <w:r w:rsidRPr="00996C9D">
              <w:rPr>
                <w:rFonts w:asciiTheme="minorHAnsi" w:hAnsiTheme="minorHAnsi"/>
                <w:sz w:val="22"/>
                <w:szCs w:val="22"/>
              </w:rPr>
              <w:t>11</w:t>
            </w:r>
            <w:r w:rsidR="00B13D51">
              <w:rPr>
                <w:rFonts w:asciiTheme="minorHAnsi" w:hAnsiTheme="minorHAnsi"/>
                <w:sz w:val="22"/>
                <w:szCs w:val="22"/>
              </w:rPr>
              <w:t>7</w:t>
            </w:r>
            <w:r w:rsidRPr="00996C9D">
              <w:rPr>
                <w:rFonts w:asciiTheme="minorHAnsi" w:hAnsiTheme="minorHAnsi"/>
                <w:sz w:val="22"/>
                <w:szCs w:val="22"/>
              </w:rPr>
              <w:t>.</w:t>
            </w:r>
            <w:r w:rsidR="00B13D51">
              <w:rPr>
                <w:rFonts w:asciiTheme="minorHAnsi" w:hAnsiTheme="minorHAnsi"/>
                <w:sz w:val="22"/>
                <w:szCs w:val="22"/>
              </w:rPr>
              <w:t>36</w:t>
            </w:r>
            <w:r w:rsidRPr="00996C9D">
              <w:rPr>
                <w:rFonts w:asciiTheme="minorHAnsi" w:hAnsiTheme="minorHAnsi"/>
                <w:sz w:val="22"/>
                <w:szCs w:val="22"/>
              </w:rPr>
              <w:t>0</w:t>
            </w:r>
          </w:p>
        </w:tc>
      </w:tr>
      <w:tr w:rsidR="00996C9D" w:rsidRPr="00AD5AA1" w14:paraId="3381D6E0" w14:textId="77777777" w:rsidTr="00996C9D">
        <w:trPr>
          <w:trHeight w:val="300"/>
        </w:trPr>
        <w:tc>
          <w:tcPr>
            <w:tcW w:w="8109" w:type="dxa"/>
            <w:gridSpan w:val="3"/>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4DE7304C" w14:textId="77777777" w:rsidR="00996C9D" w:rsidRPr="00AD5AA1" w:rsidRDefault="00996C9D" w:rsidP="00996C9D">
            <w:pPr>
              <w:rPr>
                <w:rFonts w:ascii="Aptos" w:hAnsi="Aptos"/>
                <w:sz w:val="18"/>
                <w:szCs w:val="18"/>
                <w:lang w:eastAsia="en-US"/>
              </w:rPr>
            </w:pPr>
            <w:proofErr w:type="gramStart"/>
            <w:r w:rsidRPr="00AD5AA1">
              <w:rPr>
                <w:rFonts w:ascii="Aptos" w:hAnsi="Aptos"/>
                <w:b/>
                <w:bCs/>
                <w:sz w:val="18"/>
                <w:szCs w:val="18"/>
                <w:lang w:eastAsia="en-US"/>
              </w:rPr>
              <w:t>TOTAL</w:t>
            </w:r>
            <w:proofErr w:type="gramEnd"/>
            <w:r w:rsidRPr="00AD5AA1">
              <w:rPr>
                <w:rFonts w:ascii="Aptos" w:hAnsi="Aptos"/>
                <w:b/>
                <w:bCs/>
                <w:sz w:val="18"/>
                <w:szCs w:val="18"/>
                <w:lang w:eastAsia="en-US"/>
              </w:rPr>
              <w:t xml:space="preserve"> PROYECTO</w:t>
            </w:r>
            <w:r w:rsidRPr="00AD5AA1">
              <w:rPr>
                <w:rFonts w:ascii="Aptos" w:hAnsi="Aptos"/>
                <w:sz w:val="18"/>
                <w:szCs w:val="18"/>
                <w:lang w:eastAsia="en-US"/>
              </w:rPr>
              <w:t> </w:t>
            </w:r>
          </w:p>
        </w:tc>
        <w:tc>
          <w:tcPr>
            <w:tcW w:w="2675" w:type="dxa"/>
            <w:tcBorders>
              <w:top w:val="single" w:sz="6" w:space="0" w:color="7F7F7F"/>
              <w:left w:val="single" w:sz="6" w:space="0" w:color="7F7F7F"/>
              <w:bottom w:val="single" w:sz="6" w:space="0" w:color="7F7F7F"/>
              <w:right w:val="single" w:sz="6" w:space="0" w:color="7F7F7F"/>
            </w:tcBorders>
            <w:vAlign w:val="center"/>
            <w:hideMark/>
          </w:tcPr>
          <w:p w14:paraId="3934A3EF" w14:textId="6AA81ACB" w:rsidR="00996C9D" w:rsidRPr="00996C9D" w:rsidRDefault="00B13D51" w:rsidP="00996C9D">
            <w:pPr>
              <w:jc w:val="right"/>
              <w:rPr>
                <w:rFonts w:asciiTheme="minorHAnsi" w:hAnsiTheme="minorHAnsi"/>
                <w:sz w:val="22"/>
                <w:szCs w:val="22"/>
                <w:lang w:eastAsia="en-US"/>
              </w:rPr>
            </w:pPr>
            <w:r>
              <w:rPr>
                <w:rFonts w:asciiTheme="minorHAnsi" w:hAnsiTheme="minorHAnsi"/>
                <w:sz w:val="22"/>
                <w:szCs w:val="22"/>
              </w:rPr>
              <w:t>29</w:t>
            </w:r>
            <w:r w:rsidR="00996C9D" w:rsidRPr="00996C9D">
              <w:rPr>
                <w:rFonts w:asciiTheme="minorHAnsi" w:hAnsiTheme="minorHAnsi"/>
                <w:sz w:val="22"/>
                <w:szCs w:val="22"/>
              </w:rPr>
              <w:t>0.</w:t>
            </w:r>
            <w:r>
              <w:rPr>
                <w:rFonts w:asciiTheme="minorHAnsi" w:hAnsiTheme="minorHAnsi"/>
                <w:sz w:val="22"/>
                <w:szCs w:val="22"/>
              </w:rPr>
              <w:t>58</w:t>
            </w:r>
            <w:r w:rsidR="00996C9D" w:rsidRPr="00996C9D">
              <w:rPr>
                <w:rFonts w:asciiTheme="minorHAnsi" w:hAnsiTheme="minorHAnsi"/>
                <w:sz w:val="22"/>
                <w:szCs w:val="22"/>
              </w:rPr>
              <w:t>0</w:t>
            </w:r>
          </w:p>
        </w:tc>
      </w:tr>
    </w:tbl>
    <w:p w14:paraId="5D494B55" w14:textId="77777777" w:rsidR="00B712BE" w:rsidRPr="00AD5AA1" w:rsidRDefault="00B712BE" w:rsidP="00B712BE">
      <w:pPr>
        <w:rPr>
          <w:lang w:eastAsia="en-US"/>
        </w:rPr>
      </w:pPr>
    </w:p>
    <w:p w14:paraId="1309BE55" w14:textId="192C7DEA" w:rsidR="00B712BE" w:rsidRPr="00AD5AA1" w:rsidRDefault="1495B1FF" w:rsidP="002E119A">
      <w:pPr>
        <w:jc w:val="both"/>
        <w:rPr>
          <w:rFonts w:asciiTheme="minorHAnsi" w:hAnsiTheme="minorHAnsi" w:cs="Calibri"/>
          <w:bCs/>
          <w:i/>
          <w:iCs/>
        </w:rPr>
      </w:pPr>
      <w:r w:rsidRPr="00AD5AA1">
        <w:rPr>
          <w:rFonts w:asciiTheme="minorHAnsi" w:hAnsiTheme="minorHAnsi" w:cs="Calibri"/>
          <w:bCs/>
          <w:i/>
          <w:iCs/>
        </w:rPr>
        <w:t>Se deben identificar los gastos que financiará la iniciativa</w:t>
      </w:r>
      <w:r w:rsidRPr="00AD5AA1">
        <w:rPr>
          <w:rFonts w:asciiTheme="minorHAnsi" w:hAnsiTheme="minorHAnsi" w:cs="Calibri"/>
          <w:b/>
          <w:i/>
          <w:iCs/>
        </w:rPr>
        <w:t>. Considerar que</w:t>
      </w:r>
      <w:r w:rsidR="00A33493" w:rsidRPr="00AD5AA1">
        <w:rPr>
          <w:rFonts w:asciiTheme="minorHAnsi" w:hAnsiTheme="minorHAnsi" w:cs="Calibri"/>
          <w:b/>
          <w:i/>
          <w:iCs/>
        </w:rPr>
        <w:t xml:space="preserve"> todos los gastos </w:t>
      </w:r>
      <w:r w:rsidR="002D1274" w:rsidRPr="00AD5AA1">
        <w:rPr>
          <w:rFonts w:asciiTheme="minorHAnsi" w:hAnsiTheme="minorHAnsi" w:cs="Calibri"/>
          <w:b/>
          <w:i/>
          <w:iCs/>
        </w:rPr>
        <w:t>planificados deben</w:t>
      </w:r>
      <w:r w:rsidRPr="00AD5AA1">
        <w:rPr>
          <w:rFonts w:asciiTheme="minorHAnsi" w:hAnsiTheme="minorHAnsi" w:cs="Calibri"/>
          <w:b/>
          <w:i/>
          <w:iCs/>
        </w:rPr>
        <w:t xml:space="preserve"> </w:t>
      </w:r>
      <w:r w:rsidR="00B051D8" w:rsidRPr="00AD5AA1">
        <w:rPr>
          <w:rFonts w:asciiTheme="minorHAnsi" w:hAnsiTheme="minorHAnsi" w:cs="Calibri"/>
          <w:b/>
          <w:i/>
          <w:iCs/>
        </w:rPr>
        <w:t>estar asociados a actividades o hitos</w:t>
      </w:r>
      <w:r w:rsidRPr="00AD5AA1">
        <w:rPr>
          <w:rFonts w:asciiTheme="minorHAnsi" w:hAnsiTheme="minorHAnsi" w:cs="Calibri"/>
          <w:b/>
          <w:i/>
          <w:iCs/>
        </w:rPr>
        <w:t xml:space="preserve"> del proyecto</w:t>
      </w:r>
      <w:r w:rsidRPr="00AD5AA1">
        <w:rPr>
          <w:rFonts w:asciiTheme="minorHAnsi" w:hAnsiTheme="minorHAnsi" w:cs="Calibri"/>
          <w:bCs/>
          <w:i/>
          <w:iCs/>
        </w:rPr>
        <w:t>.</w:t>
      </w:r>
    </w:p>
    <w:p w14:paraId="20EABC99" w14:textId="77777777" w:rsidR="00F65CF4" w:rsidRPr="00AD5AA1" w:rsidRDefault="00F65CF4" w:rsidP="002E119A">
      <w:pPr>
        <w:jc w:val="both"/>
        <w:rPr>
          <w:rFonts w:asciiTheme="minorHAnsi" w:hAnsiTheme="minorHAnsi" w:cs="Calibri"/>
          <w:bCs/>
          <w:i/>
          <w:iCs/>
          <w:color w:val="FF0000"/>
        </w:rPr>
      </w:pPr>
    </w:p>
    <w:tbl>
      <w:tblPr>
        <w:tblW w:w="1078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0"/>
        <w:gridCol w:w="1276"/>
        <w:gridCol w:w="1134"/>
        <w:gridCol w:w="2677"/>
        <w:gridCol w:w="900"/>
        <w:gridCol w:w="1079"/>
        <w:gridCol w:w="1014"/>
        <w:gridCol w:w="1294"/>
      </w:tblGrid>
      <w:tr w:rsidR="00142BA3" w:rsidRPr="00AD5AA1" w14:paraId="4B8231DF" w14:textId="5979EE67" w:rsidTr="001D54CA">
        <w:trPr>
          <w:trHeight w:val="300"/>
        </w:trPr>
        <w:tc>
          <w:tcPr>
            <w:tcW w:w="10784" w:type="dxa"/>
            <w:gridSpan w:val="8"/>
            <w:tcBorders>
              <w:top w:val="single" w:sz="6" w:space="0" w:color="7F7F7F"/>
              <w:left w:val="single" w:sz="6" w:space="0" w:color="7F7F7F"/>
              <w:bottom w:val="single" w:sz="6" w:space="0" w:color="7F7F7F"/>
              <w:right w:val="single" w:sz="6" w:space="0" w:color="7F7F7F"/>
            </w:tcBorders>
            <w:shd w:val="clear" w:color="auto" w:fill="D1D1D1" w:themeFill="background2" w:themeFillShade="E6"/>
            <w:vAlign w:val="center"/>
            <w:hideMark/>
          </w:tcPr>
          <w:p w14:paraId="35BBBDC2" w14:textId="40FFC2E8" w:rsidR="001E7C19" w:rsidRPr="00AD5AA1" w:rsidRDefault="002B7B62" w:rsidP="00F65CF4">
            <w:pPr>
              <w:jc w:val="both"/>
              <w:rPr>
                <w:rFonts w:ascii="Aptos" w:hAnsi="Aptos" w:cs="Calibri"/>
                <w:b/>
                <w:bCs/>
                <w:i/>
                <w:iCs/>
                <w:sz w:val="18"/>
                <w:szCs w:val="18"/>
              </w:rPr>
            </w:pPr>
            <w:r w:rsidRPr="00AD5AA1">
              <w:rPr>
                <w:rFonts w:ascii="Aptos" w:hAnsi="Aptos" w:cs="Calibri"/>
                <w:b/>
                <w:bCs/>
                <w:i/>
                <w:iCs/>
                <w:sz w:val="18"/>
                <w:szCs w:val="18"/>
              </w:rPr>
              <w:t>PRESUPUESTO</w:t>
            </w:r>
            <w:r w:rsidR="001E7C19" w:rsidRPr="00AD5AA1">
              <w:rPr>
                <w:rFonts w:ascii="Aptos" w:hAnsi="Aptos" w:cs="Calibri"/>
                <w:b/>
                <w:bCs/>
                <w:i/>
                <w:iCs/>
                <w:sz w:val="18"/>
                <w:szCs w:val="18"/>
              </w:rPr>
              <w:t xml:space="preserve"> [M$]</w:t>
            </w:r>
            <w:r w:rsidR="001E7C19" w:rsidRPr="00AD5AA1">
              <w:rPr>
                <w:rFonts w:ascii="Aptos" w:hAnsi="Aptos" w:cs="Calibri"/>
                <w:bCs/>
                <w:i/>
                <w:iCs/>
                <w:sz w:val="18"/>
                <w:szCs w:val="18"/>
              </w:rPr>
              <w:t> </w:t>
            </w:r>
          </w:p>
        </w:tc>
      </w:tr>
      <w:tr w:rsidR="00142BA3" w:rsidRPr="00AD5AA1" w14:paraId="0012E4F6" w14:textId="09B343EA" w:rsidTr="001D54CA">
        <w:trPr>
          <w:trHeight w:val="300"/>
        </w:trPr>
        <w:tc>
          <w:tcPr>
            <w:tcW w:w="1410"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5CC02003" w14:textId="77777777" w:rsidR="008C24F1" w:rsidRPr="00AD5AA1" w:rsidRDefault="008C24F1" w:rsidP="008C24F1">
            <w:pPr>
              <w:jc w:val="both"/>
              <w:rPr>
                <w:rFonts w:ascii="Aptos" w:hAnsi="Aptos" w:cs="Calibri"/>
                <w:bCs/>
                <w:i/>
                <w:iCs/>
                <w:sz w:val="18"/>
                <w:szCs w:val="18"/>
              </w:rPr>
            </w:pPr>
            <w:r w:rsidRPr="00AD5AA1">
              <w:rPr>
                <w:rFonts w:ascii="Aptos" w:hAnsi="Aptos" w:cs="Calibri"/>
                <w:b/>
                <w:bCs/>
                <w:i/>
                <w:iCs/>
                <w:sz w:val="18"/>
                <w:szCs w:val="18"/>
              </w:rPr>
              <w:t>Transferencias</w:t>
            </w:r>
            <w:r w:rsidRPr="00AD5AA1">
              <w:rPr>
                <w:rFonts w:ascii="Aptos" w:hAnsi="Aptos" w:cs="Calibri"/>
                <w:bCs/>
                <w:i/>
                <w:iCs/>
                <w:sz w:val="18"/>
                <w:szCs w:val="18"/>
              </w:rPr>
              <w:t> </w:t>
            </w:r>
          </w:p>
        </w:tc>
        <w:tc>
          <w:tcPr>
            <w:tcW w:w="1276"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5198F16C" w14:textId="77777777" w:rsidR="008C24F1" w:rsidRPr="00AD5AA1" w:rsidRDefault="008C24F1" w:rsidP="008C24F1">
            <w:pPr>
              <w:jc w:val="both"/>
              <w:rPr>
                <w:rFonts w:ascii="Aptos" w:hAnsi="Aptos" w:cs="Calibri"/>
                <w:bCs/>
                <w:i/>
                <w:iCs/>
                <w:sz w:val="18"/>
                <w:szCs w:val="18"/>
              </w:rPr>
            </w:pPr>
            <w:r w:rsidRPr="00AD5AA1">
              <w:rPr>
                <w:rFonts w:ascii="Aptos" w:hAnsi="Aptos" w:cs="Calibri"/>
                <w:b/>
                <w:bCs/>
                <w:i/>
                <w:iCs/>
                <w:sz w:val="18"/>
                <w:szCs w:val="18"/>
              </w:rPr>
              <w:t>Tipo de Gastos</w:t>
            </w:r>
            <w:r w:rsidRPr="00AD5AA1">
              <w:rPr>
                <w:rFonts w:ascii="Aptos" w:hAnsi="Aptos" w:cs="Calibri"/>
                <w:bCs/>
                <w:i/>
                <w:iCs/>
                <w:sz w:val="18"/>
                <w:szCs w:val="18"/>
              </w:rPr>
              <w:t> </w:t>
            </w:r>
          </w:p>
        </w:tc>
        <w:tc>
          <w:tcPr>
            <w:tcW w:w="1134"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7372B05F" w14:textId="77777777" w:rsidR="008C24F1" w:rsidRPr="00AD5AA1" w:rsidRDefault="008C24F1" w:rsidP="00142BA3">
            <w:pPr>
              <w:ind w:left="57" w:right="57"/>
              <w:jc w:val="both"/>
              <w:rPr>
                <w:rFonts w:ascii="Aptos" w:hAnsi="Aptos" w:cs="Calibri"/>
                <w:bCs/>
                <w:i/>
                <w:iCs/>
                <w:sz w:val="18"/>
                <w:szCs w:val="18"/>
              </w:rPr>
            </w:pPr>
            <w:r w:rsidRPr="00AD5AA1">
              <w:rPr>
                <w:rFonts w:ascii="Aptos" w:hAnsi="Aptos" w:cs="Calibri"/>
                <w:b/>
                <w:bCs/>
                <w:i/>
                <w:iCs/>
                <w:sz w:val="18"/>
                <w:szCs w:val="18"/>
              </w:rPr>
              <w:t>Gastos</w:t>
            </w:r>
            <w:r w:rsidRPr="00AD5AA1">
              <w:rPr>
                <w:rFonts w:ascii="Aptos" w:hAnsi="Aptos" w:cs="Calibri"/>
                <w:bCs/>
                <w:i/>
                <w:iCs/>
                <w:sz w:val="18"/>
                <w:szCs w:val="18"/>
              </w:rPr>
              <w:t> </w:t>
            </w:r>
          </w:p>
        </w:tc>
        <w:tc>
          <w:tcPr>
            <w:tcW w:w="2677"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11E51B2F" w14:textId="77777777" w:rsidR="008C24F1" w:rsidRPr="00AD5AA1" w:rsidRDefault="008C24F1" w:rsidP="00142BA3">
            <w:pPr>
              <w:ind w:right="57"/>
              <w:jc w:val="both"/>
              <w:rPr>
                <w:rFonts w:ascii="Aptos" w:hAnsi="Aptos" w:cs="Calibri"/>
                <w:bCs/>
                <w:i/>
                <w:iCs/>
                <w:sz w:val="18"/>
                <w:szCs w:val="18"/>
              </w:rPr>
            </w:pPr>
            <w:r w:rsidRPr="00AD5AA1">
              <w:rPr>
                <w:rFonts w:ascii="Aptos" w:hAnsi="Aptos" w:cs="Calibri"/>
                <w:b/>
                <w:bCs/>
                <w:i/>
                <w:iCs/>
                <w:sz w:val="18"/>
                <w:szCs w:val="18"/>
              </w:rPr>
              <w:t>Gastos elegibles</w:t>
            </w:r>
            <w:r w:rsidRPr="00AD5AA1">
              <w:rPr>
                <w:rFonts w:ascii="Aptos" w:hAnsi="Aptos" w:cs="Calibri"/>
                <w:bCs/>
                <w:i/>
                <w:iCs/>
                <w:sz w:val="18"/>
                <w:szCs w:val="18"/>
              </w:rPr>
              <w:t> </w:t>
            </w:r>
          </w:p>
        </w:tc>
        <w:tc>
          <w:tcPr>
            <w:tcW w:w="900"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604B81D1" w14:textId="21F7A4F2" w:rsidR="001E7C19" w:rsidRPr="00AD5AA1" w:rsidRDefault="008C24F1" w:rsidP="002B7B62">
            <w:pPr>
              <w:jc w:val="center"/>
              <w:rPr>
                <w:rFonts w:ascii="Aptos" w:hAnsi="Aptos" w:cstheme="minorHAnsi"/>
                <w:b/>
                <w:snapToGrid w:val="0"/>
                <w:sz w:val="18"/>
                <w:szCs w:val="18"/>
              </w:rPr>
            </w:pPr>
            <w:r w:rsidRPr="00AD5AA1">
              <w:rPr>
                <w:rFonts w:ascii="Aptos" w:hAnsi="Aptos" w:cstheme="minorHAnsi"/>
                <w:b/>
                <w:snapToGrid w:val="0"/>
                <w:sz w:val="18"/>
                <w:szCs w:val="18"/>
              </w:rPr>
              <w:t>Año 1</w:t>
            </w:r>
          </w:p>
          <w:p w14:paraId="75E903C9" w14:textId="1391ED5B" w:rsidR="008C24F1" w:rsidRPr="00AD5AA1" w:rsidRDefault="008C24F1" w:rsidP="002B7B62">
            <w:pPr>
              <w:jc w:val="center"/>
              <w:rPr>
                <w:rFonts w:ascii="Aptos" w:hAnsi="Aptos" w:cstheme="minorHAnsi"/>
                <w:b/>
                <w:snapToGrid w:val="0"/>
                <w:sz w:val="18"/>
                <w:szCs w:val="18"/>
              </w:rPr>
            </w:pPr>
            <w:r w:rsidRPr="00AD5AA1">
              <w:rPr>
                <w:rFonts w:ascii="Aptos" w:hAnsi="Aptos" w:cstheme="minorHAnsi"/>
                <w:b/>
                <w:snapToGrid w:val="0"/>
                <w:sz w:val="18"/>
                <w:szCs w:val="18"/>
              </w:rPr>
              <w:t>[En M$]</w:t>
            </w:r>
          </w:p>
          <w:p w14:paraId="1D50987E" w14:textId="07432A50" w:rsidR="008C24F1" w:rsidRPr="00AD5AA1" w:rsidRDefault="008C24F1" w:rsidP="002B7B62">
            <w:pPr>
              <w:jc w:val="center"/>
              <w:rPr>
                <w:rFonts w:ascii="Aptos" w:hAnsi="Aptos" w:cs="Calibri"/>
                <w:bCs/>
                <w:i/>
                <w:iCs/>
                <w:sz w:val="18"/>
                <w:szCs w:val="18"/>
              </w:rPr>
            </w:pPr>
            <w:r w:rsidRPr="00AD5AA1">
              <w:rPr>
                <w:rFonts w:ascii="Aptos" w:hAnsi="Aptos" w:cstheme="minorHAnsi"/>
                <w:b/>
                <w:snapToGrid w:val="0"/>
                <w:sz w:val="18"/>
                <w:szCs w:val="18"/>
              </w:rPr>
              <w:t>MINEDUC</w:t>
            </w:r>
          </w:p>
        </w:tc>
        <w:tc>
          <w:tcPr>
            <w:tcW w:w="1079"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552BFCE6" w14:textId="347FA58A" w:rsidR="001E7C19" w:rsidRPr="00AD5AA1" w:rsidRDefault="008C24F1" w:rsidP="002B7B62">
            <w:pPr>
              <w:jc w:val="center"/>
              <w:rPr>
                <w:rFonts w:ascii="Aptos" w:hAnsi="Aptos" w:cstheme="minorHAnsi"/>
                <w:b/>
                <w:snapToGrid w:val="0"/>
                <w:sz w:val="18"/>
                <w:szCs w:val="18"/>
              </w:rPr>
            </w:pPr>
            <w:r w:rsidRPr="00AD5AA1">
              <w:rPr>
                <w:rFonts w:ascii="Aptos" w:hAnsi="Aptos" w:cstheme="minorHAnsi"/>
                <w:b/>
                <w:snapToGrid w:val="0"/>
                <w:sz w:val="18"/>
                <w:szCs w:val="18"/>
              </w:rPr>
              <w:t>Año 2</w:t>
            </w:r>
          </w:p>
          <w:p w14:paraId="3C6D7003" w14:textId="69008CF2" w:rsidR="008C24F1" w:rsidRPr="00AD5AA1" w:rsidRDefault="008C24F1" w:rsidP="002B7B62">
            <w:pPr>
              <w:jc w:val="center"/>
              <w:rPr>
                <w:rFonts w:ascii="Aptos" w:hAnsi="Aptos" w:cstheme="minorHAnsi"/>
                <w:b/>
                <w:snapToGrid w:val="0"/>
                <w:sz w:val="18"/>
                <w:szCs w:val="18"/>
              </w:rPr>
            </w:pPr>
            <w:r w:rsidRPr="00AD5AA1">
              <w:rPr>
                <w:rFonts w:ascii="Aptos" w:hAnsi="Aptos" w:cstheme="minorHAnsi"/>
                <w:b/>
                <w:snapToGrid w:val="0"/>
                <w:sz w:val="18"/>
                <w:szCs w:val="18"/>
              </w:rPr>
              <w:t>[En M$]</w:t>
            </w:r>
          </w:p>
          <w:p w14:paraId="37F6D904" w14:textId="4D6F0279" w:rsidR="008C24F1" w:rsidRPr="00AD5AA1" w:rsidRDefault="008C24F1" w:rsidP="002B7B62">
            <w:pPr>
              <w:jc w:val="center"/>
              <w:rPr>
                <w:rFonts w:ascii="Aptos" w:hAnsi="Aptos" w:cs="Calibri"/>
                <w:bCs/>
                <w:i/>
                <w:iCs/>
                <w:sz w:val="18"/>
                <w:szCs w:val="18"/>
              </w:rPr>
            </w:pPr>
            <w:r w:rsidRPr="00AD5AA1">
              <w:rPr>
                <w:rFonts w:ascii="Aptos" w:hAnsi="Aptos" w:cstheme="minorHAnsi"/>
                <w:b/>
                <w:snapToGrid w:val="0"/>
                <w:sz w:val="18"/>
                <w:szCs w:val="18"/>
              </w:rPr>
              <w:t>MINEDUC</w:t>
            </w:r>
          </w:p>
        </w:tc>
        <w:tc>
          <w:tcPr>
            <w:tcW w:w="1014"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6550D4CC" w14:textId="1FFE7FDE" w:rsidR="001E7C19" w:rsidRPr="00AD5AA1" w:rsidRDefault="008C24F1" w:rsidP="002B7B62">
            <w:pPr>
              <w:jc w:val="center"/>
              <w:rPr>
                <w:rFonts w:ascii="Aptos" w:hAnsi="Aptos" w:cstheme="minorHAnsi"/>
                <w:b/>
                <w:snapToGrid w:val="0"/>
                <w:sz w:val="18"/>
                <w:szCs w:val="18"/>
              </w:rPr>
            </w:pPr>
            <w:r w:rsidRPr="00AD5AA1">
              <w:rPr>
                <w:rFonts w:ascii="Aptos" w:hAnsi="Aptos" w:cstheme="minorHAnsi"/>
                <w:b/>
                <w:snapToGrid w:val="0"/>
                <w:sz w:val="18"/>
                <w:szCs w:val="18"/>
              </w:rPr>
              <w:t>Año 3</w:t>
            </w:r>
          </w:p>
          <w:p w14:paraId="4EA175A6" w14:textId="644C7C7E" w:rsidR="008C24F1" w:rsidRPr="00AD5AA1" w:rsidRDefault="008C24F1" w:rsidP="002B7B62">
            <w:pPr>
              <w:jc w:val="center"/>
              <w:rPr>
                <w:rFonts w:ascii="Aptos" w:hAnsi="Aptos" w:cstheme="minorHAnsi"/>
                <w:b/>
                <w:snapToGrid w:val="0"/>
                <w:sz w:val="18"/>
                <w:szCs w:val="18"/>
              </w:rPr>
            </w:pPr>
            <w:r w:rsidRPr="00AD5AA1">
              <w:rPr>
                <w:rFonts w:ascii="Aptos" w:hAnsi="Aptos" w:cstheme="minorHAnsi"/>
                <w:b/>
                <w:snapToGrid w:val="0"/>
                <w:sz w:val="18"/>
                <w:szCs w:val="18"/>
              </w:rPr>
              <w:t>[En M$]</w:t>
            </w:r>
          </w:p>
          <w:p w14:paraId="13F02D9F" w14:textId="232B4B41" w:rsidR="008C24F1" w:rsidRPr="00AD5AA1" w:rsidRDefault="008C24F1" w:rsidP="002B7B62">
            <w:pPr>
              <w:jc w:val="center"/>
              <w:rPr>
                <w:rFonts w:ascii="Aptos" w:hAnsi="Aptos" w:cs="Calibri"/>
                <w:bCs/>
                <w:i/>
                <w:iCs/>
                <w:sz w:val="18"/>
                <w:szCs w:val="18"/>
              </w:rPr>
            </w:pPr>
            <w:r w:rsidRPr="00AD5AA1">
              <w:rPr>
                <w:rFonts w:ascii="Aptos" w:hAnsi="Aptos" w:cstheme="minorHAnsi"/>
                <w:b/>
                <w:snapToGrid w:val="0"/>
                <w:sz w:val="18"/>
                <w:szCs w:val="18"/>
              </w:rPr>
              <w:t>MINEDUC</w:t>
            </w:r>
          </w:p>
        </w:tc>
        <w:tc>
          <w:tcPr>
            <w:tcW w:w="1294"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tcPr>
          <w:p w14:paraId="45C67FDA" w14:textId="77777777" w:rsidR="001E7C19" w:rsidRPr="00AD5AA1" w:rsidRDefault="001E7C19" w:rsidP="002B7B62">
            <w:pPr>
              <w:jc w:val="center"/>
              <w:rPr>
                <w:rFonts w:ascii="Aptos" w:hAnsi="Aptos" w:cstheme="minorHAnsi"/>
                <w:b/>
                <w:snapToGrid w:val="0"/>
                <w:sz w:val="18"/>
                <w:szCs w:val="18"/>
              </w:rPr>
            </w:pPr>
            <w:r w:rsidRPr="00AD5AA1">
              <w:rPr>
                <w:rFonts w:ascii="Aptos" w:hAnsi="Aptos" w:cstheme="minorHAnsi"/>
                <w:b/>
                <w:snapToGrid w:val="0"/>
                <w:sz w:val="18"/>
                <w:szCs w:val="18"/>
              </w:rPr>
              <w:t>Total</w:t>
            </w:r>
          </w:p>
          <w:p w14:paraId="3D410E13" w14:textId="6B23B991" w:rsidR="008C24F1" w:rsidRPr="00AD5AA1" w:rsidRDefault="001E7C19" w:rsidP="002B7B62">
            <w:pPr>
              <w:jc w:val="center"/>
              <w:rPr>
                <w:rFonts w:ascii="Aptos" w:hAnsi="Aptos" w:cstheme="minorHAnsi"/>
                <w:b/>
                <w:snapToGrid w:val="0"/>
                <w:sz w:val="18"/>
                <w:szCs w:val="18"/>
              </w:rPr>
            </w:pPr>
            <w:r w:rsidRPr="00AD5AA1">
              <w:rPr>
                <w:rFonts w:ascii="Aptos" w:hAnsi="Aptos" w:cstheme="minorHAnsi"/>
                <w:b/>
                <w:snapToGrid w:val="0"/>
                <w:sz w:val="18"/>
                <w:szCs w:val="18"/>
              </w:rPr>
              <w:t>MINEDUC</w:t>
            </w:r>
          </w:p>
        </w:tc>
      </w:tr>
      <w:tr w:rsidR="00D478A2" w:rsidRPr="00AD5AA1" w14:paraId="3D833864" w14:textId="2DFD7EE1" w:rsidTr="00DF3227">
        <w:trPr>
          <w:trHeight w:val="300"/>
        </w:trPr>
        <w:tc>
          <w:tcPr>
            <w:tcW w:w="1410" w:type="dxa"/>
            <w:vMerge w:val="restart"/>
            <w:tcBorders>
              <w:top w:val="single" w:sz="6" w:space="0" w:color="7F7F7F"/>
              <w:left w:val="single" w:sz="6" w:space="0" w:color="7F7F7F"/>
              <w:bottom w:val="single" w:sz="6" w:space="0" w:color="7F7F7F"/>
              <w:right w:val="single" w:sz="6" w:space="0" w:color="7F7F7F"/>
            </w:tcBorders>
            <w:vAlign w:val="center"/>
            <w:hideMark/>
          </w:tcPr>
          <w:p w14:paraId="6FE66DAF" w14:textId="77777777" w:rsidR="00D478A2" w:rsidRPr="00AD5AA1" w:rsidRDefault="00D478A2" w:rsidP="00D478A2">
            <w:pPr>
              <w:jc w:val="both"/>
              <w:rPr>
                <w:rFonts w:ascii="Aptos" w:hAnsi="Aptos" w:cs="Calibri"/>
                <w:bCs/>
                <w:i/>
                <w:iCs/>
                <w:sz w:val="18"/>
                <w:szCs w:val="18"/>
              </w:rPr>
            </w:pPr>
            <w:r w:rsidRPr="00AD5AA1">
              <w:rPr>
                <w:rFonts w:ascii="Aptos" w:hAnsi="Aptos" w:cs="Calibri"/>
                <w:b/>
                <w:bCs/>
                <w:i/>
                <w:iCs/>
                <w:sz w:val="18"/>
                <w:szCs w:val="18"/>
              </w:rPr>
              <w:t>Corriente</w:t>
            </w:r>
            <w:r w:rsidRPr="00AD5AA1">
              <w:rPr>
                <w:rFonts w:ascii="Aptos" w:hAnsi="Aptos" w:cs="Calibri"/>
                <w:bCs/>
                <w:i/>
                <w:iCs/>
                <w:sz w:val="18"/>
                <w:szCs w:val="18"/>
              </w:rPr>
              <w:t> </w:t>
            </w:r>
          </w:p>
        </w:tc>
        <w:tc>
          <w:tcPr>
            <w:tcW w:w="1276"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60AB4E1" w14:textId="77777777" w:rsidR="00D478A2" w:rsidRPr="00AD5AA1" w:rsidRDefault="00D478A2" w:rsidP="00D478A2">
            <w:pPr>
              <w:jc w:val="both"/>
              <w:rPr>
                <w:rFonts w:ascii="Aptos" w:hAnsi="Aptos" w:cs="Calibri"/>
                <w:bCs/>
                <w:i/>
                <w:iCs/>
                <w:sz w:val="18"/>
                <w:szCs w:val="18"/>
              </w:rPr>
            </w:pPr>
            <w:r w:rsidRPr="00AD5AA1">
              <w:rPr>
                <w:rFonts w:ascii="Aptos" w:hAnsi="Aptos" w:cs="Calibri"/>
                <w:b/>
                <w:bCs/>
                <w:i/>
                <w:iCs/>
                <w:sz w:val="18"/>
                <w:szCs w:val="18"/>
              </w:rPr>
              <w:t>Personal</w:t>
            </w:r>
            <w:r w:rsidRPr="00AD5AA1">
              <w:rPr>
                <w:rFonts w:ascii="Aptos" w:hAnsi="Aptos" w:cs="Calibri"/>
                <w:bCs/>
                <w:i/>
                <w:iCs/>
                <w:sz w:val="18"/>
                <w:szCs w:val="18"/>
              </w:rPr>
              <w:t> </w:t>
            </w:r>
          </w:p>
        </w:tc>
        <w:tc>
          <w:tcPr>
            <w:tcW w:w="1134"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3CA0F35" w14:textId="77777777" w:rsidR="00D478A2" w:rsidRPr="00AD5AA1" w:rsidRDefault="00D478A2" w:rsidP="00D478A2">
            <w:pPr>
              <w:ind w:left="57" w:right="57"/>
              <w:jc w:val="both"/>
              <w:rPr>
                <w:rFonts w:ascii="Aptos" w:hAnsi="Aptos" w:cs="Calibri"/>
                <w:bCs/>
                <w:i/>
                <w:iCs/>
                <w:sz w:val="18"/>
                <w:szCs w:val="18"/>
              </w:rPr>
            </w:pPr>
            <w:r w:rsidRPr="00AD5AA1">
              <w:rPr>
                <w:rFonts w:ascii="Aptos" w:hAnsi="Aptos" w:cs="Calibri"/>
                <w:b/>
                <w:bCs/>
                <w:i/>
                <w:iCs/>
                <w:sz w:val="18"/>
                <w:szCs w:val="18"/>
              </w:rPr>
              <w:t>Relativo a personal</w:t>
            </w:r>
            <w:r w:rsidRPr="00AD5AA1">
              <w:rPr>
                <w:rFonts w:ascii="Aptos" w:hAnsi="Aptos" w:cs="Calibri"/>
                <w:bCs/>
                <w:i/>
                <w:iCs/>
                <w:sz w:val="18"/>
                <w:szCs w:val="18"/>
              </w:rPr>
              <w:t> </w:t>
            </w: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9B61448"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Honorarios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934F88D" w14:textId="5B520E1E"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6.000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03036BB" w14:textId="4C389373"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7.</w:t>
            </w:r>
            <w:r w:rsidR="00B13D51">
              <w:rPr>
                <w:rFonts w:asciiTheme="minorHAnsi" w:hAnsiTheme="minorHAnsi"/>
                <w:sz w:val="22"/>
                <w:szCs w:val="22"/>
              </w:rPr>
              <w:t>21</w:t>
            </w: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4B060ED" w14:textId="7C00182A"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2.000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70F957F3" w14:textId="4473888F"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15.</w:t>
            </w:r>
            <w:r w:rsidR="00B13D51">
              <w:rPr>
                <w:rFonts w:asciiTheme="minorHAnsi" w:hAnsiTheme="minorHAnsi"/>
                <w:sz w:val="22"/>
                <w:szCs w:val="22"/>
              </w:rPr>
              <w:t>21</w:t>
            </w:r>
            <w:r w:rsidRPr="00D478A2">
              <w:rPr>
                <w:rFonts w:asciiTheme="minorHAnsi" w:hAnsiTheme="minorHAnsi"/>
                <w:sz w:val="22"/>
                <w:szCs w:val="22"/>
              </w:rPr>
              <w:t>0</w:t>
            </w:r>
          </w:p>
        </w:tc>
      </w:tr>
      <w:tr w:rsidR="00AD2964" w:rsidRPr="00AD5AA1" w14:paraId="1E19781F" w14:textId="06F40261" w:rsidTr="00F864A6">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6E173B6D" w14:textId="77777777" w:rsidR="00AD2964" w:rsidRPr="00AD5AA1" w:rsidRDefault="00AD2964" w:rsidP="00AD2964">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0C4FC268" w14:textId="77777777" w:rsidR="00AD2964" w:rsidRPr="00AD5AA1" w:rsidRDefault="00AD2964" w:rsidP="00AD2964">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6AE1C25B" w14:textId="77777777" w:rsidR="00AD2964" w:rsidRPr="00AD5AA1" w:rsidRDefault="00AD2964" w:rsidP="00AD2964">
            <w:pPr>
              <w:ind w:left="57" w:right="57"/>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1EA0E33" w14:textId="77777777" w:rsidR="00AD2964" w:rsidRPr="00AD5AA1" w:rsidRDefault="00AD2964" w:rsidP="00AD2964">
            <w:pPr>
              <w:ind w:right="57"/>
              <w:jc w:val="both"/>
              <w:rPr>
                <w:rFonts w:ascii="Aptos" w:hAnsi="Aptos" w:cs="Calibri"/>
                <w:bCs/>
                <w:i/>
                <w:iCs/>
                <w:sz w:val="18"/>
                <w:szCs w:val="18"/>
              </w:rPr>
            </w:pPr>
            <w:r w:rsidRPr="00AD5AA1">
              <w:rPr>
                <w:rFonts w:ascii="Aptos" w:hAnsi="Aptos" w:cs="Calibri"/>
                <w:bCs/>
                <w:i/>
                <w:iCs/>
                <w:sz w:val="18"/>
                <w:szCs w:val="18"/>
              </w:rPr>
              <w:t>Remuneraciones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hideMark/>
          </w:tcPr>
          <w:p w14:paraId="3B2F9F02" w14:textId="2F2EB926"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21.816</w:t>
            </w:r>
          </w:p>
        </w:tc>
        <w:tc>
          <w:tcPr>
            <w:tcW w:w="1079" w:type="dxa"/>
            <w:tcBorders>
              <w:top w:val="single" w:sz="6" w:space="0" w:color="7F7F7F"/>
              <w:left w:val="single" w:sz="6" w:space="0" w:color="7F7F7F"/>
              <w:bottom w:val="single" w:sz="6" w:space="0" w:color="7F7F7F"/>
              <w:right w:val="single" w:sz="6" w:space="0" w:color="7F7F7F"/>
            </w:tcBorders>
            <w:shd w:val="clear" w:color="auto" w:fill="FFFFFF"/>
            <w:hideMark/>
          </w:tcPr>
          <w:p w14:paraId="2CF3D988" w14:textId="41F0B550"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59.648</w:t>
            </w:r>
          </w:p>
        </w:tc>
        <w:tc>
          <w:tcPr>
            <w:tcW w:w="1014" w:type="dxa"/>
            <w:tcBorders>
              <w:top w:val="single" w:sz="6" w:space="0" w:color="7F7F7F"/>
              <w:left w:val="single" w:sz="6" w:space="0" w:color="7F7F7F"/>
              <w:bottom w:val="single" w:sz="6" w:space="0" w:color="7F7F7F"/>
              <w:right w:val="single" w:sz="6" w:space="0" w:color="7F7F7F"/>
            </w:tcBorders>
            <w:shd w:val="clear" w:color="auto" w:fill="FFFFFF"/>
            <w:hideMark/>
          </w:tcPr>
          <w:p w14:paraId="21ED0D07" w14:textId="29DA679E"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39.696</w:t>
            </w:r>
          </w:p>
        </w:tc>
        <w:tc>
          <w:tcPr>
            <w:tcW w:w="1294" w:type="dxa"/>
            <w:tcBorders>
              <w:top w:val="single" w:sz="6" w:space="0" w:color="7F7F7F"/>
              <w:left w:val="single" w:sz="6" w:space="0" w:color="7F7F7F"/>
              <w:bottom w:val="single" w:sz="6" w:space="0" w:color="7F7F7F"/>
              <w:right w:val="single" w:sz="6" w:space="0" w:color="7F7F7F"/>
            </w:tcBorders>
            <w:shd w:val="clear" w:color="auto" w:fill="FFFFFF"/>
          </w:tcPr>
          <w:p w14:paraId="5A0BF943" w14:textId="5424DFC6"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121.160</w:t>
            </w:r>
          </w:p>
        </w:tc>
      </w:tr>
      <w:tr w:rsidR="00D478A2" w:rsidRPr="00AD5AA1" w14:paraId="638E52FE" w14:textId="7EC6C750"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222080A"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7E9B4C1C"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26C3BE44" w14:textId="77777777" w:rsidR="00D478A2" w:rsidRPr="00AD5AA1" w:rsidRDefault="00D478A2" w:rsidP="00D478A2">
            <w:pPr>
              <w:ind w:left="57" w:right="57"/>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3E67065A"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Transferencia a estudiantes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16B87C2" w14:textId="53F89DA7"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543E7E1" w14:textId="36F0D2DC"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9238ABC" w14:textId="65248BC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2AD9322A" w14:textId="46142864"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6EBC8315" w14:textId="5FFC591C"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6612CE7C"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7A8860AE"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5CF1FA28" w14:textId="77777777" w:rsidR="00D478A2" w:rsidRPr="00AD5AA1" w:rsidRDefault="00D478A2" w:rsidP="00D478A2">
            <w:pPr>
              <w:ind w:left="57" w:right="57"/>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A16AF9D"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Transferencias postdoctorales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35C0721" w14:textId="53C59B02"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C8A68CF" w14:textId="3530BEA9"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4E3B5A6" w14:textId="2560E8A2"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EF37C5B" w14:textId="11C9554A"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7BCF9543" w14:textId="7202B289"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0FDBE67"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317E6656"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5928C0D1" w14:textId="77777777" w:rsidR="00D478A2" w:rsidRPr="00AD5AA1" w:rsidRDefault="00D478A2" w:rsidP="00D478A2">
            <w:pPr>
              <w:ind w:left="57" w:right="57"/>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0B79E806"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Viáticos/Manutención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EC6D657" w14:textId="7F144B29"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850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D19AF3C" w14:textId="00CDD974"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D644C4B" w14:textId="6C63B3D2"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C8832B8" w14:textId="47F67A6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850</w:t>
            </w:r>
          </w:p>
        </w:tc>
      </w:tr>
      <w:tr w:rsidR="00D478A2" w:rsidRPr="00AD5AA1" w14:paraId="16FDB1BA" w14:textId="47602941"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659E1822" w14:textId="77777777" w:rsidR="00D478A2" w:rsidRPr="00AD5AA1" w:rsidRDefault="00D478A2" w:rsidP="00D478A2">
            <w:pPr>
              <w:jc w:val="both"/>
              <w:rPr>
                <w:rFonts w:ascii="Aptos" w:hAnsi="Aptos" w:cs="Calibri"/>
                <w:bCs/>
                <w:i/>
                <w:iCs/>
                <w:sz w:val="18"/>
                <w:szCs w:val="18"/>
              </w:rPr>
            </w:pPr>
          </w:p>
        </w:tc>
        <w:tc>
          <w:tcPr>
            <w:tcW w:w="1276"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D10C6A9" w14:textId="77777777" w:rsidR="00D478A2" w:rsidRPr="00AD5AA1" w:rsidRDefault="00D478A2" w:rsidP="00D478A2">
            <w:pPr>
              <w:jc w:val="both"/>
              <w:rPr>
                <w:rFonts w:ascii="Aptos" w:hAnsi="Aptos" w:cs="Calibri"/>
                <w:bCs/>
                <w:i/>
                <w:iCs/>
                <w:sz w:val="18"/>
                <w:szCs w:val="18"/>
              </w:rPr>
            </w:pPr>
            <w:r w:rsidRPr="00AD5AA1">
              <w:rPr>
                <w:rFonts w:ascii="Aptos" w:hAnsi="Aptos" w:cs="Calibri"/>
                <w:b/>
                <w:bCs/>
                <w:i/>
                <w:iCs/>
                <w:sz w:val="18"/>
                <w:szCs w:val="18"/>
              </w:rPr>
              <w:t>Operación</w:t>
            </w:r>
            <w:r w:rsidRPr="00AD5AA1">
              <w:rPr>
                <w:rFonts w:ascii="Aptos" w:hAnsi="Aptos" w:cs="Calibri"/>
                <w:bCs/>
                <w:i/>
                <w:iCs/>
                <w:sz w:val="18"/>
                <w:szCs w:val="18"/>
              </w:rPr>
              <w:t> </w:t>
            </w:r>
          </w:p>
        </w:tc>
        <w:tc>
          <w:tcPr>
            <w:tcW w:w="1134"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7A23A55" w14:textId="77777777" w:rsidR="00D478A2" w:rsidRPr="00AD5AA1" w:rsidRDefault="00D478A2" w:rsidP="00D478A2">
            <w:pPr>
              <w:ind w:left="57" w:right="57"/>
              <w:jc w:val="both"/>
              <w:rPr>
                <w:rFonts w:ascii="Aptos" w:hAnsi="Aptos" w:cs="Calibri"/>
                <w:bCs/>
                <w:i/>
                <w:iCs/>
                <w:sz w:val="18"/>
                <w:szCs w:val="18"/>
              </w:rPr>
            </w:pPr>
            <w:r w:rsidRPr="00AD5AA1">
              <w:rPr>
                <w:rFonts w:ascii="Aptos" w:hAnsi="Aptos" w:cs="Calibri"/>
                <w:b/>
                <w:bCs/>
                <w:i/>
                <w:iCs/>
                <w:sz w:val="18"/>
                <w:szCs w:val="18"/>
              </w:rPr>
              <w:t>Relativo a bienes y servicios de consumo</w:t>
            </w:r>
            <w:r w:rsidRPr="00AD5AA1">
              <w:rPr>
                <w:rFonts w:ascii="Aptos" w:hAnsi="Aptos" w:cs="Calibri"/>
                <w:bCs/>
                <w:i/>
                <w:iCs/>
                <w:sz w:val="18"/>
                <w:szCs w:val="18"/>
              </w:rPr>
              <w:t> </w:t>
            </w: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5A488CC"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Arriendo de equipamiento y vehículos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420E39C" w14:textId="1CCF6C1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CC8A7EC" w14:textId="4D3131A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8DED0D0" w14:textId="35D513F4"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4F1B6DC4" w14:textId="4A6B564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079EAA36" w14:textId="581FE21F"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D97F148"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69102049"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2AB37526"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1A20A79"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Arriendo de espacios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0788B5E" w14:textId="429ECE73"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B874C99" w14:textId="2CD028BC"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0924CF3" w14:textId="4098F72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A32B114" w14:textId="474E0C93"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AD2964" w:rsidRPr="00AD5AA1" w14:paraId="755D7DBC" w14:textId="2898C9FF" w:rsidTr="00A105C4">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6CF47D9E" w14:textId="77777777" w:rsidR="00AD2964" w:rsidRPr="00AD5AA1" w:rsidRDefault="00AD2964" w:rsidP="00AD2964">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7A841998" w14:textId="77777777" w:rsidR="00AD2964" w:rsidRPr="00AD5AA1" w:rsidRDefault="00AD2964" w:rsidP="00AD2964">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38D6DE85" w14:textId="77777777" w:rsidR="00AD2964" w:rsidRPr="00AD5AA1" w:rsidRDefault="00AD2964" w:rsidP="00AD2964">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2623695D" w14:textId="77777777" w:rsidR="00AD2964" w:rsidRPr="00AD5AA1" w:rsidRDefault="00AD2964" w:rsidP="00AD2964">
            <w:pPr>
              <w:ind w:right="57"/>
              <w:jc w:val="both"/>
              <w:rPr>
                <w:rFonts w:ascii="Aptos" w:hAnsi="Aptos" w:cs="Calibri"/>
                <w:bCs/>
                <w:i/>
                <w:iCs/>
                <w:sz w:val="18"/>
                <w:szCs w:val="18"/>
              </w:rPr>
            </w:pPr>
            <w:r w:rsidRPr="00AD5AA1">
              <w:rPr>
                <w:rFonts w:ascii="Aptos" w:hAnsi="Aptos" w:cs="Calibri"/>
                <w:bCs/>
                <w:i/>
                <w:iCs/>
                <w:sz w:val="18"/>
                <w:szCs w:val="18"/>
              </w:rPr>
              <w:t>Consultoría  </w:t>
            </w:r>
          </w:p>
        </w:tc>
        <w:tc>
          <w:tcPr>
            <w:tcW w:w="900" w:type="dxa"/>
            <w:tcBorders>
              <w:top w:val="single" w:sz="6" w:space="0" w:color="7F7F7F"/>
              <w:left w:val="single" w:sz="6" w:space="0" w:color="7F7F7F"/>
              <w:bottom w:val="single" w:sz="6" w:space="0" w:color="7F7F7F"/>
              <w:right w:val="single" w:sz="6" w:space="0" w:color="7F7F7F"/>
            </w:tcBorders>
            <w:shd w:val="clear" w:color="auto" w:fill="FFFFFF"/>
            <w:hideMark/>
          </w:tcPr>
          <w:p w14:paraId="378DCE7B" w14:textId="35739478"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7.000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hideMark/>
          </w:tcPr>
          <w:p w14:paraId="56371947" w14:textId="42117C10"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13.500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hideMark/>
          </w:tcPr>
          <w:p w14:paraId="1AD19568" w14:textId="00BA470D"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3.500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tcPr>
          <w:p w14:paraId="0889F902" w14:textId="2A92A76A" w:rsidR="00AD2964" w:rsidRPr="00D478A2" w:rsidRDefault="00AD2964" w:rsidP="00AD2964">
            <w:pPr>
              <w:jc w:val="right"/>
              <w:rPr>
                <w:rFonts w:asciiTheme="minorHAnsi" w:hAnsiTheme="minorHAnsi"/>
                <w:sz w:val="22"/>
                <w:szCs w:val="22"/>
              </w:rPr>
            </w:pPr>
            <w:r w:rsidRPr="00AD2964">
              <w:rPr>
                <w:rFonts w:asciiTheme="minorHAnsi" w:hAnsiTheme="minorHAnsi"/>
                <w:sz w:val="22"/>
                <w:szCs w:val="22"/>
              </w:rPr>
              <w:t>24.000</w:t>
            </w:r>
          </w:p>
        </w:tc>
      </w:tr>
      <w:tr w:rsidR="00D478A2" w:rsidRPr="00AD5AA1" w14:paraId="3CBDAB5E" w14:textId="67EDE9EE"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EAD9607"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04614045"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21EB539C"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5BF35885"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Material pedagógico y académico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197BFC8" w14:textId="2CB7C6C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5A530D9" w14:textId="72960B50"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D4FE2D4" w14:textId="1A17005B"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2D343D15" w14:textId="7F75537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5D263A8B" w14:textId="059FE7A3"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3641282"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4126EB81"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0D258B62"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460E812"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Materiales e insumos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4B3E097" w14:textId="1F81EA30"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1.200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3BBE9D5" w14:textId="227A4B61"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1.200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B065637" w14:textId="52B4667C"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1.200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2861AF9" w14:textId="6DCC77D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3.600</w:t>
            </w:r>
          </w:p>
        </w:tc>
      </w:tr>
      <w:tr w:rsidR="00D478A2" w:rsidRPr="00AD5AA1" w14:paraId="6D10C90C" w14:textId="0BA0A76D"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EA0DA0A"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1BD9688F"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7E8CEEE4"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FB5A2D3"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Movilización/Traslado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6347E8C" w14:textId="43857B81"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400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6E7B17A" w14:textId="1293A531"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1906F76" w14:textId="2068174F"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2D43B07A" w14:textId="5452E3FA"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400</w:t>
            </w:r>
          </w:p>
        </w:tc>
      </w:tr>
      <w:tr w:rsidR="00D478A2" w:rsidRPr="00AD5AA1" w14:paraId="097B50C3" w14:textId="4E888E3D"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37FDC0A1"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1CD3B04A"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001ECB85"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38726F7B"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Seguros bienes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92B8413" w14:textId="374917F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5768C38" w14:textId="5C490D88"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FEE067B" w14:textId="7D34F72A"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7C5957F" w14:textId="73FB0E6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0BAF44E0" w14:textId="769F63A7"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AD60588"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5F9F1130"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74635605"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21E7FA20" w14:textId="77777777" w:rsidR="00D478A2" w:rsidRPr="00AD5AA1" w:rsidRDefault="00D478A2" w:rsidP="00D478A2">
            <w:pPr>
              <w:ind w:right="57"/>
              <w:jc w:val="both"/>
              <w:rPr>
                <w:rFonts w:ascii="Aptos" w:hAnsi="Aptos" w:cs="Calibri"/>
                <w:bCs/>
                <w:i/>
                <w:iCs/>
                <w:sz w:val="18"/>
                <w:szCs w:val="18"/>
              </w:rPr>
            </w:pPr>
            <w:proofErr w:type="gramStart"/>
            <w:r w:rsidRPr="00AD5AA1">
              <w:rPr>
                <w:rFonts w:ascii="Aptos" w:hAnsi="Aptos" w:cs="Calibri"/>
                <w:bCs/>
                <w:i/>
                <w:iCs/>
                <w:sz w:val="18"/>
                <w:szCs w:val="18"/>
              </w:rPr>
              <w:t>Seguros personal</w:t>
            </w:r>
            <w:proofErr w:type="gramEnd"/>
            <w:r w:rsidRPr="00AD5AA1">
              <w:rPr>
                <w:rFonts w:ascii="Aptos" w:hAnsi="Aptos" w:cs="Calibri"/>
                <w:bCs/>
                <w:i/>
                <w:iCs/>
                <w:sz w:val="18"/>
                <w:szCs w:val="18"/>
              </w:rPr>
              <w:t>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B735E49" w14:textId="02E675E2"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3F50D5A" w14:textId="19CA01BE"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B0E390C" w14:textId="394AAA4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BBEF614" w14:textId="00730BC9"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41DDA7BF" w14:textId="21513DC3"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DF1EBBD"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24ED8B80"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480D7F2C"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8D49460"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 de correspondencia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E4CF51A" w14:textId="53D3E0BB"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963B234" w14:textId="693710D2"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0B81A81" w14:textId="46767A3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44BB1C95" w14:textId="4A3B24A9"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3F1B5988" w14:textId="742951D9"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6F791EE7"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14A37FED"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5F6F7240"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517EE235"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básicos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BB8E6BF" w14:textId="7320AFE3"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F78D88B" w14:textId="085C9EB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A183E4F" w14:textId="618EFFA8"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7035E79E" w14:textId="45F2A9A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319DB4CD" w14:textId="4B505176"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746816A"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06DF6C2B"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44456AFD"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36263CAF"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de Alimentación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3F2D811" w14:textId="3653524B"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65803DB" w14:textId="5D4730A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500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998AFD1" w14:textId="2E278E90"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35200A5" w14:textId="3E94E6EE"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500</w:t>
            </w:r>
          </w:p>
        </w:tc>
      </w:tr>
      <w:tr w:rsidR="00D478A2" w:rsidRPr="00AD5AA1" w14:paraId="2115BA95" w14:textId="30712DBE"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0A2DE814"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1E2D054F"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40316A76"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2CE04A3"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de acreditación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494BDE6" w14:textId="59B94923"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94614D9" w14:textId="54032980"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09A78B6" w14:textId="19B2B40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00F48E58" w14:textId="77B0F4F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48DC6C3C" w14:textId="70ECDA7D"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9A39F26"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751D5768"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01AF327C"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393082B5"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de apoyo académico y de capacitación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513346C" w14:textId="0B80C29E"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CCED579" w14:textId="328D39D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3.500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5E04C50" w14:textId="1A56EA7A"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4986DDF4" w14:textId="136DFEFF"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3.500</w:t>
            </w:r>
          </w:p>
        </w:tc>
      </w:tr>
      <w:tr w:rsidR="00D478A2" w:rsidRPr="00AD5AA1" w14:paraId="22EB7596" w14:textId="328C0D4A"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4B310519"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329D7EFA"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5F1D1010"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8FE2E72"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audiovisuales y de comunicación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A48B630" w14:textId="072B0C4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2822321" w14:textId="67CDEC04"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58AA512" w14:textId="0F5AE3D8"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41E6A2D4" w14:textId="2CE39948"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05EA1B75" w14:textId="3455418F"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3E0AD15C"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400E9668"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0AACE169"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5503384"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de mantenimiento y reparación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0D5158A" w14:textId="5F19E90B"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9A806A7" w14:textId="3E67E0B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E14255D" w14:textId="3AB5B730"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45C0E7C9" w14:textId="684180F4"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2D928265" w14:textId="741A0BA7"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012C139A"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12F8A1FC"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676B0C60"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10C69D53"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de suscripción y acceso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E8E3E3D" w14:textId="0DDB0763"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1F66FC5" w14:textId="589DC47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2.000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62AA898" w14:textId="4B748A3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2.000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263E0460" w14:textId="50E724B0"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4.000</w:t>
            </w:r>
          </w:p>
        </w:tc>
      </w:tr>
      <w:tr w:rsidR="00D478A2" w:rsidRPr="00AD5AA1" w14:paraId="51E38F2D" w14:textId="0116B6CC"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68A138DA"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0C0EED13"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33A99844"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0C43428C"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Servicios y productos de difusión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B5CA02C" w14:textId="552E5797"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B796B02" w14:textId="3B70C31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C0B2050" w14:textId="3EA38211"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F6F4F94" w14:textId="21C1A736"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D478A2" w:rsidRPr="00AD5AA1" w14:paraId="4A5CF71F" w14:textId="66E9839A"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21F8A3C4" w14:textId="77777777" w:rsidR="00D478A2" w:rsidRPr="00AD5AA1" w:rsidRDefault="00D478A2" w:rsidP="00D478A2">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5AAF57B0" w14:textId="77777777" w:rsidR="00D478A2" w:rsidRPr="00AD5AA1" w:rsidRDefault="00D478A2" w:rsidP="00D478A2">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13C3F1B4" w14:textId="77777777" w:rsidR="00D478A2" w:rsidRPr="00AD5AA1" w:rsidRDefault="00D478A2" w:rsidP="00D478A2">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5F1C360B" w14:textId="77777777" w:rsidR="00D478A2" w:rsidRPr="00AD5AA1" w:rsidRDefault="00D478A2" w:rsidP="00D478A2">
            <w:pPr>
              <w:ind w:right="57"/>
              <w:jc w:val="both"/>
              <w:rPr>
                <w:rFonts w:ascii="Aptos" w:hAnsi="Aptos" w:cs="Calibri"/>
                <w:bCs/>
                <w:i/>
                <w:iCs/>
                <w:sz w:val="18"/>
                <w:szCs w:val="18"/>
              </w:rPr>
            </w:pPr>
            <w:r w:rsidRPr="00AD5AA1">
              <w:rPr>
                <w:rFonts w:ascii="Aptos" w:hAnsi="Aptos" w:cs="Calibri"/>
                <w:bCs/>
                <w:i/>
                <w:iCs/>
                <w:sz w:val="18"/>
                <w:szCs w:val="18"/>
              </w:rPr>
              <w:t>Tasas y patentes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85231EA" w14:textId="1B61D985"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451C9C1" w14:textId="759A5162"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0B5D299" w14:textId="439AF79D"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276A9FE9" w14:textId="2B1A2218" w:rsidR="00D478A2" w:rsidRPr="00D478A2" w:rsidRDefault="00D478A2" w:rsidP="00DF3227">
            <w:pPr>
              <w:jc w:val="right"/>
              <w:rPr>
                <w:rFonts w:asciiTheme="minorHAnsi" w:hAnsiTheme="minorHAnsi"/>
                <w:sz w:val="22"/>
                <w:szCs w:val="22"/>
              </w:rPr>
            </w:pPr>
            <w:r w:rsidRPr="00D478A2">
              <w:rPr>
                <w:rFonts w:asciiTheme="minorHAnsi" w:hAnsiTheme="minorHAnsi"/>
                <w:sz w:val="22"/>
                <w:szCs w:val="22"/>
              </w:rPr>
              <w:t>0</w:t>
            </w:r>
          </w:p>
        </w:tc>
      </w:tr>
      <w:tr w:rsidR="00AD2964" w:rsidRPr="00AD5AA1" w14:paraId="0D82A9D5" w14:textId="5A9344ED" w:rsidTr="000954E9">
        <w:trPr>
          <w:trHeight w:val="300"/>
        </w:trPr>
        <w:tc>
          <w:tcPr>
            <w:tcW w:w="6497" w:type="dxa"/>
            <w:gridSpan w:val="4"/>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6B813B4C" w14:textId="77777777" w:rsidR="00AD2964" w:rsidRPr="00AD5AA1" w:rsidRDefault="00AD2964" w:rsidP="00AD2964">
            <w:pPr>
              <w:ind w:right="57"/>
              <w:jc w:val="both"/>
              <w:rPr>
                <w:rFonts w:ascii="Aptos" w:hAnsi="Aptos" w:cs="Calibri"/>
                <w:bCs/>
                <w:i/>
                <w:iCs/>
                <w:sz w:val="18"/>
                <w:szCs w:val="18"/>
              </w:rPr>
            </w:pPr>
            <w:r w:rsidRPr="00AD5AA1">
              <w:rPr>
                <w:rFonts w:ascii="Aptos" w:hAnsi="Aptos" w:cs="Calibri"/>
                <w:b/>
                <w:bCs/>
                <w:i/>
                <w:iCs/>
                <w:sz w:val="18"/>
                <w:szCs w:val="18"/>
              </w:rPr>
              <w:t>Subtotal Transferencia Corriente</w:t>
            </w:r>
            <w:r w:rsidRPr="00AD5AA1">
              <w:rPr>
                <w:rFonts w:ascii="Aptos" w:hAnsi="Aptos" w:cs="Calibri"/>
                <w:bCs/>
                <w:i/>
                <w:iCs/>
                <w:sz w:val="18"/>
                <w:szCs w:val="18"/>
              </w:rPr>
              <w:t> </w:t>
            </w:r>
          </w:p>
        </w:tc>
        <w:tc>
          <w:tcPr>
            <w:tcW w:w="900" w:type="dxa"/>
            <w:tcBorders>
              <w:top w:val="single" w:sz="6" w:space="0" w:color="7F7F7F"/>
              <w:left w:val="single" w:sz="6" w:space="0" w:color="7F7F7F"/>
              <w:bottom w:val="single" w:sz="6" w:space="0" w:color="7F7F7F"/>
              <w:right w:val="single" w:sz="6" w:space="0" w:color="7F7F7F"/>
            </w:tcBorders>
            <w:shd w:val="clear" w:color="auto" w:fill="E8E8E8" w:themeFill="background2"/>
            <w:hideMark/>
          </w:tcPr>
          <w:p w14:paraId="57CCC70C" w14:textId="7C574F89" w:rsidR="00AD2964" w:rsidRPr="00AD2964" w:rsidRDefault="00AD2964" w:rsidP="00AD2964">
            <w:pPr>
              <w:jc w:val="right"/>
              <w:rPr>
                <w:rFonts w:asciiTheme="minorHAnsi" w:hAnsiTheme="minorHAnsi"/>
                <w:sz w:val="22"/>
                <w:szCs w:val="22"/>
              </w:rPr>
            </w:pPr>
            <w:r w:rsidRPr="00AD2964">
              <w:rPr>
                <w:rFonts w:asciiTheme="minorHAnsi" w:hAnsiTheme="minorHAnsi"/>
                <w:sz w:val="22"/>
                <w:szCs w:val="22"/>
              </w:rPr>
              <w:t>37.266</w:t>
            </w:r>
          </w:p>
        </w:tc>
        <w:tc>
          <w:tcPr>
            <w:tcW w:w="1079" w:type="dxa"/>
            <w:tcBorders>
              <w:top w:val="single" w:sz="6" w:space="0" w:color="7F7F7F"/>
              <w:left w:val="single" w:sz="6" w:space="0" w:color="7F7F7F"/>
              <w:bottom w:val="single" w:sz="6" w:space="0" w:color="7F7F7F"/>
              <w:right w:val="single" w:sz="6" w:space="0" w:color="7F7F7F"/>
            </w:tcBorders>
            <w:shd w:val="clear" w:color="auto" w:fill="E8E8E8" w:themeFill="background2"/>
            <w:hideMark/>
          </w:tcPr>
          <w:p w14:paraId="65FCFB89" w14:textId="75280CC6" w:rsidR="00AD2964" w:rsidRPr="00AD2964" w:rsidRDefault="00AD2964" w:rsidP="00AD2964">
            <w:pPr>
              <w:jc w:val="right"/>
              <w:rPr>
                <w:rFonts w:asciiTheme="minorHAnsi" w:hAnsiTheme="minorHAnsi"/>
                <w:sz w:val="22"/>
                <w:szCs w:val="22"/>
              </w:rPr>
            </w:pPr>
            <w:r w:rsidRPr="00AD2964">
              <w:rPr>
                <w:rFonts w:asciiTheme="minorHAnsi" w:hAnsiTheme="minorHAnsi"/>
                <w:sz w:val="22"/>
                <w:szCs w:val="22"/>
              </w:rPr>
              <w:t>87.558</w:t>
            </w:r>
          </w:p>
        </w:tc>
        <w:tc>
          <w:tcPr>
            <w:tcW w:w="1014" w:type="dxa"/>
            <w:tcBorders>
              <w:top w:val="single" w:sz="6" w:space="0" w:color="7F7F7F"/>
              <w:left w:val="single" w:sz="6" w:space="0" w:color="7F7F7F"/>
              <w:bottom w:val="single" w:sz="6" w:space="0" w:color="7F7F7F"/>
              <w:right w:val="single" w:sz="6" w:space="0" w:color="7F7F7F"/>
            </w:tcBorders>
            <w:shd w:val="clear" w:color="auto" w:fill="E8E8E8" w:themeFill="background2"/>
            <w:hideMark/>
          </w:tcPr>
          <w:p w14:paraId="354AB15A" w14:textId="4DFDCDD4" w:rsidR="00AD2964" w:rsidRPr="00AD2964" w:rsidRDefault="00AD2964" w:rsidP="00AD2964">
            <w:pPr>
              <w:jc w:val="right"/>
              <w:rPr>
                <w:rFonts w:asciiTheme="minorHAnsi" w:hAnsiTheme="minorHAnsi"/>
                <w:sz w:val="22"/>
                <w:szCs w:val="22"/>
              </w:rPr>
            </w:pPr>
            <w:r w:rsidRPr="00AD2964">
              <w:rPr>
                <w:rFonts w:asciiTheme="minorHAnsi" w:hAnsiTheme="minorHAnsi"/>
                <w:sz w:val="22"/>
                <w:szCs w:val="22"/>
              </w:rPr>
              <w:t>48.396</w:t>
            </w:r>
          </w:p>
        </w:tc>
        <w:tc>
          <w:tcPr>
            <w:tcW w:w="1294"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tcPr>
          <w:p w14:paraId="5EC8215F" w14:textId="6C56C310" w:rsidR="00AD2964" w:rsidRPr="00DF3227" w:rsidRDefault="00AD2964" w:rsidP="00AD2964">
            <w:pPr>
              <w:jc w:val="right"/>
              <w:rPr>
                <w:rFonts w:asciiTheme="minorHAnsi" w:hAnsiTheme="minorHAnsi" w:cs="Calibri"/>
                <w:bCs/>
                <w:i/>
                <w:iCs/>
                <w:sz w:val="22"/>
                <w:szCs w:val="22"/>
              </w:rPr>
            </w:pPr>
            <w:r w:rsidRPr="00DF3227">
              <w:rPr>
                <w:rFonts w:asciiTheme="minorHAnsi" w:hAnsiTheme="minorHAnsi"/>
                <w:sz w:val="22"/>
                <w:szCs w:val="22"/>
              </w:rPr>
              <w:t>1</w:t>
            </w:r>
            <w:r>
              <w:rPr>
                <w:rFonts w:asciiTheme="minorHAnsi" w:hAnsiTheme="minorHAnsi"/>
                <w:sz w:val="22"/>
                <w:szCs w:val="22"/>
              </w:rPr>
              <w:t>73</w:t>
            </w:r>
            <w:r w:rsidRPr="00DF3227">
              <w:rPr>
                <w:rFonts w:asciiTheme="minorHAnsi" w:hAnsiTheme="minorHAnsi"/>
                <w:sz w:val="22"/>
                <w:szCs w:val="22"/>
              </w:rPr>
              <w:t>.</w:t>
            </w:r>
            <w:r>
              <w:rPr>
                <w:rFonts w:asciiTheme="minorHAnsi" w:hAnsiTheme="minorHAnsi"/>
                <w:sz w:val="22"/>
                <w:szCs w:val="22"/>
              </w:rPr>
              <w:t>22</w:t>
            </w:r>
            <w:r w:rsidRPr="00DF3227">
              <w:rPr>
                <w:rFonts w:asciiTheme="minorHAnsi" w:hAnsiTheme="minorHAnsi"/>
                <w:sz w:val="22"/>
                <w:szCs w:val="22"/>
              </w:rPr>
              <w:t>0</w:t>
            </w:r>
          </w:p>
        </w:tc>
      </w:tr>
      <w:tr w:rsidR="00DF3227" w:rsidRPr="00AD5AA1" w14:paraId="08DE6233" w14:textId="2E519F0F" w:rsidTr="00DF3227">
        <w:trPr>
          <w:trHeight w:val="300"/>
        </w:trPr>
        <w:tc>
          <w:tcPr>
            <w:tcW w:w="1410" w:type="dxa"/>
            <w:vMerge w:val="restart"/>
            <w:tcBorders>
              <w:top w:val="single" w:sz="6" w:space="0" w:color="7F7F7F"/>
              <w:left w:val="single" w:sz="6" w:space="0" w:color="7F7F7F"/>
              <w:bottom w:val="single" w:sz="6" w:space="0" w:color="7F7F7F"/>
              <w:right w:val="single" w:sz="6" w:space="0" w:color="7F7F7F"/>
            </w:tcBorders>
            <w:vAlign w:val="center"/>
            <w:hideMark/>
          </w:tcPr>
          <w:p w14:paraId="68BA0593" w14:textId="77777777" w:rsidR="00DF3227" w:rsidRPr="00AD5AA1" w:rsidRDefault="00DF3227" w:rsidP="00DF3227">
            <w:pPr>
              <w:jc w:val="both"/>
              <w:rPr>
                <w:rFonts w:ascii="Aptos" w:hAnsi="Aptos" w:cs="Calibri"/>
                <w:bCs/>
                <w:i/>
                <w:iCs/>
                <w:sz w:val="18"/>
                <w:szCs w:val="18"/>
              </w:rPr>
            </w:pPr>
            <w:r w:rsidRPr="00AD5AA1">
              <w:rPr>
                <w:rFonts w:ascii="Aptos" w:hAnsi="Aptos" w:cs="Calibri"/>
                <w:b/>
                <w:bCs/>
                <w:i/>
                <w:iCs/>
                <w:sz w:val="18"/>
                <w:szCs w:val="18"/>
              </w:rPr>
              <w:t>Capital</w:t>
            </w:r>
            <w:r w:rsidRPr="00AD5AA1">
              <w:rPr>
                <w:rFonts w:ascii="Aptos" w:hAnsi="Aptos" w:cs="Calibri"/>
                <w:bCs/>
                <w:i/>
                <w:iCs/>
                <w:sz w:val="18"/>
                <w:szCs w:val="18"/>
              </w:rPr>
              <w:t> </w:t>
            </w:r>
          </w:p>
        </w:tc>
        <w:tc>
          <w:tcPr>
            <w:tcW w:w="1276"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374D742" w14:textId="77777777" w:rsidR="00DF3227" w:rsidRPr="00AD5AA1" w:rsidRDefault="00DF3227" w:rsidP="00DF3227">
            <w:pPr>
              <w:jc w:val="both"/>
              <w:rPr>
                <w:rFonts w:ascii="Aptos" w:hAnsi="Aptos" w:cs="Calibri"/>
                <w:bCs/>
                <w:i/>
                <w:iCs/>
                <w:sz w:val="18"/>
                <w:szCs w:val="18"/>
              </w:rPr>
            </w:pPr>
            <w:r w:rsidRPr="00AD5AA1">
              <w:rPr>
                <w:rFonts w:ascii="Aptos" w:hAnsi="Aptos" w:cs="Calibri"/>
                <w:b/>
                <w:bCs/>
                <w:i/>
                <w:iCs/>
                <w:sz w:val="18"/>
                <w:szCs w:val="18"/>
              </w:rPr>
              <w:t>Inversiones</w:t>
            </w:r>
            <w:r w:rsidRPr="00AD5AA1">
              <w:rPr>
                <w:rFonts w:ascii="Aptos" w:hAnsi="Aptos" w:cs="Calibri"/>
                <w:bCs/>
                <w:i/>
                <w:iCs/>
                <w:sz w:val="18"/>
                <w:szCs w:val="18"/>
              </w:rPr>
              <w:t> </w:t>
            </w:r>
          </w:p>
        </w:tc>
        <w:tc>
          <w:tcPr>
            <w:tcW w:w="1134"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472C64E" w14:textId="77777777" w:rsidR="00DF3227" w:rsidRPr="00AD5AA1" w:rsidRDefault="00DF3227" w:rsidP="00DF3227">
            <w:pPr>
              <w:jc w:val="both"/>
              <w:rPr>
                <w:rFonts w:ascii="Aptos" w:hAnsi="Aptos" w:cs="Calibri"/>
                <w:bCs/>
                <w:i/>
                <w:iCs/>
                <w:sz w:val="18"/>
                <w:szCs w:val="18"/>
              </w:rPr>
            </w:pPr>
            <w:r w:rsidRPr="00AD5AA1">
              <w:rPr>
                <w:rFonts w:ascii="Aptos" w:hAnsi="Aptos" w:cs="Calibri"/>
                <w:b/>
                <w:bCs/>
                <w:i/>
                <w:iCs/>
                <w:sz w:val="18"/>
                <w:szCs w:val="18"/>
              </w:rPr>
              <w:t>Bienes</w:t>
            </w:r>
            <w:r w:rsidRPr="00AD5AA1">
              <w:rPr>
                <w:rFonts w:ascii="Aptos" w:hAnsi="Aptos" w:cs="Calibri"/>
                <w:bCs/>
                <w:i/>
                <w:iCs/>
                <w:sz w:val="18"/>
                <w:szCs w:val="18"/>
              </w:rPr>
              <w:t> </w:t>
            </w: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22E9B8A"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Bienes inmuebles y terrenos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111EB0F" w14:textId="30F3AA25"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7733D8C" w14:textId="5260ABD1"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B0CE5F3" w14:textId="2813A604"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0C4FD1A7" w14:textId="14D4BCF3"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2AC715AA" w14:textId="2C7FDC54"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566A0239"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3BE43609"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3CF9DA07"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582E0174"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Desarrollo de softwares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7FAA0D8" w14:textId="7595B219"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4F97946" w14:textId="123A7EAE"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1AE678B" w14:textId="3B772365"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40345696" w14:textId="6495A06C"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168FB26D" w14:textId="646701C3"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3296F041"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638BAAC1"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00229059"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9085ED4"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Equipamiento audiovisual, computacional y de información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12AC335" w14:textId="05FCD4F6" w:rsidR="00DF3227" w:rsidRPr="00DF3227" w:rsidRDefault="00AD2964" w:rsidP="00DF3227">
            <w:pPr>
              <w:jc w:val="right"/>
              <w:rPr>
                <w:rFonts w:asciiTheme="minorHAnsi" w:hAnsiTheme="minorHAnsi"/>
                <w:sz w:val="22"/>
                <w:szCs w:val="22"/>
              </w:rPr>
            </w:pPr>
            <w:r>
              <w:rPr>
                <w:rFonts w:asciiTheme="minorHAnsi" w:hAnsiTheme="minorHAnsi"/>
                <w:sz w:val="22"/>
                <w:szCs w:val="22"/>
              </w:rPr>
              <w:t>10</w:t>
            </w:r>
            <w:r w:rsidR="00DF3227" w:rsidRPr="00DF3227">
              <w:rPr>
                <w:rFonts w:asciiTheme="minorHAnsi" w:hAnsiTheme="minorHAnsi"/>
                <w:sz w:val="22"/>
                <w:szCs w:val="22"/>
              </w:rPr>
              <w:t>.</w:t>
            </w:r>
            <w:r>
              <w:rPr>
                <w:rFonts w:asciiTheme="minorHAnsi" w:hAnsiTheme="minorHAnsi"/>
                <w:sz w:val="22"/>
                <w:szCs w:val="22"/>
              </w:rPr>
              <w:t>620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08FA876" w14:textId="75550F94"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1</w:t>
            </w:r>
            <w:r w:rsidR="00AD2964">
              <w:rPr>
                <w:rFonts w:asciiTheme="minorHAnsi" w:hAnsiTheme="minorHAnsi"/>
                <w:sz w:val="22"/>
                <w:szCs w:val="22"/>
              </w:rPr>
              <w:t>3</w:t>
            </w:r>
            <w:r w:rsidRPr="00DF3227">
              <w:rPr>
                <w:rFonts w:asciiTheme="minorHAnsi" w:hAnsiTheme="minorHAnsi"/>
                <w:sz w:val="22"/>
                <w:szCs w:val="22"/>
              </w:rPr>
              <w:t>.</w:t>
            </w:r>
            <w:r w:rsidR="00AD2964">
              <w:rPr>
                <w:rFonts w:asciiTheme="minorHAnsi" w:hAnsiTheme="minorHAnsi"/>
                <w:sz w:val="22"/>
                <w:szCs w:val="22"/>
              </w:rPr>
              <w:t>2</w:t>
            </w:r>
            <w:r w:rsidRPr="00DF3227">
              <w:rPr>
                <w:rFonts w:asciiTheme="minorHAnsi" w:hAnsiTheme="minorHAnsi"/>
                <w:sz w:val="22"/>
                <w:szCs w:val="22"/>
              </w:rPr>
              <w:t>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23E9965" w14:textId="2C4CA924"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EBB8AA7" w14:textId="5FC2F2E6"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2</w:t>
            </w:r>
            <w:r w:rsidR="00AD2964">
              <w:rPr>
                <w:rFonts w:asciiTheme="minorHAnsi" w:hAnsiTheme="minorHAnsi"/>
                <w:sz w:val="22"/>
                <w:szCs w:val="22"/>
              </w:rPr>
              <w:t>3</w:t>
            </w:r>
            <w:r w:rsidRPr="00DF3227">
              <w:rPr>
                <w:rFonts w:asciiTheme="minorHAnsi" w:hAnsiTheme="minorHAnsi"/>
                <w:sz w:val="22"/>
                <w:szCs w:val="22"/>
              </w:rPr>
              <w:t>.</w:t>
            </w:r>
            <w:r w:rsidR="00AD2964">
              <w:rPr>
                <w:rFonts w:asciiTheme="minorHAnsi" w:hAnsiTheme="minorHAnsi"/>
                <w:sz w:val="22"/>
                <w:szCs w:val="22"/>
              </w:rPr>
              <w:t>820</w:t>
            </w:r>
          </w:p>
        </w:tc>
      </w:tr>
      <w:tr w:rsidR="00DF3227" w:rsidRPr="00AD5AA1" w14:paraId="18B61C34" w14:textId="76D122FE"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21BCC74E"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6236CEA8"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6BA2DC45"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61E929B7"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Equipamiento e instrumental de apoyo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8F24BD7" w14:textId="1AB710DB"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12544256" w14:textId="4E149E1A"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5819ECE" w14:textId="58375257"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0385A97" w14:textId="5D5EC86B"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1BA167F9" w14:textId="28189EE4"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D64C8CA"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3E77B550"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1173A64A"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1CBF31C3"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 xml:space="preserve">Mobiliario y </w:t>
            </w:r>
            <w:proofErr w:type="spellStart"/>
            <w:r w:rsidRPr="00AD5AA1">
              <w:rPr>
                <w:rFonts w:ascii="Aptos" w:hAnsi="Aptos" w:cs="Calibri"/>
                <w:bCs/>
                <w:i/>
                <w:iCs/>
                <w:sz w:val="18"/>
                <w:szCs w:val="18"/>
              </w:rPr>
              <w:t>alhajamiento</w:t>
            </w:r>
            <w:proofErr w:type="spellEnd"/>
            <w:r w:rsidRPr="00AD5AA1">
              <w:rPr>
                <w:rFonts w:ascii="Aptos" w:hAnsi="Aptos" w:cs="Calibri"/>
                <w:bCs/>
                <w:i/>
                <w:iCs/>
                <w:sz w:val="18"/>
                <w:szCs w:val="18"/>
              </w:rPr>
              <w:t xml:space="preserve"> menor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DE4C740" w14:textId="404ACE05"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1.600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CBCD20A" w14:textId="5BD7A39B"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4.000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2D2CA22" w14:textId="4066CFFC"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3944859" w14:textId="4345C226"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5.600</w:t>
            </w:r>
          </w:p>
        </w:tc>
      </w:tr>
      <w:tr w:rsidR="00DF3227" w:rsidRPr="00AD5AA1" w14:paraId="0C6FB6DE" w14:textId="73D26C25"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A1E8B68"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20D6E75B"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6F7647FA"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27B42B52"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Soporte informático y bases de datos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5EEB90A" w14:textId="4318AA61"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23D7CB6" w14:textId="3DAB6C6A"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57.940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BE64848" w14:textId="44FD3491"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30.000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A8BC22C" w14:textId="40D67B36"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87.940</w:t>
            </w:r>
          </w:p>
        </w:tc>
      </w:tr>
      <w:tr w:rsidR="00DF3227" w:rsidRPr="00AD5AA1" w14:paraId="0ACB14D0" w14:textId="771D2B05"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34C72BC8"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57E755EC"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60D81666"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5CE034D3"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Vehículos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0576077" w14:textId="15958495"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31C7897" w14:textId="7B0AF79D"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64B1E03" w14:textId="617B62F9"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3508458B" w14:textId="5590D4C7"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196CD5AA" w14:textId="039DE3A7"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2BEA1A20"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4EF8F7B2" w14:textId="77777777" w:rsidR="00DF3227" w:rsidRPr="00AD5AA1" w:rsidRDefault="00DF3227" w:rsidP="00DF3227">
            <w:pPr>
              <w:jc w:val="both"/>
              <w:rPr>
                <w:rFonts w:ascii="Aptos" w:hAnsi="Aptos" w:cs="Calibri"/>
                <w:bCs/>
                <w:i/>
                <w:iCs/>
                <w:sz w:val="18"/>
                <w:szCs w:val="18"/>
              </w:rPr>
            </w:pPr>
          </w:p>
        </w:tc>
        <w:tc>
          <w:tcPr>
            <w:tcW w:w="1134" w:type="dxa"/>
            <w:vMerge w:val="restart"/>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404338BD" w14:textId="77777777" w:rsidR="00DF3227" w:rsidRPr="00AD5AA1" w:rsidRDefault="00DF3227" w:rsidP="00DF3227">
            <w:pPr>
              <w:jc w:val="both"/>
              <w:rPr>
                <w:rFonts w:ascii="Aptos" w:hAnsi="Aptos" w:cs="Calibri"/>
                <w:bCs/>
                <w:i/>
                <w:iCs/>
                <w:sz w:val="18"/>
                <w:szCs w:val="18"/>
              </w:rPr>
            </w:pPr>
            <w:r w:rsidRPr="00AD5AA1">
              <w:rPr>
                <w:rFonts w:ascii="Aptos" w:hAnsi="Aptos" w:cs="Calibri"/>
                <w:b/>
                <w:bCs/>
                <w:i/>
                <w:iCs/>
                <w:sz w:val="18"/>
                <w:szCs w:val="18"/>
              </w:rPr>
              <w:t>Obras</w:t>
            </w:r>
            <w:r w:rsidRPr="00AD5AA1">
              <w:rPr>
                <w:rFonts w:ascii="Aptos" w:hAnsi="Aptos" w:cs="Calibri"/>
                <w:bCs/>
                <w:i/>
                <w:iCs/>
                <w:sz w:val="18"/>
                <w:szCs w:val="18"/>
              </w:rPr>
              <w:t> </w:t>
            </w:r>
          </w:p>
          <w:p w14:paraId="6DE472AA" w14:textId="77777777" w:rsidR="00DF3227" w:rsidRPr="00AD5AA1" w:rsidRDefault="00DF3227" w:rsidP="00DF3227">
            <w:pPr>
              <w:jc w:val="both"/>
              <w:rPr>
                <w:rFonts w:ascii="Aptos" w:hAnsi="Aptos" w:cs="Calibri"/>
                <w:bCs/>
                <w:i/>
                <w:iCs/>
                <w:sz w:val="18"/>
                <w:szCs w:val="18"/>
              </w:rPr>
            </w:pPr>
            <w:r w:rsidRPr="00AD5AA1">
              <w:rPr>
                <w:rFonts w:ascii="Aptos" w:hAnsi="Aptos" w:cs="Calibri"/>
                <w:bCs/>
                <w:i/>
                <w:iCs/>
                <w:sz w:val="18"/>
                <w:szCs w:val="18"/>
              </w:rPr>
              <w:t> </w:t>
            </w: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00FD2F3"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Obra nueva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A1CA366" w14:textId="1AA1C87F"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7B541EB" w14:textId="3C3839ED"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FAEA13F" w14:textId="77C515A5"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B332B86" w14:textId="5EDC56B9"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2831F3B9" w14:textId="62B59A1D"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7F4DA442"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60A37F72"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7B5D21D6"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3EE7FE63"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Ampliación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6516E82A" w14:textId="4F830660"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3AD5890C" w14:textId="22F4F823"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2CF75984" w14:textId="71D6B5BE"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6BE6383A" w14:textId="550737FA"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58647474" w14:textId="2338D728"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1F5FC0B9"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37713BBF"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0E0DCD41"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4287F94D"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Alteración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573CBC5" w14:textId="15868D91"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65D4BBC" w14:textId="045B4130"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42F5F35" w14:textId="2CF0962F"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56A2DB9E" w14:textId="24BE56A1"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287DD0D2" w14:textId="4B4BE42E" w:rsidTr="00DF3227">
        <w:trPr>
          <w:trHeight w:val="300"/>
        </w:trPr>
        <w:tc>
          <w:tcPr>
            <w:tcW w:w="1410" w:type="dxa"/>
            <w:vMerge/>
            <w:tcBorders>
              <w:top w:val="single" w:sz="6" w:space="0" w:color="7F7F7F"/>
              <w:left w:val="single" w:sz="6" w:space="0" w:color="7F7F7F"/>
              <w:bottom w:val="single" w:sz="6" w:space="0" w:color="7F7F7F"/>
              <w:right w:val="single" w:sz="6" w:space="0" w:color="7F7F7F"/>
            </w:tcBorders>
            <w:vAlign w:val="center"/>
            <w:hideMark/>
          </w:tcPr>
          <w:p w14:paraId="20D47E41" w14:textId="77777777" w:rsidR="00DF3227" w:rsidRPr="00AD5AA1" w:rsidRDefault="00DF3227" w:rsidP="00DF3227">
            <w:pPr>
              <w:jc w:val="both"/>
              <w:rPr>
                <w:rFonts w:ascii="Aptos" w:hAnsi="Aptos" w:cs="Calibri"/>
                <w:bCs/>
                <w:i/>
                <w:iCs/>
                <w:sz w:val="18"/>
                <w:szCs w:val="18"/>
              </w:rPr>
            </w:pPr>
          </w:p>
        </w:tc>
        <w:tc>
          <w:tcPr>
            <w:tcW w:w="1276" w:type="dxa"/>
            <w:vMerge/>
            <w:tcBorders>
              <w:top w:val="single" w:sz="6" w:space="0" w:color="7F7F7F"/>
              <w:left w:val="single" w:sz="6" w:space="0" w:color="7F7F7F"/>
              <w:bottom w:val="single" w:sz="6" w:space="0" w:color="7F7F7F"/>
              <w:right w:val="single" w:sz="6" w:space="0" w:color="7F7F7F"/>
            </w:tcBorders>
            <w:vAlign w:val="center"/>
            <w:hideMark/>
          </w:tcPr>
          <w:p w14:paraId="12FC3D9C" w14:textId="77777777" w:rsidR="00DF3227" w:rsidRPr="00AD5AA1" w:rsidRDefault="00DF3227" w:rsidP="00DF3227">
            <w:pPr>
              <w:jc w:val="both"/>
              <w:rPr>
                <w:rFonts w:ascii="Aptos" w:hAnsi="Aptos" w:cs="Calibri"/>
                <w:bCs/>
                <w:i/>
                <w:iCs/>
                <w:sz w:val="18"/>
                <w:szCs w:val="18"/>
              </w:rPr>
            </w:pPr>
          </w:p>
        </w:tc>
        <w:tc>
          <w:tcPr>
            <w:tcW w:w="1134" w:type="dxa"/>
            <w:vMerge/>
            <w:tcBorders>
              <w:top w:val="single" w:sz="6" w:space="0" w:color="7F7F7F"/>
              <w:left w:val="single" w:sz="6" w:space="0" w:color="7F7F7F"/>
              <w:bottom w:val="single" w:sz="6" w:space="0" w:color="7F7F7F"/>
              <w:right w:val="single" w:sz="6" w:space="0" w:color="7F7F7F"/>
            </w:tcBorders>
            <w:vAlign w:val="center"/>
            <w:hideMark/>
          </w:tcPr>
          <w:p w14:paraId="71D453C6" w14:textId="77777777" w:rsidR="00DF3227" w:rsidRPr="00AD5AA1" w:rsidRDefault="00DF3227" w:rsidP="00DF3227">
            <w:pPr>
              <w:jc w:val="both"/>
              <w:rPr>
                <w:rFonts w:ascii="Aptos" w:hAnsi="Aptos" w:cs="Calibri"/>
                <w:bCs/>
                <w:i/>
                <w:iCs/>
                <w:sz w:val="18"/>
                <w:szCs w:val="18"/>
              </w:rPr>
            </w:pPr>
          </w:p>
        </w:tc>
        <w:tc>
          <w:tcPr>
            <w:tcW w:w="2677" w:type="dxa"/>
            <w:tcBorders>
              <w:top w:val="single" w:sz="6" w:space="0" w:color="7F7F7F"/>
              <w:left w:val="single" w:sz="6" w:space="0" w:color="7F7F7F"/>
              <w:bottom w:val="single" w:sz="6" w:space="0" w:color="7F7F7F"/>
              <w:right w:val="single" w:sz="6" w:space="0" w:color="7F7F7F"/>
            </w:tcBorders>
            <w:vAlign w:val="center"/>
            <w:hideMark/>
          </w:tcPr>
          <w:p w14:paraId="799EC56B" w14:textId="77777777" w:rsidR="00DF3227" w:rsidRPr="00AD5AA1" w:rsidRDefault="00DF3227" w:rsidP="00DF3227">
            <w:pPr>
              <w:ind w:right="57"/>
              <w:jc w:val="both"/>
              <w:rPr>
                <w:rFonts w:ascii="Aptos" w:hAnsi="Aptos" w:cs="Calibri"/>
                <w:bCs/>
                <w:i/>
                <w:iCs/>
                <w:sz w:val="18"/>
                <w:szCs w:val="18"/>
              </w:rPr>
            </w:pPr>
            <w:r w:rsidRPr="00AD5AA1">
              <w:rPr>
                <w:rFonts w:ascii="Aptos" w:hAnsi="Aptos" w:cs="Calibri"/>
                <w:bCs/>
                <w:i/>
                <w:iCs/>
                <w:sz w:val="18"/>
                <w:szCs w:val="18"/>
              </w:rPr>
              <w:t>Estudios prefactibilidad, factibilidad y diseño </w:t>
            </w:r>
          </w:p>
        </w:tc>
        <w:tc>
          <w:tcPr>
            <w:tcW w:w="900"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5B0888B0" w14:textId="77D12287"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7170BAA6" w14:textId="3CC53D39"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014" w:type="dxa"/>
            <w:tcBorders>
              <w:top w:val="single" w:sz="6" w:space="0" w:color="7F7F7F"/>
              <w:left w:val="single" w:sz="6" w:space="0" w:color="7F7F7F"/>
              <w:bottom w:val="single" w:sz="6" w:space="0" w:color="7F7F7F"/>
              <w:right w:val="single" w:sz="6" w:space="0" w:color="7F7F7F"/>
            </w:tcBorders>
            <w:shd w:val="clear" w:color="auto" w:fill="FFFFFF"/>
            <w:vAlign w:val="center"/>
            <w:hideMark/>
          </w:tcPr>
          <w:p w14:paraId="0CB57608" w14:textId="750FB7C3"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c>
          <w:tcPr>
            <w:tcW w:w="1294" w:type="dxa"/>
            <w:tcBorders>
              <w:top w:val="single" w:sz="6" w:space="0" w:color="7F7F7F"/>
              <w:left w:val="single" w:sz="6" w:space="0" w:color="7F7F7F"/>
              <w:bottom w:val="single" w:sz="6" w:space="0" w:color="7F7F7F"/>
              <w:right w:val="single" w:sz="6" w:space="0" w:color="7F7F7F"/>
            </w:tcBorders>
            <w:shd w:val="clear" w:color="auto" w:fill="FFFFFF"/>
            <w:vAlign w:val="center"/>
          </w:tcPr>
          <w:p w14:paraId="397D8849" w14:textId="7709B949" w:rsidR="00DF3227" w:rsidRPr="00DF3227" w:rsidRDefault="00DF3227" w:rsidP="00DF3227">
            <w:pPr>
              <w:jc w:val="right"/>
              <w:rPr>
                <w:rFonts w:asciiTheme="minorHAnsi" w:hAnsiTheme="minorHAnsi"/>
                <w:sz w:val="22"/>
                <w:szCs w:val="22"/>
              </w:rPr>
            </w:pPr>
            <w:r w:rsidRPr="00DF3227">
              <w:rPr>
                <w:rFonts w:asciiTheme="minorHAnsi" w:hAnsiTheme="minorHAnsi"/>
                <w:sz w:val="22"/>
                <w:szCs w:val="22"/>
              </w:rPr>
              <w:t>0</w:t>
            </w:r>
          </w:p>
        </w:tc>
      </w:tr>
      <w:tr w:rsidR="00DF3227" w:rsidRPr="00AD5AA1" w14:paraId="73376809" w14:textId="327F5494" w:rsidTr="00DF3227">
        <w:trPr>
          <w:trHeight w:val="300"/>
        </w:trPr>
        <w:tc>
          <w:tcPr>
            <w:tcW w:w="6497" w:type="dxa"/>
            <w:gridSpan w:val="4"/>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7DC0DFCD" w14:textId="77777777" w:rsidR="00DF3227" w:rsidRPr="00AD5AA1" w:rsidRDefault="00DF3227" w:rsidP="00DF3227">
            <w:pPr>
              <w:jc w:val="both"/>
              <w:rPr>
                <w:rFonts w:ascii="Aptos" w:hAnsi="Aptos" w:cs="Calibri"/>
                <w:bCs/>
                <w:i/>
                <w:iCs/>
                <w:sz w:val="18"/>
                <w:szCs w:val="18"/>
              </w:rPr>
            </w:pPr>
            <w:r w:rsidRPr="00AD5AA1">
              <w:rPr>
                <w:rFonts w:ascii="Aptos" w:hAnsi="Aptos" w:cs="Calibri"/>
                <w:b/>
                <w:bCs/>
                <w:i/>
                <w:iCs/>
                <w:sz w:val="18"/>
                <w:szCs w:val="18"/>
              </w:rPr>
              <w:t>Subtotal Transferencia Capital</w:t>
            </w:r>
            <w:r w:rsidRPr="00AD5AA1">
              <w:rPr>
                <w:rFonts w:ascii="Aptos" w:hAnsi="Aptos" w:cs="Calibri"/>
                <w:bCs/>
                <w:i/>
                <w:iCs/>
                <w:sz w:val="18"/>
                <w:szCs w:val="18"/>
              </w:rPr>
              <w:t> </w:t>
            </w:r>
          </w:p>
        </w:tc>
        <w:tc>
          <w:tcPr>
            <w:tcW w:w="900"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6B56C1AB" w14:textId="0AC54969" w:rsidR="00DF3227" w:rsidRPr="00DF3227" w:rsidRDefault="00AD2964" w:rsidP="00DF3227">
            <w:pPr>
              <w:jc w:val="right"/>
              <w:rPr>
                <w:rFonts w:asciiTheme="minorHAnsi" w:hAnsiTheme="minorHAnsi" w:cs="Calibri"/>
                <w:bCs/>
                <w:i/>
                <w:iCs/>
                <w:sz w:val="22"/>
                <w:szCs w:val="22"/>
              </w:rPr>
            </w:pPr>
            <w:r>
              <w:rPr>
                <w:rFonts w:asciiTheme="minorHAnsi" w:hAnsiTheme="minorHAnsi"/>
                <w:sz w:val="22"/>
                <w:szCs w:val="22"/>
              </w:rPr>
              <w:t>12.22</w:t>
            </w:r>
            <w:r w:rsidR="00DF3227" w:rsidRPr="00DF3227">
              <w:rPr>
                <w:rFonts w:asciiTheme="minorHAnsi" w:hAnsiTheme="minorHAnsi"/>
                <w:sz w:val="22"/>
                <w:szCs w:val="22"/>
              </w:rPr>
              <w:t>0</w:t>
            </w:r>
          </w:p>
        </w:tc>
        <w:tc>
          <w:tcPr>
            <w:tcW w:w="1079"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7A50A33F" w14:textId="546C3AB4" w:rsidR="00DF3227" w:rsidRPr="00DF3227" w:rsidRDefault="00DF3227" w:rsidP="00DF3227">
            <w:pPr>
              <w:jc w:val="right"/>
              <w:rPr>
                <w:rFonts w:asciiTheme="minorHAnsi" w:hAnsiTheme="minorHAnsi" w:cs="Calibri"/>
                <w:bCs/>
                <w:i/>
                <w:iCs/>
                <w:sz w:val="22"/>
                <w:szCs w:val="22"/>
              </w:rPr>
            </w:pPr>
            <w:r w:rsidRPr="00DF3227">
              <w:rPr>
                <w:rFonts w:asciiTheme="minorHAnsi" w:hAnsiTheme="minorHAnsi"/>
                <w:sz w:val="22"/>
                <w:szCs w:val="22"/>
              </w:rPr>
              <w:t>7</w:t>
            </w:r>
            <w:r w:rsidR="00AD2964">
              <w:rPr>
                <w:rFonts w:asciiTheme="minorHAnsi" w:hAnsiTheme="minorHAnsi"/>
                <w:sz w:val="22"/>
                <w:szCs w:val="22"/>
              </w:rPr>
              <w:t>5</w:t>
            </w:r>
            <w:r w:rsidRPr="00DF3227">
              <w:rPr>
                <w:rFonts w:asciiTheme="minorHAnsi" w:hAnsiTheme="minorHAnsi"/>
                <w:sz w:val="22"/>
                <w:szCs w:val="22"/>
              </w:rPr>
              <w:t>.</w:t>
            </w:r>
            <w:r w:rsidR="00AD2964">
              <w:rPr>
                <w:rFonts w:asciiTheme="minorHAnsi" w:hAnsiTheme="minorHAnsi"/>
                <w:sz w:val="22"/>
                <w:szCs w:val="22"/>
              </w:rPr>
              <w:t>1</w:t>
            </w:r>
            <w:r w:rsidRPr="00DF3227">
              <w:rPr>
                <w:rFonts w:asciiTheme="minorHAnsi" w:hAnsiTheme="minorHAnsi"/>
                <w:sz w:val="22"/>
                <w:szCs w:val="22"/>
              </w:rPr>
              <w:t>40</w:t>
            </w:r>
          </w:p>
        </w:tc>
        <w:tc>
          <w:tcPr>
            <w:tcW w:w="1014"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hideMark/>
          </w:tcPr>
          <w:p w14:paraId="029397E9" w14:textId="2D314C2D" w:rsidR="00DF3227" w:rsidRPr="00DF3227" w:rsidRDefault="00DF3227" w:rsidP="00DF3227">
            <w:pPr>
              <w:jc w:val="right"/>
              <w:rPr>
                <w:rFonts w:asciiTheme="minorHAnsi" w:hAnsiTheme="minorHAnsi" w:cs="Calibri"/>
                <w:bCs/>
                <w:i/>
                <w:iCs/>
                <w:sz w:val="22"/>
                <w:szCs w:val="22"/>
              </w:rPr>
            </w:pPr>
            <w:r w:rsidRPr="00DF3227">
              <w:rPr>
                <w:rFonts w:asciiTheme="minorHAnsi" w:hAnsiTheme="minorHAnsi"/>
                <w:sz w:val="22"/>
                <w:szCs w:val="22"/>
              </w:rPr>
              <w:t>30.000</w:t>
            </w:r>
          </w:p>
        </w:tc>
        <w:tc>
          <w:tcPr>
            <w:tcW w:w="1294" w:type="dxa"/>
            <w:tcBorders>
              <w:top w:val="single" w:sz="6" w:space="0" w:color="7F7F7F"/>
              <w:left w:val="single" w:sz="6" w:space="0" w:color="7F7F7F"/>
              <w:bottom w:val="single" w:sz="6" w:space="0" w:color="7F7F7F"/>
              <w:right w:val="single" w:sz="6" w:space="0" w:color="7F7F7F"/>
            </w:tcBorders>
            <w:shd w:val="clear" w:color="auto" w:fill="E8E8E8" w:themeFill="background2"/>
            <w:vAlign w:val="center"/>
          </w:tcPr>
          <w:p w14:paraId="59DC6D42" w14:textId="782A4E87" w:rsidR="00DF3227" w:rsidRPr="00AD2964" w:rsidRDefault="00DF3227" w:rsidP="00AD2964">
            <w:pPr>
              <w:jc w:val="right"/>
              <w:rPr>
                <w:rFonts w:asciiTheme="minorHAnsi" w:hAnsiTheme="minorHAnsi"/>
                <w:sz w:val="22"/>
                <w:szCs w:val="22"/>
              </w:rPr>
            </w:pPr>
            <w:r w:rsidRPr="00DF3227">
              <w:rPr>
                <w:rFonts w:asciiTheme="minorHAnsi" w:hAnsiTheme="minorHAnsi"/>
                <w:sz w:val="22"/>
                <w:szCs w:val="22"/>
              </w:rPr>
              <w:t>11</w:t>
            </w:r>
            <w:r w:rsidR="00AD2964">
              <w:rPr>
                <w:rFonts w:asciiTheme="minorHAnsi" w:hAnsiTheme="minorHAnsi"/>
                <w:sz w:val="22"/>
                <w:szCs w:val="22"/>
              </w:rPr>
              <w:t>7</w:t>
            </w:r>
            <w:r w:rsidRPr="00DF3227">
              <w:rPr>
                <w:rFonts w:asciiTheme="minorHAnsi" w:hAnsiTheme="minorHAnsi"/>
                <w:sz w:val="22"/>
                <w:szCs w:val="22"/>
              </w:rPr>
              <w:t>.</w:t>
            </w:r>
            <w:r w:rsidR="00AD2964">
              <w:rPr>
                <w:rFonts w:asciiTheme="minorHAnsi" w:hAnsiTheme="minorHAnsi"/>
                <w:sz w:val="22"/>
                <w:szCs w:val="22"/>
              </w:rPr>
              <w:t>36</w:t>
            </w:r>
            <w:r w:rsidRPr="00DF3227">
              <w:rPr>
                <w:rFonts w:asciiTheme="minorHAnsi" w:hAnsiTheme="minorHAnsi"/>
                <w:sz w:val="22"/>
                <w:szCs w:val="22"/>
              </w:rPr>
              <w:t>0</w:t>
            </w:r>
          </w:p>
        </w:tc>
      </w:tr>
      <w:tr w:rsidR="00DF3227" w:rsidRPr="00AD5AA1" w14:paraId="6CE03915" w14:textId="01932B83" w:rsidTr="00DF3227">
        <w:trPr>
          <w:trHeight w:val="300"/>
        </w:trPr>
        <w:tc>
          <w:tcPr>
            <w:tcW w:w="6497" w:type="dxa"/>
            <w:gridSpan w:val="4"/>
            <w:tcBorders>
              <w:top w:val="single" w:sz="6" w:space="0" w:color="7F7F7F"/>
              <w:left w:val="single" w:sz="6" w:space="0" w:color="7F7F7F"/>
              <w:bottom w:val="single" w:sz="6" w:space="0" w:color="7F7F7F"/>
              <w:right w:val="single" w:sz="6" w:space="0" w:color="7F7F7F"/>
            </w:tcBorders>
            <w:shd w:val="clear" w:color="auto" w:fill="D1D1D1" w:themeFill="background2" w:themeFillShade="E6"/>
            <w:vAlign w:val="center"/>
            <w:hideMark/>
          </w:tcPr>
          <w:p w14:paraId="2F9F096C" w14:textId="77777777" w:rsidR="00DF3227" w:rsidRPr="00AD5AA1" w:rsidRDefault="00DF3227" w:rsidP="00DF3227">
            <w:pPr>
              <w:jc w:val="both"/>
              <w:rPr>
                <w:rFonts w:ascii="Aptos" w:hAnsi="Aptos" w:cs="Calibri"/>
                <w:bCs/>
                <w:i/>
                <w:iCs/>
                <w:sz w:val="18"/>
                <w:szCs w:val="18"/>
              </w:rPr>
            </w:pPr>
            <w:proofErr w:type="gramStart"/>
            <w:r w:rsidRPr="00AD5AA1">
              <w:rPr>
                <w:rFonts w:ascii="Aptos" w:hAnsi="Aptos" w:cs="Calibri"/>
                <w:b/>
                <w:bCs/>
                <w:i/>
                <w:iCs/>
                <w:sz w:val="18"/>
                <w:szCs w:val="18"/>
              </w:rPr>
              <w:t>Total</w:t>
            </w:r>
            <w:proofErr w:type="gramEnd"/>
            <w:r w:rsidRPr="00AD5AA1">
              <w:rPr>
                <w:rFonts w:ascii="Aptos" w:hAnsi="Aptos" w:cs="Calibri"/>
                <w:b/>
                <w:bCs/>
                <w:i/>
                <w:iCs/>
                <w:sz w:val="18"/>
                <w:szCs w:val="18"/>
              </w:rPr>
              <w:t xml:space="preserve"> gastos proyecto</w:t>
            </w:r>
            <w:r w:rsidRPr="00AD5AA1">
              <w:rPr>
                <w:rFonts w:ascii="Aptos" w:hAnsi="Aptos" w:cs="Calibri"/>
                <w:bCs/>
                <w:i/>
                <w:iCs/>
                <w:sz w:val="18"/>
                <w:szCs w:val="18"/>
              </w:rPr>
              <w:t> </w:t>
            </w:r>
          </w:p>
        </w:tc>
        <w:tc>
          <w:tcPr>
            <w:tcW w:w="900" w:type="dxa"/>
            <w:tcBorders>
              <w:top w:val="single" w:sz="6" w:space="0" w:color="7F7F7F"/>
              <w:left w:val="single" w:sz="6" w:space="0" w:color="7F7F7F"/>
              <w:bottom w:val="single" w:sz="6" w:space="0" w:color="7F7F7F"/>
              <w:right w:val="single" w:sz="6" w:space="0" w:color="7F7F7F"/>
            </w:tcBorders>
            <w:shd w:val="clear" w:color="auto" w:fill="D1D1D1" w:themeFill="background2" w:themeFillShade="E6"/>
            <w:vAlign w:val="center"/>
            <w:hideMark/>
          </w:tcPr>
          <w:p w14:paraId="03395113" w14:textId="3A5ECDDE" w:rsidR="00DF3227" w:rsidRPr="00DF3227" w:rsidRDefault="00DF3227" w:rsidP="00DF3227">
            <w:pPr>
              <w:jc w:val="right"/>
              <w:rPr>
                <w:rFonts w:asciiTheme="minorHAnsi" w:hAnsiTheme="minorHAnsi" w:cs="Calibri"/>
                <w:bCs/>
                <w:i/>
                <w:iCs/>
                <w:sz w:val="22"/>
                <w:szCs w:val="22"/>
              </w:rPr>
            </w:pPr>
            <w:r w:rsidRPr="00DF3227">
              <w:rPr>
                <w:rFonts w:asciiTheme="minorHAnsi" w:hAnsiTheme="minorHAnsi"/>
                <w:sz w:val="22"/>
                <w:szCs w:val="22"/>
              </w:rPr>
              <w:t>49.</w:t>
            </w:r>
            <w:r w:rsidR="00AD2964">
              <w:rPr>
                <w:rFonts w:asciiTheme="minorHAnsi" w:hAnsiTheme="minorHAnsi"/>
                <w:sz w:val="22"/>
                <w:szCs w:val="22"/>
              </w:rPr>
              <w:t>486</w:t>
            </w:r>
          </w:p>
        </w:tc>
        <w:tc>
          <w:tcPr>
            <w:tcW w:w="1079" w:type="dxa"/>
            <w:tcBorders>
              <w:top w:val="single" w:sz="6" w:space="0" w:color="7F7F7F"/>
              <w:left w:val="single" w:sz="6" w:space="0" w:color="7F7F7F"/>
              <w:bottom w:val="single" w:sz="6" w:space="0" w:color="7F7F7F"/>
              <w:right w:val="single" w:sz="6" w:space="0" w:color="7F7F7F"/>
            </w:tcBorders>
            <w:shd w:val="clear" w:color="auto" w:fill="D1D1D1" w:themeFill="background2" w:themeFillShade="E6"/>
            <w:vAlign w:val="center"/>
            <w:hideMark/>
          </w:tcPr>
          <w:p w14:paraId="48E7FB67" w14:textId="5FC010BC" w:rsidR="00DF3227" w:rsidRPr="00DF3227" w:rsidRDefault="00DF3227" w:rsidP="00DF3227">
            <w:pPr>
              <w:jc w:val="right"/>
              <w:rPr>
                <w:rFonts w:asciiTheme="minorHAnsi" w:hAnsiTheme="minorHAnsi" w:cs="Calibri"/>
                <w:bCs/>
                <w:i/>
                <w:iCs/>
                <w:sz w:val="22"/>
                <w:szCs w:val="22"/>
              </w:rPr>
            </w:pPr>
            <w:r w:rsidRPr="00DF3227">
              <w:rPr>
                <w:rFonts w:asciiTheme="minorHAnsi" w:hAnsiTheme="minorHAnsi"/>
                <w:sz w:val="22"/>
                <w:szCs w:val="22"/>
              </w:rPr>
              <w:t>1</w:t>
            </w:r>
            <w:r w:rsidR="00AD2964">
              <w:rPr>
                <w:rFonts w:asciiTheme="minorHAnsi" w:hAnsiTheme="minorHAnsi"/>
                <w:sz w:val="22"/>
                <w:szCs w:val="22"/>
              </w:rPr>
              <w:t>62</w:t>
            </w:r>
            <w:r w:rsidRPr="00DF3227">
              <w:rPr>
                <w:rFonts w:asciiTheme="minorHAnsi" w:hAnsiTheme="minorHAnsi"/>
                <w:sz w:val="22"/>
                <w:szCs w:val="22"/>
              </w:rPr>
              <w:t>.</w:t>
            </w:r>
            <w:r w:rsidR="00AD2964">
              <w:rPr>
                <w:rFonts w:asciiTheme="minorHAnsi" w:hAnsiTheme="minorHAnsi"/>
                <w:sz w:val="22"/>
                <w:szCs w:val="22"/>
              </w:rPr>
              <w:t>698</w:t>
            </w:r>
          </w:p>
        </w:tc>
        <w:tc>
          <w:tcPr>
            <w:tcW w:w="1014" w:type="dxa"/>
            <w:tcBorders>
              <w:top w:val="single" w:sz="6" w:space="0" w:color="7F7F7F"/>
              <w:left w:val="single" w:sz="6" w:space="0" w:color="7F7F7F"/>
              <w:bottom w:val="single" w:sz="6" w:space="0" w:color="7F7F7F"/>
              <w:right w:val="single" w:sz="6" w:space="0" w:color="7F7F7F"/>
            </w:tcBorders>
            <w:shd w:val="clear" w:color="auto" w:fill="D1D1D1" w:themeFill="background2" w:themeFillShade="E6"/>
            <w:vAlign w:val="center"/>
            <w:hideMark/>
          </w:tcPr>
          <w:p w14:paraId="06A46C6D" w14:textId="7DCC7C98" w:rsidR="00DF3227" w:rsidRPr="00DF3227" w:rsidRDefault="00DF3227" w:rsidP="00DF3227">
            <w:pPr>
              <w:jc w:val="right"/>
              <w:rPr>
                <w:rFonts w:asciiTheme="minorHAnsi" w:hAnsiTheme="minorHAnsi" w:cs="Calibri"/>
                <w:bCs/>
                <w:i/>
                <w:iCs/>
                <w:sz w:val="22"/>
                <w:szCs w:val="22"/>
              </w:rPr>
            </w:pPr>
            <w:r w:rsidRPr="00DF3227">
              <w:rPr>
                <w:rFonts w:asciiTheme="minorHAnsi" w:hAnsiTheme="minorHAnsi"/>
                <w:sz w:val="22"/>
                <w:szCs w:val="22"/>
              </w:rPr>
              <w:t>78.39</w:t>
            </w:r>
            <w:r w:rsidR="00AD2964">
              <w:rPr>
                <w:rFonts w:asciiTheme="minorHAnsi" w:hAnsiTheme="minorHAnsi"/>
                <w:sz w:val="22"/>
                <w:szCs w:val="22"/>
              </w:rPr>
              <w:t>6</w:t>
            </w:r>
          </w:p>
        </w:tc>
        <w:tc>
          <w:tcPr>
            <w:tcW w:w="1294" w:type="dxa"/>
            <w:tcBorders>
              <w:top w:val="single" w:sz="6" w:space="0" w:color="7F7F7F"/>
              <w:left w:val="single" w:sz="6" w:space="0" w:color="7F7F7F"/>
              <w:bottom w:val="single" w:sz="6" w:space="0" w:color="7F7F7F"/>
              <w:right w:val="single" w:sz="6" w:space="0" w:color="7F7F7F"/>
            </w:tcBorders>
            <w:shd w:val="clear" w:color="auto" w:fill="D1D1D1" w:themeFill="background2" w:themeFillShade="E6"/>
            <w:vAlign w:val="center"/>
          </w:tcPr>
          <w:p w14:paraId="05F8ECE0" w14:textId="65F825D2" w:rsidR="00DF3227" w:rsidRPr="00DF3227" w:rsidRDefault="00AD2964" w:rsidP="00DF3227">
            <w:pPr>
              <w:jc w:val="right"/>
              <w:rPr>
                <w:rFonts w:asciiTheme="minorHAnsi" w:hAnsiTheme="minorHAnsi" w:cs="Calibri"/>
                <w:bCs/>
                <w:i/>
                <w:iCs/>
                <w:sz w:val="22"/>
                <w:szCs w:val="22"/>
              </w:rPr>
            </w:pPr>
            <w:r>
              <w:rPr>
                <w:rFonts w:asciiTheme="minorHAnsi" w:hAnsiTheme="minorHAnsi"/>
                <w:sz w:val="22"/>
                <w:szCs w:val="22"/>
              </w:rPr>
              <w:t>290.580</w:t>
            </w:r>
          </w:p>
        </w:tc>
      </w:tr>
    </w:tbl>
    <w:p w14:paraId="4A1140D9" w14:textId="77777777" w:rsidR="002D7FE1" w:rsidRPr="00AD5AA1" w:rsidRDefault="002D7FE1" w:rsidP="002D7FE1">
      <w:pPr>
        <w:rPr>
          <w:rFonts w:asciiTheme="minorHAnsi" w:hAnsiTheme="minorHAnsi" w:cstheme="minorHAnsi"/>
          <w:lang w:eastAsia="en-US"/>
        </w:rPr>
      </w:pPr>
    </w:p>
    <w:p w14:paraId="1AFB1D6E" w14:textId="1AAFC1C1" w:rsidR="00A52434" w:rsidRPr="00AD5AA1" w:rsidRDefault="008B7AD7" w:rsidP="00D96433">
      <w:pPr>
        <w:pStyle w:val="Ttulo1"/>
        <w:keepNext w:val="0"/>
        <w:keepLines w:val="0"/>
        <w:numPr>
          <w:ilvl w:val="0"/>
          <w:numId w:val="32"/>
        </w:numPr>
        <w:tabs>
          <w:tab w:val="left" w:pos="567"/>
          <w:tab w:val="left" w:pos="964"/>
        </w:tabs>
        <w:spacing w:before="60" w:after="60"/>
        <w:rPr>
          <w:rFonts w:asciiTheme="minorHAnsi" w:hAnsiTheme="minorHAnsi" w:cstheme="minorHAnsi"/>
          <w:b/>
          <w:sz w:val="24"/>
          <w:szCs w:val="24"/>
          <w:lang w:eastAsia="en-US"/>
        </w:rPr>
      </w:pPr>
      <w:r w:rsidRPr="00AD5AA1">
        <w:rPr>
          <w:rFonts w:asciiTheme="minorHAnsi" w:hAnsiTheme="minorHAnsi" w:cstheme="minorHAnsi"/>
          <w:b/>
          <w:sz w:val="24"/>
          <w:szCs w:val="24"/>
          <w:lang w:eastAsia="en-US"/>
        </w:rPr>
        <w:t xml:space="preserve">ESTIMACIÓN DETALLADA </w:t>
      </w:r>
    </w:p>
    <w:p w14:paraId="10DEFB0E" w14:textId="77777777" w:rsidR="008B7AD7" w:rsidRPr="00AD5AA1" w:rsidRDefault="008B7AD7" w:rsidP="002D7FE1">
      <w:pPr>
        <w:rPr>
          <w:rFonts w:asciiTheme="minorHAnsi" w:hAnsiTheme="minorHAnsi" w:cs="Calibri"/>
          <w:bCs/>
          <w:i/>
          <w:iCs/>
          <w:color w:val="FF0000"/>
        </w:rPr>
      </w:pPr>
    </w:p>
    <w:p w14:paraId="032A10FF" w14:textId="64A108E4" w:rsidR="00A52434" w:rsidRPr="00AD5AA1" w:rsidRDefault="3812D03E" w:rsidP="002D7FE1">
      <w:pPr>
        <w:rPr>
          <w:rFonts w:asciiTheme="minorHAnsi" w:hAnsiTheme="minorHAnsi" w:cs="Calibri"/>
          <w:bCs/>
          <w:i/>
          <w:iCs/>
        </w:rPr>
      </w:pPr>
      <w:r w:rsidRPr="00AD5AA1">
        <w:rPr>
          <w:rFonts w:asciiTheme="minorHAnsi" w:hAnsiTheme="minorHAnsi" w:cs="Calibri"/>
          <w:bCs/>
          <w:i/>
          <w:iCs/>
        </w:rPr>
        <w:t>Describir el gasto elegible presupuestado, de manera de comprender su alcance, en articulación con objetivos e hitos planteadas en la iniciativa.</w:t>
      </w:r>
    </w:p>
    <w:p w14:paraId="316B7534" w14:textId="06E48349" w:rsidR="00A52434" w:rsidRPr="00AD5AA1" w:rsidRDefault="00FB7611" w:rsidP="004D1191">
      <w:pPr>
        <w:jc w:val="both"/>
        <w:rPr>
          <w:rFonts w:asciiTheme="minorHAnsi" w:hAnsiTheme="minorHAnsi" w:cs="Calibri"/>
          <w:bCs/>
          <w:i/>
          <w:iCs/>
          <w:color w:val="000000" w:themeColor="text1"/>
        </w:rPr>
      </w:pPr>
      <w:r w:rsidRPr="00AD5AA1">
        <w:rPr>
          <w:rFonts w:asciiTheme="minorHAnsi" w:hAnsiTheme="minorHAnsi" w:cs="Calibri"/>
          <w:bCs/>
          <w:i/>
          <w:iCs/>
          <w:color w:val="000000" w:themeColor="text1"/>
        </w:rPr>
        <w:t xml:space="preserve">Adicionalmente, deben describirse y justificarse, en la tabla de descriptor de recursos solicitados, al igual que el resto de los recursos solicitados por cada ítem.  </w:t>
      </w:r>
    </w:p>
    <w:p w14:paraId="6F7B4BB5" w14:textId="3469E158" w:rsidR="00A52434" w:rsidRPr="00AD5AA1" w:rsidRDefault="00A52434" w:rsidP="002D7FE1">
      <w:pPr>
        <w:rPr>
          <w:rFonts w:asciiTheme="minorHAnsi" w:hAnsiTheme="minorHAnsi" w:cstheme="minorHAnsi"/>
          <w:lang w:eastAsia="en-US"/>
        </w:rPr>
      </w:pPr>
    </w:p>
    <w:p w14:paraId="5A837C9A" w14:textId="77777777" w:rsidR="002D7FE1" w:rsidRPr="00AD5AA1" w:rsidRDefault="002D7FE1" w:rsidP="002D7FE1">
      <w:pPr>
        <w:jc w:val="center"/>
        <w:rPr>
          <w:rFonts w:asciiTheme="minorHAnsi" w:hAnsiTheme="minorHAnsi" w:cstheme="minorHAnsi"/>
          <w:b/>
          <w:sz w:val="20"/>
        </w:rPr>
      </w:pPr>
    </w:p>
    <w:tbl>
      <w:tblPr>
        <w:tblW w:w="10795" w:type="dxa"/>
        <w:tblInd w:w="-5"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Look w:val="04A0" w:firstRow="1" w:lastRow="0" w:firstColumn="1" w:lastColumn="0" w:noHBand="0" w:noVBand="1"/>
      </w:tblPr>
      <w:tblGrid>
        <w:gridCol w:w="1985"/>
        <w:gridCol w:w="3118"/>
        <w:gridCol w:w="1843"/>
        <w:gridCol w:w="3849"/>
      </w:tblGrid>
      <w:tr w:rsidR="00E97F3E" w:rsidRPr="00AD5AA1" w14:paraId="23177DA6" w14:textId="77777777" w:rsidTr="00BC2771">
        <w:trPr>
          <w:trHeight w:val="292"/>
        </w:trPr>
        <w:tc>
          <w:tcPr>
            <w:tcW w:w="1985" w:type="dxa"/>
            <w:shd w:val="clear" w:color="auto" w:fill="F2F2F2" w:themeFill="background1" w:themeFillShade="F2"/>
          </w:tcPr>
          <w:p w14:paraId="6978258C" w14:textId="77777777" w:rsidR="00E97F3E" w:rsidRPr="00AD5AA1" w:rsidRDefault="00E97F3E" w:rsidP="00A5492F">
            <w:pPr>
              <w:ind w:left="360"/>
              <w:rPr>
                <w:rFonts w:asciiTheme="minorHAnsi" w:hAnsiTheme="minorHAnsi" w:cstheme="minorHAnsi"/>
                <w:b/>
                <w:bCs/>
                <w:sz w:val="20"/>
              </w:rPr>
            </w:pPr>
            <w:r w:rsidRPr="00AD5AA1">
              <w:rPr>
                <w:rFonts w:asciiTheme="minorHAnsi" w:hAnsiTheme="minorHAnsi" w:cstheme="minorHAnsi"/>
                <w:b/>
                <w:bCs/>
                <w:sz w:val="20"/>
              </w:rPr>
              <w:t>ITEM</w:t>
            </w:r>
          </w:p>
        </w:tc>
        <w:tc>
          <w:tcPr>
            <w:tcW w:w="3118" w:type="dxa"/>
            <w:shd w:val="clear" w:color="auto" w:fill="F2F2F2" w:themeFill="background1" w:themeFillShade="F2"/>
          </w:tcPr>
          <w:p w14:paraId="0AF1B1F6" w14:textId="4ACAEF1D" w:rsidR="00E97F3E" w:rsidRPr="00AD5AA1" w:rsidRDefault="00E97F3E" w:rsidP="3083FBA9">
            <w:pPr>
              <w:rPr>
                <w:rFonts w:asciiTheme="minorHAnsi" w:hAnsiTheme="minorHAnsi" w:cstheme="minorBidi"/>
                <w:b/>
                <w:bCs/>
                <w:sz w:val="20"/>
              </w:rPr>
            </w:pPr>
            <w:r w:rsidRPr="00AD5AA1">
              <w:rPr>
                <w:rFonts w:asciiTheme="minorHAnsi" w:hAnsiTheme="minorHAnsi" w:cstheme="minorBidi"/>
                <w:b/>
                <w:bCs/>
                <w:sz w:val="20"/>
              </w:rPr>
              <w:t>GASTOS ELEGIBLES</w:t>
            </w:r>
          </w:p>
        </w:tc>
        <w:tc>
          <w:tcPr>
            <w:tcW w:w="1843" w:type="dxa"/>
            <w:shd w:val="clear" w:color="auto" w:fill="F2F2F2" w:themeFill="background1" w:themeFillShade="F2"/>
          </w:tcPr>
          <w:p w14:paraId="44EF4A0D" w14:textId="17550320" w:rsidR="00E97F3E" w:rsidRPr="00AD5AA1" w:rsidRDefault="00E97F3E" w:rsidP="3083FBA9">
            <w:pPr>
              <w:rPr>
                <w:rFonts w:asciiTheme="minorHAnsi" w:hAnsiTheme="minorHAnsi" w:cstheme="minorBidi"/>
                <w:b/>
                <w:bCs/>
                <w:sz w:val="20"/>
              </w:rPr>
            </w:pPr>
            <w:r w:rsidRPr="00AD5AA1">
              <w:rPr>
                <w:rFonts w:asciiTheme="minorHAnsi" w:hAnsiTheme="minorHAnsi" w:cstheme="minorBidi"/>
                <w:b/>
                <w:bCs/>
                <w:sz w:val="20"/>
              </w:rPr>
              <w:t>OBJETIVO / HITO/ ACTIVIDAD ASOCIADA</w:t>
            </w:r>
          </w:p>
        </w:tc>
        <w:tc>
          <w:tcPr>
            <w:tcW w:w="3849" w:type="dxa"/>
            <w:shd w:val="clear" w:color="auto" w:fill="F2F2F2" w:themeFill="background1" w:themeFillShade="F2"/>
          </w:tcPr>
          <w:p w14:paraId="414558BB" w14:textId="77777777" w:rsidR="00E97F3E" w:rsidRPr="00AD5AA1" w:rsidRDefault="00E97F3E" w:rsidP="00A5492F">
            <w:pPr>
              <w:ind w:left="360"/>
              <w:rPr>
                <w:rFonts w:asciiTheme="minorHAnsi" w:hAnsiTheme="minorHAnsi" w:cstheme="minorHAnsi"/>
                <w:b/>
                <w:bCs/>
                <w:sz w:val="20"/>
              </w:rPr>
            </w:pPr>
            <w:r w:rsidRPr="00AD5AA1">
              <w:rPr>
                <w:rFonts w:asciiTheme="minorHAnsi" w:hAnsiTheme="minorHAnsi" w:cstheme="minorHAnsi"/>
                <w:b/>
                <w:bCs/>
                <w:sz w:val="20"/>
              </w:rPr>
              <w:t>DESCRIPCIÓN Y JUSTIFICACIÓN</w:t>
            </w:r>
          </w:p>
        </w:tc>
      </w:tr>
      <w:tr w:rsidR="00E97F3E" w:rsidRPr="00AD5AA1" w14:paraId="4CCDEDF5" w14:textId="77777777" w:rsidTr="00BC2771">
        <w:trPr>
          <w:trHeight w:val="126"/>
        </w:trPr>
        <w:tc>
          <w:tcPr>
            <w:tcW w:w="1985" w:type="dxa"/>
            <w:vMerge w:val="restart"/>
          </w:tcPr>
          <w:p w14:paraId="573C0399" w14:textId="104AAEFA" w:rsidR="00E97F3E" w:rsidRPr="00AD5AA1" w:rsidRDefault="00E97F3E" w:rsidP="00E97F3E">
            <w:pPr>
              <w:ind w:left="360"/>
              <w:rPr>
                <w:rFonts w:asciiTheme="minorHAnsi" w:hAnsiTheme="minorHAnsi" w:cstheme="minorHAnsi"/>
                <w:b/>
                <w:bCs/>
                <w:sz w:val="20"/>
              </w:rPr>
            </w:pPr>
            <w:r w:rsidRPr="00AD5AA1">
              <w:rPr>
                <w:rFonts w:asciiTheme="minorHAnsi" w:hAnsiTheme="minorHAnsi" w:cstheme="minorHAnsi"/>
                <w:b/>
                <w:bCs/>
                <w:sz w:val="20"/>
              </w:rPr>
              <w:t xml:space="preserve">Personal </w:t>
            </w:r>
          </w:p>
        </w:tc>
        <w:tc>
          <w:tcPr>
            <w:tcW w:w="3118" w:type="dxa"/>
            <w:vAlign w:val="center"/>
          </w:tcPr>
          <w:p w14:paraId="7C13DA96" w14:textId="6FAB221D"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Honorarios </w:t>
            </w:r>
          </w:p>
        </w:tc>
        <w:tc>
          <w:tcPr>
            <w:tcW w:w="1843" w:type="dxa"/>
          </w:tcPr>
          <w:p w14:paraId="38244CC9"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N°2/H N°1/A2</w:t>
            </w:r>
          </w:p>
          <w:p w14:paraId="63A2912F"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N°3/H N°4/A3</w:t>
            </w:r>
          </w:p>
          <w:p w14:paraId="6EA8B3EE"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N°4/H N°4/A4</w:t>
            </w:r>
          </w:p>
          <w:p w14:paraId="53FE7FEB" w14:textId="590B94F7" w:rsidR="00E97F3E" w:rsidRPr="00AD5AA1" w:rsidRDefault="004C1B75" w:rsidP="004C1B75">
            <w:pPr>
              <w:rPr>
                <w:rFonts w:asciiTheme="minorHAnsi" w:hAnsiTheme="minorHAnsi" w:cstheme="minorBidi"/>
                <w:sz w:val="20"/>
              </w:rPr>
            </w:pPr>
            <w:r w:rsidRPr="004C1B75">
              <w:rPr>
                <w:rFonts w:asciiTheme="minorHAnsi" w:hAnsiTheme="minorHAnsi" w:cstheme="minorBidi"/>
                <w:sz w:val="20"/>
              </w:rPr>
              <w:t>OE N°4/H N°5/A2</w:t>
            </w:r>
          </w:p>
        </w:tc>
        <w:tc>
          <w:tcPr>
            <w:tcW w:w="3849" w:type="dxa"/>
          </w:tcPr>
          <w:p w14:paraId="40EDD42B" w14:textId="7412C64E"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 xml:space="preserve">OE N°2/H N°1/A2: Análisis </w:t>
            </w:r>
            <w:proofErr w:type="spellStart"/>
            <w:r w:rsidRPr="004C1B75">
              <w:rPr>
                <w:rFonts w:asciiTheme="minorHAnsi" w:hAnsiTheme="minorHAnsi" w:cstheme="minorBidi"/>
                <w:sz w:val="20"/>
              </w:rPr>
              <w:t>cuali</w:t>
            </w:r>
            <w:proofErr w:type="spellEnd"/>
            <w:r w:rsidRPr="004C1B75">
              <w:rPr>
                <w:rFonts w:asciiTheme="minorHAnsi" w:hAnsiTheme="minorHAnsi" w:cstheme="minorBidi"/>
                <w:sz w:val="20"/>
              </w:rPr>
              <w:t xml:space="preserve"> y </w:t>
            </w:r>
            <w:proofErr w:type="spellStart"/>
            <w:r w:rsidRPr="004C1B75">
              <w:rPr>
                <w:rFonts w:asciiTheme="minorHAnsi" w:hAnsiTheme="minorHAnsi" w:cstheme="minorBidi"/>
                <w:sz w:val="20"/>
              </w:rPr>
              <w:t>cuanti</w:t>
            </w:r>
            <w:proofErr w:type="spellEnd"/>
            <w:r w:rsidRPr="004C1B75">
              <w:rPr>
                <w:rFonts w:asciiTheme="minorHAnsi" w:hAnsiTheme="minorHAnsi" w:cstheme="minorBidi"/>
                <w:sz w:val="20"/>
              </w:rPr>
              <w:t xml:space="preserve"> de </w:t>
            </w:r>
            <w:proofErr w:type="gramStart"/>
            <w:r w:rsidRPr="004C1B75">
              <w:rPr>
                <w:rFonts w:asciiTheme="minorHAnsi" w:hAnsiTheme="minorHAnsi" w:cstheme="minorBidi"/>
                <w:sz w:val="20"/>
              </w:rPr>
              <w:t>los  lineamientos</w:t>
            </w:r>
            <w:proofErr w:type="gramEnd"/>
            <w:r w:rsidRPr="004C1B75">
              <w:rPr>
                <w:rFonts w:asciiTheme="minorHAnsi" w:hAnsiTheme="minorHAnsi" w:cstheme="minorBidi"/>
                <w:sz w:val="20"/>
              </w:rPr>
              <w:t xml:space="preserve"> curriculares permitan la articulación en todos los niveles formativos </w:t>
            </w:r>
          </w:p>
          <w:p w14:paraId="7EF1517B"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 xml:space="preserve">OE N°3/H N°4/A3: Contratación de un profesional, para formar a los profesionales y docentes que participan de la oferta de formación </w:t>
            </w:r>
            <w:proofErr w:type="spellStart"/>
            <w:r w:rsidRPr="004C1B75">
              <w:rPr>
                <w:rFonts w:asciiTheme="minorHAnsi" w:hAnsiTheme="minorHAnsi" w:cstheme="minorBidi"/>
                <w:sz w:val="20"/>
              </w:rPr>
              <w:t>co-curricular</w:t>
            </w:r>
            <w:proofErr w:type="spellEnd"/>
            <w:r w:rsidRPr="004C1B75">
              <w:rPr>
                <w:rFonts w:asciiTheme="minorHAnsi" w:hAnsiTheme="minorHAnsi" w:cstheme="minorBidi"/>
                <w:sz w:val="20"/>
              </w:rPr>
              <w:t xml:space="preserve"> y de servicios</w:t>
            </w:r>
          </w:p>
          <w:p w14:paraId="0ACFD00D"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N°4/H N°4/A4: Honorarios de profesional para la Capacitación de usuarios en los sistemas informáticos para trayectorias formativas flexibles en modalidad mixta y 100% en línea</w:t>
            </w:r>
          </w:p>
          <w:p w14:paraId="3462EA8F" w14:textId="616D39A5" w:rsidR="00E97F3E" w:rsidRPr="00AD5AA1" w:rsidRDefault="004C1B75" w:rsidP="004C1B75">
            <w:pPr>
              <w:rPr>
                <w:rFonts w:asciiTheme="minorHAnsi" w:hAnsiTheme="minorHAnsi" w:cstheme="minorBidi"/>
                <w:sz w:val="20"/>
              </w:rPr>
            </w:pPr>
            <w:r w:rsidRPr="004C1B75">
              <w:rPr>
                <w:rFonts w:asciiTheme="minorHAnsi" w:hAnsiTheme="minorHAnsi" w:cstheme="minorBidi"/>
                <w:sz w:val="20"/>
              </w:rPr>
              <w:lastRenderedPageBreak/>
              <w:t>OE N°4/H N°5/A2: Honorarios de profesional de apoyo, perfil analista de datos</w:t>
            </w:r>
          </w:p>
        </w:tc>
      </w:tr>
      <w:tr w:rsidR="00E97F3E" w:rsidRPr="00AD5AA1" w14:paraId="0C8C1F17" w14:textId="77777777" w:rsidTr="00BC2771">
        <w:trPr>
          <w:trHeight w:val="122"/>
        </w:trPr>
        <w:tc>
          <w:tcPr>
            <w:tcW w:w="1985" w:type="dxa"/>
            <w:vMerge/>
          </w:tcPr>
          <w:p w14:paraId="3E2FAF3C"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466272E1" w14:textId="1348A075"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Remuneraciones </w:t>
            </w:r>
          </w:p>
        </w:tc>
        <w:tc>
          <w:tcPr>
            <w:tcW w:w="1843" w:type="dxa"/>
          </w:tcPr>
          <w:p w14:paraId="09C735E0"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N°1/H N°3/A1</w:t>
            </w:r>
          </w:p>
          <w:p w14:paraId="3A6A92D0"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N°2/H N°2/A2</w:t>
            </w:r>
          </w:p>
          <w:p w14:paraId="258F177F"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N°4/H N°2/A4</w:t>
            </w:r>
          </w:p>
          <w:p w14:paraId="49DDF2A9" w14:textId="7D85261F" w:rsidR="00E97F3E" w:rsidRPr="00AD5AA1" w:rsidRDefault="004C1B75" w:rsidP="004C1B75">
            <w:pPr>
              <w:rPr>
                <w:rFonts w:asciiTheme="minorHAnsi" w:hAnsiTheme="minorHAnsi" w:cstheme="minorBidi"/>
                <w:sz w:val="20"/>
              </w:rPr>
            </w:pPr>
            <w:r w:rsidRPr="004C1B75">
              <w:rPr>
                <w:rFonts w:asciiTheme="minorHAnsi" w:hAnsiTheme="minorHAnsi" w:cstheme="minorBidi"/>
                <w:sz w:val="20"/>
              </w:rPr>
              <w:t>OE N°4/H N°3/A4</w:t>
            </w:r>
          </w:p>
        </w:tc>
        <w:tc>
          <w:tcPr>
            <w:tcW w:w="3849" w:type="dxa"/>
          </w:tcPr>
          <w:p w14:paraId="36848FFC" w14:textId="4F060AB4"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 xml:space="preserve">OE N°1/H N°3/A1: Profesional de apoyo </w:t>
            </w:r>
            <w:r>
              <w:rPr>
                <w:rFonts w:asciiTheme="minorHAnsi" w:hAnsiTheme="minorHAnsi" w:cstheme="minorBidi"/>
                <w:sz w:val="20"/>
              </w:rPr>
              <w:t xml:space="preserve">que </w:t>
            </w:r>
            <w:r w:rsidRPr="004C1B75">
              <w:rPr>
                <w:rFonts w:asciiTheme="minorHAnsi" w:hAnsiTheme="minorHAnsi" w:cstheme="minorBidi"/>
                <w:sz w:val="20"/>
              </w:rPr>
              <w:t>tributa H2 y H3</w:t>
            </w:r>
          </w:p>
          <w:p w14:paraId="16947B2F" w14:textId="50AB64B9"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N°2/H N°2/A2: Contratación por 2</w:t>
            </w:r>
            <w:r w:rsidR="00FF61E9">
              <w:rPr>
                <w:rFonts w:asciiTheme="minorHAnsi" w:hAnsiTheme="minorHAnsi" w:cstheme="minorBidi"/>
                <w:sz w:val="20"/>
              </w:rPr>
              <w:t>2</w:t>
            </w:r>
            <w:r w:rsidRPr="004C1B75">
              <w:rPr>
                <w:rFonts w:asciiTheme="minorHAnsi" w:hAnsiTheme="minorHAnsi" w:cstheme="minorBidi"/>
                <w:sz w:val="20"/>
              </w:rPr>
              <w:t xml:space="preserve"> </w:t>
            </w:r>
            <w:r w:rsidR="00FF61E9">
              <w:rPr>
                <w:rFonts w:asciiTheme="minorHAnsi" w:hAnsiTheme="minorHAnsi" w:cstheme="minorBidi"/>
                <w:sz w:val="20"/>
              </w:rPr>
              <w:t xml:space="preserve">meses </w:t>
            </w:r>
            <w:r w:rsidRPr="004C1B75">
              <w:rPr>
                <w:rFonts w:asciiTheme="minorHAnsi" w:hAnsiTheme="minorHAnsi" w:cstheme="minorBidi"/>
                <w:sz w:val="20"/>
              </w:rPr>
              <w:t xml:space="preserve">para </w:t>
            </w:r>
            <w:r w:rsidR="00B14D38">
              <w:rPr>
                <w:rFonts w:asciiTheme="minorHAnsi" w:hAnsiTheme="minorHAnsi" w:cstheme="minorHAnsi"/>
                <w:sz w:val="20"/>
              </w:rPr>
              <w:t>el apoyo</w:t>
            </w:r>
            <w:r w:rsidR="00B14D38" w:rsidRPr="00B14D38">
              <w:rPr>
                <w:rFonts w:asciiTheme="minorHAnsi" w:hAnsiTheme="minorHAnsi" w:cstheme="minorHAnsi"/>
                <w:sz w:val="20"/>
              </w:rPr>
              <w:t xml:space="preserve"> </w:t>
            </w:r>
            <w:r w:rsidRPr="004C1B75">
              <w:rPr>
                <w:rFonts w:asciiTheme="minorHAnsi" w:hAnsiTheme="minorHAnsi" w:cstheme="minorBidi"/>
                <w:sz w:val="20"/>
              </w:rPr>
              <w:t xml:space="preserve">de hitos 2 3 4 Sociólogo, experto en evaluación o </w:t>
            </w:r>
            <w:proofErr w:type="spellStart"/>
            <w:r w:rsidRPr="004C1B75">
              <w:rPr>
                <w:rFonts w:asciiTheme="minorHAnsi" w:hAnsiTheme="minorHAnsi" w:cstheme="minorBidi"/>
                <w:sz w:val="20"/>
              </w:rPr>
              <w:t>curriculista</w:t>
            </w:r>
            <w:proofErr w:type="spellEnd"/>
          </w:p>
          <w:p w14:paraId="59467C3C" w14:textId="271E4511"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 xml:space="preserve">OE N°4/H N°2/A4: Contratación de un Desarrollador por </w:t>
            </w:r>
            <w:r w:rsidR="00FF61E9">
              <w:rPr>
                <w:rFonts w:asciiTheme="minorHAnsi" w:hAnsiTheme="minorHAnsi" w:cstheme="minorBidi"/>
                <w:sz w:val="20"/>
              </w:rPr>
              <w:t>28</w:t>
            </w:r>
            <w:r w:rsidRPr="004C1B75">
              <w:rPr>
                <w:rFonts w:asciiTheme="minorHAnsi" w:hAnsiTheme="minorHAnsi" w:cstheme="minorBidi"/>
                <w:sz w:val="20"/>
              </w:rPr>
              <w:t xml:space="preserve"> meses</w:t>
            </w:r>
          </w:p>
          <w:p w14:paraId="62B31DD3" w14:textId="0018F28D" w:rsidR="00E97F3E" w:rsidRPr="00AD5AA1" w:rsidRDefault="004C1B75" w:rsidP="004C1B75">
            <w:pPr>
              <w:rPr>
                <w:rFonts w:asciiTheme="minorHAnsi" w:hAnsiTheme="minorHAnsi" w:cstheme="minorBidi"/>
                <w:sz w:val="20"/>
              </w:rPr>
            </w:pPr>
            <w:r w:rsidRPr="004C1B75">
              <w:rPr>
                <w:rFonts w:asciiTheme="minorHAnsi" w:hAnsiTheme="minorHAnsi" w:cstheme="minorBidi"/>
                <w:sz w:val="20"/>
              </w:rPr>
              <w:t>OE N°4/H N°3/A4: Contratación de un Desarrollador por 18 meses</w:t>
            </w:r>
          </w:p>
        </w:tc>
      </w:tr>
      <w:tr w:rsidR="00E97F3E" w:rsidRPr="00AD5AA1" w14:paraId="037F1AB4" w14:textId="77777777" w:rsidTr="00BC2771">
        <w:trPr>
          <w:trHeight w:val="122"/>
        </w:trPr>
        <w:tc>
          <w:tcPr>
            <w:tcW w:w="1985" w:type="dxa"/>
            <w:vMerge/>
          </w:tcPr>
          <w:p w14:paraId="76917D5C"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4683219E" w14:textId="64406DF6"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Transferencia a estudiantes </w:t>
            </w:r>
          </w:p>
        </w:tc>
        <w:tc>
          <w:tcPr>
            <w:tcW w:w="1843" w:type="dxa"/>
          </w:tcPr>
          <w:p w14:paraId="2FAD7328" w14:textId="77777777" w:rsidR="00E97F3E" w:rsidRPr="00AD5AA1" w:rsidRDefault="00E97F3E" w:rsidP="00E97F3E">
            <w:pPr>
              <w:rPr>
                <w:rFonts w:asciiTheme="minorHAnsi" w:hAnsiTheme="minorHAnsi" w:cstheme="minorBidi"/>
                <w:sz w:val="20"/>
              </w:rPr>
            </w:pPr>
          </w:p>
        </w:tc>
        <w:tc>
          <w:tcPr>
            <w:tcW w:w="3849" w:type="dxa"/>
          </w:tcPr>
          <w:p w14:paraId="2C278752" w14:textId="77777777" w:rsidR="00E97F3E" w:rsidRPr="00AD5AA1" w:rsidRDefault="00E97F3E" w:rsidP="00E97F3E">
            <w:pPr>
              <w:rPr>
                <w:rFonts w:asciiTheme="minorHAnsi" w:hAnsiTheme="minorHAnsi" w:cstheme="minorBidi"/>
                <w:sz w:val="20"/>
              </w:rPr>
            </w:pPr>
          </w:p>
        </w:tc>
      </w:tr>
      <w:tr w:rsidR="00E97F3E" w:rsidRPr="00AD5AA1" w14:paraId="5884D6F1" w14:textId="77777777" w:rsidTr="00BC2771">
        <w:trPr>
          <w:trHeight w:val="122"/>
        </w:trPr>
        <w:tc>
          <w:tcPr>
            <w:tcW w:w="1985" w:type="dxa"/>
            <w:vMerge/>
          </w:tcPr>
          <w:p w14:paraId="3E300A90"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5411FF5E" w14:textId="16C75ED2"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Transferencias postdoctorales </w:t>
            </w:r>
          </w:p>
        </w:tc>
        <w:tc>
          <w:tcPr>
            <w:tcW w:w="1843" w:type="dxa"/>
          </w:tcPr>
          <w:p w14:paraId="517E96CF" w14:textId="77777777" w:rsidR="00E97F3E" w:rsidRPr="00AD5AA1" w:rsidRDefault="00E97F3E" w:rsidP="00E97F3E">
            <w:pPr>
              <w:rPr>
                <w:rFonts w:asciiTheme="minorHAnsi" w:hAnsiTheme="minorHAnsi" w:cstheme="minorBidi"/>
                <w:sz w:val="20"/>
              </w:rPr>
            </w:pPr>
          </w:p>
        </w:tc>
        <w:tc>
          <w:tcPr>
            <w:tcW w:w="3849" w:type="dxa"/>
          </w:tcPr>
          <w:p w14:paraId="006C5EFE" w14:textId="77777777" w:rsidR="00E97F3E" w:rsidRPr="00AD5AA1" w:rsidRDefault="00E97F3E" w:rsidP="00E97F3E">
            <w:pPr>
              <w:rPr>
                <w:rFonts w:asciiTheme="minorHAnsi" w:hAnsiTheme="minorHAnsi" w:cstheme="minorBidi"/>
                <w:sz w:val="20"/>
              </w:rPr>
            </w:pPr>
          </w:p>
        </w:tc>
      </w:tr>
      <w:tr w:rsidR="00E97F3E" w:rsidRPr="00AD5AA1" w14:paraId="7732FB05" w14:textId="77777777" w:rsidTr="00BC2771">
        <w:trPr>
          <w:trHeight w:val="122"/>
        </w:trPr>
        <w:tc>
          <w:tcPr>
            <w:tcW w:w="1985" w:type="dxa"/>
            <w:vMerge/>
          </w:tcPr>
          <w:p w14:paraId="7B36BCE1"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7DF90D87" w14:textId="798D59B4"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Viáticos/Manutención </w:t>
            </w:r>
          </w:p>
        </w:tc>
        <w:tc>
          <w:tcPr>
            <w:tcW w:w="1843" w:type="dxa"/>
          </w:tcPr>
          <w:p w14:paraId="5688F5BE" w14:textId="62F52451"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N°3/H N°1/A1</w:t>
            </w:r>
          </w:p>
        </w:tc>
        <w:tc>
          <w:tcPr>
            <w:tcW w:w="3849" w:type="dxa"/>
          </w:tcPr>
          <w:p w14:paraId="5F48640C" w14:textId="1B444DFB"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N°3/H N°1/A1: Pasantía nacional que permita conocer experiencias exitosas e identificar apoyos claves para los perfiles de estudiantes en estas modalidades (01 académico y 01 profesional)</w:t>
            </w:r>
          </w:p>
        </w:tc>
      </w:tr>
      <w:tr w:rsidR="00E97F3E" w:rsidRPr="00AD5AA1" w14:paraId="1F7019D2" w14:textId="77777777" w:rsidTr="00BC2771">
        <w:trPr>
          <w:trHeight w:val="28"/>
        </w:trPr>
        <w:tc>
          <w:tcPr>
            <w:tcW w:w="1985" w:type="dxa"/>
            <w:vMerge w:val="restart"/>
          </w:tcPr>
          <w:p w14:paraId="132EB490" w14:textId="0D2801FC" w:rsidR="00E97F3E" w:rsidRPr="00AD5AA1" w:rsidRDefault="00E97F3E" w:rsidP="00E97F3E">
            <w:pPr>
              <w:ind w:left="360"/>
              <w:rPr>
                <w:rFonts w:asciiTheme="minorHAnsi" w:hAnsiTheme="minorHAnsi" w:cstheme="minorHAnsi"/>
                <w:b/>
                <w:bCs/>
                <w:sz w:val="20"/>
              </w:rPr>
            </w:pPr>
            <w:r w:rsidRPr="00AD5AA1">
              <w:rPr>
                <w:rFonts w:asciiTheme="minorHAnsi" w:hAnsiTheme="minorHAnsi" w:cstheme="minorHAnsi"/>
                <w:b/>
                <w:bCs/>
                <w:sz w:val="20"/>
              </w:rPr>
              <w:t xml:space="preserve">Operación </w:t>
            </w:r>
          </w:p>
        </w:tc>
        <w:tc>
          <w:tcPr>
            <w:tcW w:w="3118" w:type="dxa"/>
            <w:vAlign w:val="center"/>
          </w:tcPr>
          <w:p w14:paraId="5F7D65E2" w14:textId="00EFB788"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Arriendo de equipamiento y vehículos </w:t>
            </w:r>
          </w:p>
        </w:tc>
        <w:tc>
          <w:tcPr>
            <w:tcW w:w="1843" w:type="dxa"/>
          </w:tcPr>
          <w:p w14:paraId="69E7D5F0" w14:textId="64930E6F" w:rsidR="00E97F3E" w:rsidRPr="00AD5AA1" w:rsidRDefault="00E97F3E" w:rsidP="00E97F3E">
            <w:pPr>
              <w:rPr>
                <w:rFonts w:asciiTheme="minorHAnsi" w:hAnsiTheme="minorHAnsi" w:cstheme="minorBidi"/>
                <w:sz w:val="20"/>
              </w:rPr>
            </w:pPr>
          </w:p>
        </w:tc>
        <w:tc>
          <w:tcPr>
            <w:tcW w:w="3849" w:type="dxa"/>
          </w:tcPr>
          <w:p w14:paraId="01D1A2A7" w14:textId="77777777" w:rsidR="00E97F3E" w:rsidRPr="00AD5AA1" w:rsidRDefault="00E97F3E" w:rsidP="00E97F3E">
            <w:pPr>
              <w:ind w:left="360"/>
              <w:rPr>
                <w:rFonts w:asciiTheme="minorHAnsi" w:hAnsiTheme="minorHAnsi" w:cstheme="minorHAnsi"/>
                <w:sz w:val="20"/>
              </w:rPr>
            </w:pPr>
          </w:p>
        </w:tc>
      </w:tr>
      <w:tr w:rsidR="00E97F3E" w:rsidRPr="00AD5AA1" w14:paraId="0DCF9A6B" w14:textId="77777777" w:rsidTr="00BC2771">
        <w:trPr>
          <w:trHeight w:val="21"/>
        </w:trPr>
        <w:tc>
          <w:tcPr>
            <w:tcW w:w="1985" w:type="dxa"/>
            <w:vMerge/>
          </w:tcPr>
          <w:p w14:paraId="07B3AC45"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12E48EB6" w14:textId="07608B2A"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Arriendo de espacios </w:t>
            </w:r>
          </w:p>
        </w:tc>
        <w:tc>
          <w:tcPr>
            <w:tcW w:w="1843" w:type="dxa"/>
          </w:tcPr>
          <w:p w14:paraId="6543A612" w14:textId="77777777" w:rsidR="00E97F3E" w:rsidRPr="00AD5AA1" w:rsidRDefault="00E97F3E" w:rsidP="00E97F3E">
            <w:pPr>
              <w:rPr>
                <w:rFonts w:asciiTheme="minorHAnsi" w:hAnsiTheme="minorHAnsi" w:cstheme="minorBidi"/>
                <w:sz w:val="20"/>
              </w:rPr>
            </w:pPr>
          </w:p>
        </w:tc>
        <w:tc>
          <w:tcPr>
            <w:tcW w:w="3849" w:type="dxa"/>
          </w:tcPr>
          <w:p w14:paraId="6F46E517" w14:textId="77777777" w:rsidR="00E97F3E" w:rsidRPr="00AD5AA1" w:rsidRDefault="00E97F3E" w:rsidP="00E97F3E">
            <w:pPr>
              <w:ind w:left="360"/>
              <w:rPr>
                <w:rFonts w:asciiTheme="minorHAnsi" w:hAnsiTheme="minorHAnsi" w:cstheme="minorHAnsi"/>
                <w:sz w:val="20"/>
              </w:rPr>
            </w:pPr>
          </w:p>
        </w:tc>
      </w:tr>
      <w:tr w:rsidR="00E97F3E" w:rsidRPr="00AD5AA1" w14:paraId="22CA592D" w14:textId="77777777" w:rsidTr="00BC2771">
        <w:trPr>
          <w:trHeight w:val="21"/>
        </w:trPr>
        <w:tc>
          <w:tcPr>
            <w:tcW w:w="1985" w:type="dxa"/>
            <w:vMerge/>
          </w:tcPr>
          <w:p w14:paraId="7063C679"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3EC1F45D" w14:textId="1DC78AED"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Consultoría  </w:t>
            </w:r>
          </w:p>
        </w:tc>
        <w:tc>
          <w:tcPr>
            <w:tcW w:w="1843" w:type="dxa"/>
          </w:tcPr>
          <w:p w14:paraId="7D6C69D3"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N°1/H N°1/A3</w:t>
            </w:r>
          </w:p>
          <w:p w14:paraId="4324BDDC"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N°1/H N°2/A2</w:t>
            </w:r>
          </w:p>
          <w:p w14:paraId="23B1CB71"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N°3/H N°2/A4</w:t>
            </w:r>
          </w:p>
          <w:p w14:paraId="76D680B2"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N°3/H N°2/A4</w:t>
            </w:r>
          </w:p>
          <w:p w14:paraId="1E1413EB" w14:textId="77777777" w:rsidR="004C1B75" w:rsidRPr="004C1B75" w:rsidRDefault="004C1B75" w:rsidP="004C1B75">
            <w:pPr>
              <w:rPr>
                <w:rFonts w:asciiTheme="minorHAnsi" w:hAnsiTheme="minorHAnsi" w:cstheme="minorBidi"/>
                <w:sz w:val="20"/>
              </w:rPr>
            </w:pPr>
            <w:r w:rsidRPr="004C1B75">
              <w:rPr>
                <w:rFonts w:asciiTheme="minorHAnsi" w:hAnsiTheme="minorHAnsi" w:cstheme="minorBidi"/>
                <w:sz w:val="20"/>
              </w:rPr>
              <w:t>OE N°3/H N°3/A1</w:t>
            </w:r>
          </w:p>
          <w:p w14:paraId="31C8568C" w14:textId="034CDD8A" w:rsidR="00E97F3E" w:rsidRPr="00AD5AA1" w:rsidRDefault="004C1B75" w:rsidP="004C1B75">
            <w:pPr>
              <w:rPr>
                <w:rFonts w:asciiTheme="minorHAnsi" w:hAnsiTheme="minorHAnsi" w:cstheme="minorBidi"/>
                <w:sz w:val="20"/>
              </w:rPr>
            </w:pPr>
            <w:r w:rsidRPr="004C1B75">
              <w:rPr>
                <w:rFonts w:asciiTheme="minorHAnsi" w:hAnsiTheme="minorHAnsi" w:cstheme="minorBidi"/>
                <w:sz w:val="20"/>
              </w:rPr>
              <w:t>OE N°3/H N°5/A1</w:t>
            </w:r>
          </w:p>
        </w:tc>
        <w:tc>
          <w:tcPr>
            <w:tcW w:w="3849" w:type="dxa"/>
          </w:tcPr>
          <w:p w14:paraId="1DB6595E" w14:textId="77777777" w:rsidR="004C1B75" w:rsidRPr="004C1B75" w:rsidRDefault="004C1B75" w:rsidP="004C1B75">
            <w:pPr>
              <w:rPr>
                <w:rFonts w:asciiTheme="minorHAnsi" w:hAnsiTheme="minorHAnsi" w:cstheme="minorHAnsi"/>
                <w:sz w:val="20"/>
              </w:rPr>
            </w:pPr>
            <w:r w:rsidRPr="004C1B75">
              <w:rPr>
                <w:rFonts w:asciiTheme="minorHAnsi" w:hAnsiTheme="minorHAnsi" w:cstheme="minorHAnsi"/>
                <w:sz w:val="20"/>
              </w:rPr>
              <w:t xml:space="preserve">OE N°1/H N°1/A3: Levantamiento y análisis de las necesidades de formación </w:t>
            </w:r>
          </w:p>
          <w:p w14:paraId="4C1A6951" w14:textId="780E5C94" w:rsidR="004C1B75" w:rsidRPr="004C1B75" w:rsidRDefault="004C1B75" w:rsidP="004C1B75">
            <w:pPr>
              <w:rPr>
                <w:rFonts w:asciiTheme="minorHAnsi" w:hAnsiTheme="minorHAnsi" w:cstheme="minorHAnsi"/>
                <w:sz w:val="20"/>
              </w:rPr>
            </w:pPr>
            <w:r w:rsidRPr="004C1B75">
              <w:rPr>
                <w:rFonts w:asciiTheme="minorHAnsi" w:hAnsiTheme="minorHAnsi" w:cstheme="minorHAnsi"/>
                <w:sz w:val="20"/>
              </w:rPr>
              <w:t>OE N°1/H N°2/A2: AT individual de apoyo al diagnóstico e implementación de trayectorias formativas flexibles para modalidad mixta y 100% en línea.</w:t>
            </w:r>
          </w:p>
          <w:p w14:paraId="2C47305A" w14:textId="77777777" w:rsidR="004C1B75" w:rsidRPr="004C1B75" w:rsidRDefault="004C1B75" w:rsidP="004C1B75">
            <w:pPr>
              <w:rPr>
                <w:rFonts w:asciiTheme="minorHAnsi" w:hAnsiTheme="minorHAnsi" w:cstheme="minorHAnsi"/>
                <w:sz w:val="20"/>
              </w:rPr>
            </w:pPr>
            <w:r w:rsidRPr="004C1B75">
              <w:rPr>
                <w:rFonts w:asciiTheme="minorHAnsi" w:hAnsiTheme="minorHAnsi" w:cstheme="minorHAnsi"/>
                <w:sz w:val="20"/>
              </w:rPr>
              <w:t>OE N°3/H N°2/A4: Consultoría individual en el marco de la implementación de trayectorias formativas flexibles en formación mixta y 100% en línea.</w:t>
            </w:r>
          </w:p>
          <w:p w14:paraId="4216C410" w14:textId="41AE4729" w:rsidR="004C1B75" w:rsidRPr="004C1B75" w:rsidRDefault="004C1B75" w:rsidP="004C1B75">
            <w:pPr>
              <w:rPr>
                <w:rFonts w:asciiTheme="minorHAnsi" w:hAnsiTheme="minorHAnsi" w:cstheme="minorHAnsi"/>
                <w:sz w:val="20"/>
              </w:rPr>
            </w:pPr>
            <w:r w:rsidRPr="004C1B75">
              <w:rPr>
                <w:rFonts w:asciiTheme="minorHAnsi" w:hAnsiTheme="minorHAnsi" w:cstheme="minorHAnsi"/>
                <w:sz w:val="20"/>
              </w:rPr>
              <w:t xml:space="preserve">OE N°3/H N°2/A4: Desarrollo de </w:t>
            </w:r>
            <w:r w:rsidR="00FF61E9" w:rsidRPr="004C1B75">
              <w:rPr>
                <w:rFonts w:asciiTheme="minorHAnsi" w:hAnsiTheme="minorHAnsi" w:cstheme="minorHAnsi"/>
                <w:sz w:val="20"/>
              </w:rPr>
              <w:t>cápsulas</w:t>
            </w:r>
            <w:r w:rsidRPr="004C1B75">
              <w:rPr>
                <w:rFonts w:asciiTheme="minorHAnsi" w:hAnsiTheme="minorHAnsi" w:cstheme="minorHAnsi"/>
                <w:sz w:val="20"/>
              </w:rPr>
              <w:t xml:space="preserve"> y </w:t>
            </w:r>
            <w:r w:rsidR="00FF61E9" w:rsidRPr="004C1B75">
              <w:rPr>
                <w:rFonts w:asciiTheme="minorHAnsi" w:hAnsiTheme="minorHAnsi" w:cstheme="minorHAnsi"/>
                <w:sz w:val="20"/>
              </w:rPr>
              <w:t>estrategias</w:t>
            </w:r>
            <w:r w:rsidRPr="004C1B75">
              <w:rPr>
                <w:rFonts w:asciiTheme="minorHAnsi" w:hAnsiTheme="minorHAnsi" w:cstheme="minorHAnsi"/>
                <w:sz w:val="20"/>
              </w:rPr>
              <w:t xml:space="preserve"> para estudiantes</w:t>
            </w:r>
          </w:p>
          <w:p w14:paraId="206CED0D" w14:textId="55ECB5BA" w:rsidR="004C1B75" w:rsidRPr="004C1B75" w:rsidRDefault="004C1B75" w:rsidP="004C1B75">
            <w:pPr>
              <w:rPr>
                <w:rFonts w:asciiTheme="minorHAnsi" w:hAnsiTheme="minorHAnsi" w:cstheme="minorHAnsi"/>
                <w:sz w:val="20"/>
              </w:rPr>
            </w:pPr>
            <w:r w:rsidRPr="004C1B75">
              <w:rPr>
                <w:rFonts w:asciiTheme="minorHAnsi" w:hAnsiTheme="minorHAnsi" w:cstheme="minorHAnsi"/>
                <w:sz w:val="20"/>
              </w:rPr>
              <w:t>OE N°3/H N°3/A1: Asesoría para elaboración y validación del plan de ajustes en servicios y accesibilidad:</w:t>
            </w:r>
            <w:r>
              <w:rPr>
                <w:rFonts w:asciiTheme="minorHAnsi" w:hAnsiTheme="minorHAnsi" w:cstheme="minorHAnsi"/>
                <w:sz w:val="20"/>
              </w:rPr>
              <w:t xml:space="preserve"> </w:t>
            </w:r>
            <w:r w:rsidRPr="004C1B75">
              <w:rPr>
                <w:rFonts w:asciiTheme="minorHAnsi" w:hAnsiTheme="minorHAnsi" w:cstheme="minorHAnsi"/>
                <w:sz w:val="20"/>
              </w:rPr>
              <w:t>1 profesional con majeo de acce</w:t>
            </w:r>
            <w:r>
              <w:rPr>
                <w:rFonts w:asciiTheme="minorHAnsi" w:hAnsiTheme="minorHAnsi" w:cstheme="minorHAnsi"/>
                <w:sz w:val="20"/>
              </w:rPr>
              <w:t>si</w:t>
            </w:r>
            <w:r w:rsidRPr="004C1B75">
              <w:rPr>
                <w:rFonts w:asciiTheme="minorHAnsi" w:hAnsiTheme="minorHAnsi" w:cstheme="minorHAnsi"/>
                <w:sz w:val="20"/>
              </w:rPr>
              <w:t xml:space="preserve">bilidad que va a trabajar en conjunto con los diseños </w:t>
            </w:r>
            <w:proofErr w:type="spellStart"/>
            <w:r w:rsidRPr="004C1B75">
              <w:rPr>
                <w:rFonts w:asciiTheme="minorHAnsi" w:hAnsiTheme="minorHAnsi" w:cstheme="minorHAnsi"/>
                <w:sz w:val="20"/>
              </w:rPr>
              <w:t>co</w:t>
            </w:r>
            <w:proofErr w:type="spellEnd"/>
            <w:r w:rsidRPr="004C1B75">
              <w:rPr>
                <w:rFonts w:asciiTheme="minorHAnsi" w:hAnsiTheme="minorHAnsi" w:cstheme="minorHAnsi"/>
                <w:sz w:val="20"/>
              </w:rPr>
              <w:t xml:space="preserve">- </w:t>
            </w:r>
            <w:proofErr w:type="spellStart"/>
            <w:r w:rsidRPr="004C1B75">
              <w:rPr>
                <w:rFonts w:asciiTheme="minorHAnsi" w:hAnsiTheme="minorHAnsi" w:cstheme="minorHAnsi"/>
                <w:sz w:val="20"/>
              </w:rPr>
              <w:t>corriculares</w:t>
            </w:r>
            <w:proofErr w:type="spellEnd"/>
            <w:r w:rsidRPr="004C1B75">
              <w:rPr>
                <w:rFonts w:asciiTheme="minorHAnsi" w:hAnsiTheme="minorHAnsi" w:cstheme="minorHAnsi"/>
                <w:sz w:val="20"/>
              </w:rPr>
              <w:t>"</w:t>
            </w:r>
          </w:p>
          <w:p w14:paraId="6DAD0CA0" w14:textId="7504857F" w:rsidR="00E97F3E" w:rsidRPr="00AD5AA1" w:rsidRDefault="004C1B75" w:rsidP="004C1B75">
            <w:pPr>
              <w:rPr>
                <w:rFonts w:asciiTheme="minorHAnsi" w:hAnsiTheme="minorHAnsi" w:cstheme="minorHAnsi"/>
                <w:sz w:val="20"/>
              </w:rPr>
            </w:pPr>
            <w:r w:rsidRPr="004C1B75">
              <w:rPr>
                <w:rFonts w:asciiTheme="minorHAnsi" w:hAnsiTheme="minorHAnsi" w:cstheme="minorHAnsi"/>
                <w:sz w:val="20"/>
              </w:rPr>
              <w:t>OE N°3/H N°5/A1: Contratación de un académico que construya y aplique los instrumentos, sistematice los datos levantados.</w:t>
            </w:r>
          </w:p>
        </w:tc>
      </w:tr>
      <w:tr w:rsidR="00E97F3E" w:rsidRPr="00AD5AA1" w14:paraId="70FD3674" w14:textId="77777777" w:rsidTr="00BC2771">
        <w:trPr>
          <w:trHeight w:val="21"/>
        </w:trPr>
        <w:tc>
          <w:tcPr>
            <w:tcW w:w="1985" w:type="dxa"/>
            <w:vMerge/>
          </w:tcPr>
          <w:p w14:paraId="47CBE159"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7390F08A" w14:textId="0B295BB6"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Material pedagógico y académico </w:t>
            </w:r>
          </w:p>
        </w:tc>
        <w:tc>
          <w:tcPr>
            <w:tcW w:w="1843" w:type="dxa"/>
          </w:tcPr>
          <w:p w14:paraId="1A68DCD7" w14:textId="77777777" w:rsidR="00E97F3E" w:rsidRPr="00AD5AA1" w:rsidRDefault="00E97F3E" w:rsidP="00E97F3E">
            <w:pPr>
              <w:rPr>
                <w:rFonts w:asciiTheme="minorHAnsi" w:hAnsiTheme="minorHAnsi" w:cstheme="minorBidi"/>
                <w:sz w:val="20"/>
              </w:rPr>
            </w:pPr>
          </w:p>
        </w:tc>
        <w:tc>
          <w:tcPr>
            <w:tcW w:w="3849" w:type="dxa"/>
          </w:tcPr>
          <w:p w14:paraId="43ECDD93" w14:textId="77777777" w:rsidR="00E97F3E" w:rsidRPr="00AD5AA1" w:rsidRDefault="00E97F3E" w:rsidP="00E97F3E">
            <w:pPr>
              <w:ind w:left="360"/>
              <w:rPr>
                <w:rFonts w:asciiTheme="minorHAnsi" w:hAnsiTheme="minorHAnsi" w:cstheme="minorHAnsi"/>
                <w:sz w:val="20"/>
              </w:rPr>
            </w:pPr>
          </w:p>
        </w:tc>
      </w:tr>
      <w:tr w:rsidR="00E97F3E" w:rsidRPr="00AD5AA1" w14:paraId="734E825A" w14:textId="77777777" w:rsidTr="00BC2771">
        <w:trPr>
          <w:trHeight w:val="21"/>
        </w:trPr>
        <w:tc>
          <w:tcPr>
            <w:tcW w:w="1985" w:type="dxa"/>
            <w:vMerge/>
          </w:tcPr>
          <w:p w14:paraId="3D1EE91E"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65E1E9CE" w14:textId="4CB01A63"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Materiales e insumos </w:t>
            </w:r>
          </w:p>
        </w:tc>
        <w:tc>
          <w:tcPr>
            <w:tcW w:w="1843" w:type="dxa"/>
          </w:tcPr>
          <w:p w14:paraId="26D36FBC" w14:textId="0069D422"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N°1/H N°1/A1</w:t>
            </w:r>
          </w:p>
        </w:tc>
        <w:tc>
          <w:tcPr>
            <w:tcW w:w="3849" w:type="dxa"/>
          </w:tcPr>
          <w:p w14:paraId="1872485B" w14:textId="5E375662" w:rsidR="00E97F3E" w:rsidRPr="00AD5AA1" w:rsidRDefault="004C1B75" w:rsidP="004C1B75">
            <w:pPr>
              <w:rPr>
                <w:rFonts w:asciiTheme="minorHAnsi" w:hAnsiTheme="minorHAnsi" w:cstheme="minorHAnsi"/>
                <w:sz w:val="20"/>
              </w:rPr>
            </w:pPr>
            <w:r w:rsidRPr="004C1B75">
              <w:rPr>
                <w:rFonts w:asciiTheme="minorHAnsi" w:hAnsiTheme="minorHAnsi" w:cstheme="minorHAnsi"/>
                <w:sz w:val="20"/>
              </w:rPr>
              <w:t>OE N°1/H N°1/A1: Materiales de oficina para el desarrollo de la propuesta completa</w:t>
            </w:r>
            <w:r>
              <w:rPr>
                <w:rFonts w:asciiTheme="minorHAnsi" w:hAnsiTheme="minorHAnsi" w:cstheme="minorHAnsi"/>
                <w:sz w:val="20"/>
              </w:rPr>
              <w:t>.</w:t>
            </w:r>
          </w:p>
        </w:tc>
      </w:tr>
      <w:tr w:rsidR="00E97F3E" w:rsidRPr="00AD5AA1" w14:paraId="7BBD5A44" w14:textId="77777777" w:rsidTr="00BC2771">
        <w:trPr>
          <w:trHeight w:val="21"/>
        </w:trPr>
        <w:tc>
          <w:tcPr>
            <w:tcW w:w="1985" w:type="dxa"/>
            <w:vMerge/>
          </w:tcPr>
          <w:p w14:paraId="25EBB8D9"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5F1F23F0" w14:textId="1AF1322E"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Movilización/Traslado </w:t>
            </w:r>
          </w:p>
        </w:tc>
        <w:tc>
          <w:tcPr>
            <w:tcW w:w="1843" w:type="dxa"/>
          </w:tcPr>
          <w:p w14:paraId="48B2967D" w14:textId="3523C12E"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N°3/H N°1/A1</w:t>
            </w:r>
          </w:p>
        </w:tc>
        <w:tc>
          <w:tcPr>
            <w:tcW w:w="3849" w:type="dxa"/>
          </w:tcPr>
          <w:p w14:paraId="06440D42" w14:textId="7733DE41" w:rsidR="00E97F3E" w:rsidRPr="00AD5AA1" w:rsidRDefault="004C1B75" w:rsidP="004C1B75">
            <w:pPr>
              <w:rPr>
                <w:rFonts w:asciiTheme="minorHAnsi" w:hAnsiTheme="minorHAnsi" w:cstheme="minorHAnsi"/>
                <w:sz w:val="20"/>
              </w:rPr>
            </w:pPr>
            <w:r w:rsidRPr="004C1B75">
              <w:rPr>
                <w:rFonts w:asciiTheme="minorHAnsi" w:hAnsiTheme="minorHAnsi" w:cstheme="minorHAnsi"/>
                <w:sz w:val="20"/>
              </w:rPr>
              <w:t>OE N°3/H N°1/A1: Pasajes nacionales para conocer experiencias exitosas de apoyos y servicios requeridos por estudiantes</w:t>
            </w:r>
          </w:p>
        </w:tc>
      </w:tr>
      <w:tr w:rsidR="00E97F3E" w:rsidRPr="00AD5AA1" w14:paraId="252D2D58" w14:textId="77777777" w:rsidTr="00BC2771">
        <w:trPr>
          <w:trHeight w:val="21"/>
        </w:trPr>
        <w:tc>
          <w:tcPr>
            <w:tcW w:w="1985" w:type="dxa"/>
            <w:vMerge/>
          </w:tcPr>
          <w:p w14:paraId="2A3CD2DF"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7A728BB3" w14:textId="321EC137"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Seguros bienes </w:t>
            </w:r>
          </w:p>
        </w:tc>
        <w:tc>
          <w:tcPr>
            <w:tcW w:w="1843" w:type="dxa"/>
          </w:tcPr>
          <w:p w14:paraId="1766584D" w14:textId="77777777" w:rsidR="00E97F3E" w:rsidRPr="00AD5AA1" w:rsidRDefault="00E97F3E" w:rsidP="00E97F3E">
            <w:pPr>
              <w:rPr>
                <w:rFonts w:asciiTheme="minorHAnsi" w:hAnsiTheme="minorHAnsi" w:cstheme="minorBidi"/>
                <w:sz w:val="20"/>
              </w:rPr>
            </w:pPr>
          </w:p>
        </w:tc>
        <w:tc>
          <w:tcPr>
            <w:tcW w:w="3849" w:type="dxa"/>
          </w:tcPr>
          <w:p w14:paraId="4C5648A1" w14:textId="77777777" w:rsidR="00E97F3E" w:rsidRPr="00AD5AA1" w:rsidRDefault="00E97F3E" w:rsidP="00E97F3E">
            <w:pPr>
              <w:ind w:left="360"/>
              <w:rPr>
                <w:rFonts w:asciiTheme="minorHAnsi" w:hAnsiTheme="minorHAnsi" w:cstheme="minorHAnsi"/>
                <w:sz w:val="20"/>
              </w:rPr>
            </w:pPr>
          </w:p>
        </w:tc>
      </w:tr>
      <w:tr w:rsidR="00E97F3E" w:rsidRPr="00AD5AA1" w14:paraId="292DB7F7" w14:textId="77777777" w:rsidTr="00BC2771">
        <w:trPr>
          <w:trHeight w:val="21"/>
        </w:trPr>
        <w:tc>
          <w:tcPr>
            <w:tcW w:w="1985" w:type="dxa"/>
            <w:vMerge/>
          </w:tcPr>
          <w:p w14:paraId="51314F2D"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6BB752C1" w14:textId="5193FBCE" w:rsidR="00E97F3E" w:rsidRPr="00AD5AA1" w:rsidRDefault="00BC2771" w:rsidP="00E97F3E">
            <w:pPr>
              <w:rPr>
                <w:rFonts w:asciiTheme="minorHAnsi" w:hAnsiTheme="minorHAnsi" w:cstheme="minorBidi"/>
                <w:sz w:val="20"/>
              </w:rPr>
            </w:pPr>
            <w:r w:rsidRPr="00AD5AA1">
              <w:rPr>
                <w:rFonts w:ascii="Aptos" w:hAnsi="Aptos" w:cs="Calibri"/>
                <w:bCs/>
                <w:i/>
                <w:iCs/>
                <w:sz w:val="18"/>
                <w:szCs w:val="18"/>
              </w:rPr>
              <w:t>Seguros personales</w:t>
            </w:r>
            <w:r w:rsidR="00E97F3E" w:rsidRPr="00AD5AA1">
              <w:rPr>
                <w:rFonts w:ascii="Aptos" w:hAnsi="Aptos" w:cs="Calibri"/>
                <w:bCs/>
                <w:i/>
                <w:iCs/>
                <w:sz w:val="18"/>
                <w:szCs w:val="18"/>
              </w:rPr>
              <w:t> </w:t>
            </w:r>
          </w:p>
        </w:tc>
        <w:tc>
          <w:tcPr>
            <w:tcW w:w="1843" w:type="dxa"/>
          </w:tcPr>
          <w:p w14:paraId="72EE950B" w14:textId="77777777" w:rsidR="00E97F3E" w:rsidRPr="00AD5AA1" w:rsidRDefault="00E97F3E" w:rsidP="00E97F3E">
            <w:pPr>
              <w:rPr>
                <w:rFonts w:asciiTheme="minorHAnsi" w:hAnsiTheme="minorHAnsi" w:cstheme="minorBidi"/>
                <w:sz w:val="20"/>
              </w:rPr>
            </w:pPr>
          </w:p>
        </w:tc>
        <w:tc>
          <w:tcPr>
            <w:tcW w:w="3849" w:type="dxa"/>
          </w:tcPr>
          <w:p w14:paraId="45D8CC98" w14:textId="77777777" w:rsidR="00E97F3E" w:rsidRPr="00AD5AA1" w:rsidRDefault="00E97F3E" w:rsidP="00E97F3E">
            <w:pPr>
              <w:ind w:left="360"/>
              <w:rPr>
                <w:rFonts w:asciiTheme="minorHAnsi" w:hAnsiTheme="minorHAnsi" w:cstheme="minorHAnsi"/>
                <w:sz w:val="20"/>
              </w:rPr>
            </w:pPr>
          </w:p>
        </w:tc>
      </w:tr>
      <w:tr w:rsidR="00E97F3E" w:rsidRPr="00AD5AA1" w14:paraId="27933A41" w14:textId="77777777" w:rsidTr="00BC2771">
        <w:trPr>
          <w:trHeight w:val="21"/>
        </w:trPr>
        <w:tc>
          <w:tcPr>
            <w:tcW w:w="1985" w:type="dxa"/>
            <w:vMerge/>
          </w:tcPr>
          <w:p w14:paraId="59F742EA"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7DCEF015" w14:textId="1D9513FC"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 de correspondencia </w:t>
            </w:r>
          </w:p>
        </w:tc>
        <w:tc>
          <w:tcPr>
            <w:tcW w:w="1843" w:type="dxa"/>
          </w:tcPr>
          <w:p w14:paraId="06DD571C" w14:textId="77777777" w:rsidR="00E97F3E" w:rsidRPr="00AD5AA1" w:rsidRDefault="00E97F3E" w:rsidP="00E97F3E">
            <w:pPr>
              <w:rPr>
                <w:rFonts w:asciiTheme="minorHAnsi" w:hAnsiTheme="minorHAnsi" w:cstheme="minorBidi"/>
                <w:sz w:val="20"/>
              </w:rPr>
            </w:pPr>
          </w:p>
        </w:tc>
        <w:tc>
          <w:tcPr>
            <w:tcW w:w="3849" w:type="dxa"/>
          </w:tcPr>
          <w:p w14:paraId="74637BD9" w14:textId="77777777" w:rsidR="00E97F3E" w:rsidRPr="00AD5AA1" w:rsidRDefault="00E97F3E" w:rsidP="00E97F3E">
            <w:pPr>
              <w:ind w:left="360"/>
              <w:rPr>
                <w:rFonts w:asciiTheme="minorHAnsi" w:hAnsiTheme="minorHAnsi" w:cstheme="minorHAnsi"/>
                <w:sz w:val="20"/>
              </w:rPr>
            </w:pPr>
          </w:p>
        </w:tc>
      </w:tr>
      <w:tr w:rsidR="00E97F3E" w:rsidRPr="00AD5AA1" w14:paraId="48611D4F" w14:textId="77777777" w:rsidTr="00BC2771">
        <w:trPr>
          <w:trHeight w:val="21"/>
        </w:trPr>
        <w:tc>
          <w:tcPr>
            <w:tcW w:w="1985" w:type="dxa"/>
            <w:vMerge/>
          </w:tcPr>
          <w:p w14:paraId="562EA45B"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5664219B" w14:textId="7B2C73E6"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básicos </w:t>
            </w:r>
          </w:p>
        </w:tc>
        <w:tc>
          <w:tcPr>
            <w:tcW w:w="1843" w:type="dxa"/>
          </w:tcPr>
          <w:p w14:paraId="5A6A1C63" w14:textId="77777777" w:rsidR="00E97F3E" w:rsidRPr="00AD5AA1" w:rsidRDefault="00E97F3E" w:rsidP="00E97F3E">
            <w:pPr>
              <w:rPr>
                <w:rFonts w:asciiTheme="minorHAnsi" w:hAnsiTheme="minorHAnsi" w:cstheme="minorBidi"/>
                <w:sz w:val="20"/>
              </w:rPr>
            </w:pPr>
          </w:p>
        </w:tc>
        <w:tc>
          <w:tcPr>
            <w:tcW w:w="3849" w:type="dxa"/>
          </w:tcPr>
          <w:p w14:paraId="33CFDD14" w14:textId="77777777" w:rsidR="00E97F3E" w:rsidRPr="00AD5AA1" w:rsidRDefault="00E97F3E" w:rsidP="00E97F3E">
            <w:pPr>
              <w:ind w:left="360"/>
              <w:rPr>
                <w:rFonts w:asciiTheme="minorHAnsi" w:hAnsiTheme="minorHAnsi" w:cstheme="minorHAnsi"/>
                <w:sz w:val="20"/>
              </w:rPr>
            </w:pPr>
          </w:p>
        </w:tc>
      </w:tr>
      <w:tr w:rsidR="00E97F3E" w:rsidRPr="00AD5AA1" w14:paraId="241DA1FE" w14:textId="77777777" w:rsidTr="00BC2771">
        <w:trPr>
          <w:trHeight w:val="24"/>
        </w:trPr>
        <w:tc>
          <w:tcPr>
            <w:tcW w:w="1985" w:type="dxa"/>
            <w:vMerge/>
          </w:tcPr>
          <w:p w14:paraId="50AE3FC2"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47D0CA12" w14:textId="73673816"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de Alimentación </w:t>
            </w:r>
          </w:p>
        </w:tc>
        <w:tc>
          <w:tcPr>
            <w:tcW w:w="1843" w:type="dxa"/>
          </w:tcPr>
          <w:p w14:paraId="2FE4F127" w14:textId="32766928"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N°4/H N°4/A4</w:t>
            </w:r>
          </w:p>
        </w:tc>
        <w:tc>
          <w:tcPr>
            <w:tcW w:w="3849" w:type="dxa"/>
          </w:tcPr>
          <w:p w14:paraId="7D042C1F" w14:textId="6A3801A2" w:rsidR="00E97F3E" w:rsidRPr="00AD5AA1" w:rsidRDefault="004C1B75" w:rsidP="004C1B75">
            <w:pPr>
              <w:rPr>
                <w:rFonts w:asciiTheme="minorHAnsi" w:hAnsiTheme="minorHAnsi" w:cstheme="minorHAnsi"/>
                <w:sz w:val="20"/>
              </w:rPr>
            </w:pPr>
            <w:r w:rsidRPr="004C1B75">
              <w:rPr>
                <w:rFonts w:asciiTheme="minorHAnsi" w:hAnsiTheme="minorHAnsi" w:cstheme="minorHAnsi"/>
                <w:sz w:val="20"/>
              </w:rPr>
              <w:t>OE N°4/H N°4/A4: Coffe break para profesionales asistentes a la capacitación (</w:t>
            </w:r>
            <w:proofErr w:type="spellStart"/>
            <w:r w:rsidRPr="004C1B75">
              <w:rPr>
                <w:rFonts w:asciiTheme="minorHAnsi" w:hAnsiTheme="minorHAnsi" w:cstheme="minorHAnsi"/>
                <w:sz w:val="20"/>
              </w:rPr>
              <w:t>aprox</w:t>
            </w:r>
            <w:proofErr w:type="spellEnd"/>
            <w:r w:rsidRPr="004C1B75">
              <w:rPr>
                <w:rFonts w:asciiTheme="minorHAnsi" w:hAnsiTheme="minorHAnsi" w:cstheme="minorHAnsi"/>
                <w:sz w:val="20"/>
              </w:rPr>
              <w:t xml:space="preserve"> 50 personas)</w:t>
            </w:r>
          </w:p>
        </w:tc>
      </w:tr>
      <w:tr w:rsidR="00E97F3E" w:rsidRPr="00AD5AA1" w14:paraId="57482A95" w14:textId="77777777" w:rsidTr="00BC2771">
        <w:trPr>
          <w:trHeight w:val="22"/>
        </w:trPr>
        <w:tc>
          <w:tcPr>
            <w:tcW w:w="1985" w:type="dxa"/>
            <w:vMerge/>
          </w:tcPr>
          <w:p w14:paraId="1AEACC77"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3CB2B63D" w14:textId="59DF95CF"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de acreditación </w:t>
            </w:r>
          </w:p>
        </w:tc>
        <w:tc>
          <w:tcPr>
            <w:tcW w:w="1843" w:type="dxa"/>
          </w:tcPr>
          <w:p w14:paraId="2F06272A" w14:textId="77777777" w:rsidR="00E97F3E" w:rsidRPr="00AD5AA1" w:rsidRDefault="00E97F3E" w:rsidP="00E97F3E">
            <w:pPr>
              <w:rPr>
                <w:rFonts w:asciiTheme="minorHAnsi" w:hAnsiTheme="minorHAnsi" w:cstheme="minorBidi"/>
                <w:sz w:val="20"/>
              </w:rPr>
            </w:pPr>
          </w:p>
        </w:tc>
        <w:tc>
          <w:tcPr>
            <w:tcW w:w="3849" w:type="dxa"/>
          </w:tcPr>
          <w:p w14:paraId="1A194A68" w14:textId="77777777" w:rsidR="00E97F3E" w:rsidRPr="00AD5AA1" w:rsidRDefault="00E97F3E" w:rsidP="00E97F3E">
            <w:pPr>
              <w:ind w:left="360"/>
              <w:rPr>
                <w:rFonts w:asciiTheme="minorHAnsi" w:hAnsiTheme="minorHAnsi" w:cstheme="minorHAnsi"/>
                <w:sz w:val="20"/>
              </w:rPr>
            </w:pPr>
          </w:p>
        </w:tc>
      </w:tr>
      <w:tr w:rsidR="00E97F3E" w:rsidRPr="00AD5AA1" w14:paraId="48341EF3" w14:textId="77777777" w:rsidTr="00BC2771">
        <w:trPr>
          <w:trHeight w:val="22"/>
        </w:trPr>
        <w:tc>
          <w:tcPr>
            <w:tcW w:w="1985" w:type="dxa"/>
            <w:vMerge/>
          </w:tcPr>
          <w:p w14:paraId="069675D1"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553284AD" w14:textId="7182FCBD"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de apoyo académico y de capacitación </w:t>
            </w:r>
          </w:p>
        </w:tc>
        <w:tc>
          <w:tcPr>
            <w:tcW w:w="1843" w:type="dxa"/>
          </w:tcPr>
          <w:p w14:paraId="0E18D211" w14:textId="68AF582E"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N°3/H N°4/A4</w:t>
            </w:r>
          </w:p>
        </w:tc>
        <w:tc>
          <w:tcPr>
            <w:tcW w:w="3849" w:type="dxa"/>
          </w:tcPr>
          <w:p w14:paraId="693F9B42" w14:textId="59E2A441" w:rsidR="00E97F3E" w:rsidRPr="00AD5AA1" w:rsidRDefault="004C1B75" w:rsidP="004C1B75">
            <w:pPr>
              <w:rPr>
                <w:rFonts w:asciiTheme="minorHAnsi" w:hAnsiTheme="minorHAnsi" w:cstheme="minorHAnsi"/>
                <w:sz w:val="20"/>
              </w:rPr>
            </w:pPr>
            <w:r w:rsidRPr="004C1B75">
              <w:rPr>
                <w:rFonts w:asciiTheme="minorHAnsi" w:hAnsiTheme="minorHAnsi" w:cstheme="minorHAnsi"/>
                <w:sz w:val="20"/>
              </w:rPr>
              <w:t>OE N°3/H N°4/A4: Desarrollo de capacitaciones según necesidades identificadas.</w:t>
            </w:r>
          </w:p>
        </w:tc>
      </w:tr>
      <w:tr w:rsidR="00E97F3E" w:rsidRPr="00AD5AA1" w14:paraId="26AE8DDA" w14:textId="77777777" w:rsidTr="00BC2771">
        <w:trPr>
          <w:trHeight w:val="22"/>
        </w:trPr>
        <w:tc>
          <w:tcPr>
            <w:tcW w:w="1985" w:type="dxa"/>
            <w:vMerge/>
          </w:tcPr>
          <w:p w14:paraId="1294204E"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57A80383" w14:textId="4926D6FF"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audiovisuales y de comunicación </w:t>
            </w:r>
          </w:p>
        </w:tc>
        <w:tc>
          <w:tcPr>
            <w:tcW w:w="1843" w:type="dxa"/>
          </w:tcPr>
          <w:p w14:paraId="639B94C0" w14:textId="77777777" w:rsidR="00E97F3E" w:rsidRPr="00AD5AA1" w:rsidRDefault="00E97F3E" w:rsidP="00E97F3E">
            <w:pPr>
              <w:rPr>
                <w:rFonts w:asciiTheme="minorHAnsi" w:hAnsiTheme="minorHAnsi" w:cstheme="minorBidi"/>
                <w:sz w:val="20"/>
              </w:rPr>
            </w:pPr>
          </w:p>
        </w:tc>
        <w:tc>
          <w:tcPr>
            <w:tcW w:w="3849" w:type="dxa"/>
          </w:tcPr>
          <w:p w14:paraId="62A6739F" w14:textId="77777777" w:rsidR="00E97F3E" w:rsidRPr="00AD5AA1" w:rsidRDefault="00E97F3E" w:rsidP="00E97F3E">
            <w:pPr>
              <w:ind w:left="360"/>
              <w:rPr>
                <w:rFonts w:asciiTheme="minorHAnsi" w:hAnsiTheme="minorHAnsi" w:cstheme="minorHAnsi"/>
                <w:sz w:val="20"/>
              </w:rPr>
            </w:pPr>
          </w:p>
        </w:tc>
      </w:tr>
      <w:tr w:rsidR="00E97F3E" w:rsidRPr="00AD5AA1" w14:paraId="73C9130B" w14:textId="77777777" w:rsidTr="00BC2771">
        <w:trPr>
          <w:trHeight w:val="22"/>
        </w:trPr>
        <w:tc>
          <w:tcPr>
            <w:tcW w:w="1985" w:type="dxa"/>
            <w:vMerge/>
          </w:tcPr>
          <w:p w14:paraId="1184BE0A"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2C7B30F1" w14:textId="7212C3AF"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de mantenimiento y reparación </w:t>
            </w:r>
          </w:p>
        </w:tc>
        <w:tc>
          <w:tcPr>
            <w:tcW w:w="1843" w:type="dxa"/>
          </w:tcPr>
          <w:p w14:paraId="0D1166F2" w14:textId="77777777" w:rsidR="00E97F3E" w:rsidRPr="00AD5AA1" w:rsidRDefault="00E97F3E" w:rsidP="00E97F3E">
            <w:pPr>
              <w:rPr>
                <w:rFonts w:asciiTheme="minorHAnsi" w:hAnsiTheme="minorHAnsi" w:cstheme="minorBidi"/>
                <w:sz w:val="20"/>
              </w:rPr>
            </w:pPr>
          </w:p>
        </w:tc>
        <w:tc>
          <w:tcPr>
            <w:tcW w:w="3849" w:type="dxa"/>
          </w:tcPr>
          <w:p w14:paraId="6FA6F9C6" w14:textId="77777777" w:rsidR="00E97F3E" w:rsidRPr="00AD5AA1" w:rsidRDefault="00E97F3E" w:rsidP="00E97F3E">
            <w:pPr>
              <w:ind w:left="360"/>
              <w:rPr>
                <w:rFonts w:asciiTheme="minorHAnsi" w:hAnsiTheme="minorHAnsi" w:cstheme="minorHAnsi"/>
                <w:sz w:val="20"/>
              </w:rPr>
            </w:pPr>
          </w:p>
        </w:tc>
      </w:tr>
      <w:tr w:rsidR="00E97F3E" w:rsidRPr="00AD5AA1" w14:paraId="48D49EA4" w14:textId="77777777" w:rsidTr="00BC2771">
        <w:trPr>
          <w:trHeight w:val="22"/>
        </w:trPr>
        <w:tc>
          <w:tcPr>
            <w:tcW w:w="1985" w:type="dxa"/>
            <w:vMerge/>
          </w:tcPr>
          <w:p w14:paraId="03EC7F6A"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22E0C712" w14:textId="54EA029D"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de suscripción y acceso  </w:t>
            </w:r>
          </w:p>
        </w:tc>
        <w:tc>
          <w:tcPr>
            <w:tcW w:w="1843" w:type="dxa"/>
          </w:tcPr>
          <w:p w14:paraId="2441D4E8" w14:textId="5DE3093F" w:rsidR="00E97F3E" w:rsidRPr="00AD5AA1" w:rsidRDefault="004C1B75" w:rsidP="00E97F3E">
            <w:pPr>
              <w:rPr>
                <w:rFonts w:asciiTheme="minorHAnsi" w:hAnsiTheme="minorHAnsi" w:cstheme="minorBidi"/>
                <w:sz w:val="20"/>
              </w:rPr>
            </w:pPr>
            <w:r w:rsidRPr="004C1B75">
              <w:rPr>
                <w:rFonts w:asciiTheme="minorHAnsi" w:hAnsiTheme="minorHAnsi" w:cstheme="minorBidi"/>
                <w:sz w:val="20"/>
              </w:rPr>
              <w:t>OE N°3/H N°3/A2</w:t>
            </w:r>
          </w:p>
        </w:tc>
        <w:tc>
          <w:tcPr>
            <w:tcW w:w="3849" w:type="dxa"/>
          </w:tcPr>
          <w:p w14:paraId="0C919A2E" w14:textId="42D76FA6" w:rsidR="00E97F3E" w:rsidRPr="00AD5AA1" w:rsidRDefault="004C1B75" w:rsidP="004C1B75">
            <w:pPr>
              <w:rPr>
                <w:rFonts w:asciiTheme="minorHAnsi" w:hAnsiTheme="minorHAnsi" w:cstheme="minorHAnsi"/>
                <w:sz w:val="20"/>
              </w:rPr>
            </w:pPr>
            <w:r w:rsidRPr="004C1B75">
              <w:rPr>
                <w:rFonts w:asciiTheme="minorHAnsi" w:hAnsiTheme="minorHAnsi" w:cstheme="minorBidi"/>
                <w:sz w:val="20"/>
              </w:rPr>
              <w:t>OE N°3/H N°3/A2: Adquisición de licencias.</w:t>
            </w:r>
          </w:p>
        </w:tc>
      </w:tr>
      <w:tr w:rsidR="00E97F3E" w:rsidRPr="00AD5AA1" w14:paraId="31487CE7" w14:textId="77777777" w:rsidTr="00BC2771">
        <w:trPr>
          <w:trHeight w:val="22"/>
        </w:trPr>
        <w:tc>
          <w:tcPr>
            <w:tcW w:w="1985" w:type="dxa"/>
            <w:vMerge/>
          </w:tcPr>
          <w:p w14:paraId="1FD6E1CE"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11A168B7" w14:textId="30732C8F"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Servicios y productos de difusión </w:t>
            </w:r>
          </w:p>
        </w:tc>
        <w:tc>
          <w:tcPr>
            <w:tcW w:w="1843" w:type="dxa"/>
          </w:tcPr>
          <w:p w14:paraId="783AF5E4" w14:textId="77777777" w:rsidR="00E97F3E" w:rsidRPr="00AD5AA1" w:rsidRDefault="00E97F3E" w:rsidP="00E97F3E">
            <w:pPr>
              <w:rPr>
                <w:rFonts w:asciiTheme="minorHAnsi" w:hAnsiTheme="minorHAnsi" w:cstheme="minorBidi"/>
                <w:sz w:val="20"/>
              </w:rPr>
            </w:pPr>
          </w:p>
        </w:tc>
        <w:tc>
          <w:tcPr>
            <w:tcW w:w="3849" w:type="dxa"/>
          </w:tcPr>
          <w:p w14:paraId="08F81BA0" w14:textId="77777777" w:rsidR="00E97F3E" w:rsidRPr="00AD5AA1" w:rsidRDefault="00E97F3E" w:rsidP="00E97F3E">
            <w:pPr>
              <w:ind w:left="360"/>
              <w:rPr>
                <w:rFonts w:asciiTheme="minorHAnsi" w:hAnsiTheme="minorHAnsi" w:cstheme="minorHAnsi"/>
                <w:sz w:val="20"/>
              </w:rPr>
            </w:pPr>
          </w:p>
        </w:tc>
      </w:tr>
      <w:tr w:rsidR="00E97F3E" w:rsidRPr="00AD5AA1" w14:paraId="253D7334" w14:textId="77777777" w:rsidTr="00BC2771">
        <w:trPr>
          <w:trHeight w:val="22"/>
        </w:trPr>
        <w:tc>
          <w:tcPr>
            <w:tcW w:w="1985" w:type="dxa"/>
            <w:vMerge/>
          </w:tcPr>
          <w:p w14:paraId="44EC711A"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3DBBBB5A" w14:textId="4D813687"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Tasas y patentes </w:t>
            </w:r>
          </w:p>
        </w:tc>
        <w:tc>
          <w:tcPr>
            <w:tcW w:w="1843" w:type="dxa"/>
          </w:tcPr>
          <w:p w14:paraId="660F3B6B" w14:textId="77777777" w:rsidR="00E97F3E" w:rsidRPr="00AD5AA1" w:rsidRDefault="00E97F3E" w:rsidP="00E97F3E">
            <w:pPr>
              <w:rPr>
                <w:rFonts w:asciiTheme="minorHAnsi" w:hAnsiTheme="minorHAnsi" w:cstheme="minorBidi"/>
                <w:sz w:val="20"/>
              </w:rPr>
            </w:pPr>
          </w:p>
        </w:tc>
        <w:tc>
          <w:tcPr>
            <w:tcW w:w="3849" w:type="dxa"/>
          </w:tcPr>
          <w:p w14:paraId="71675BE6" w14:textId="77777777" w:rsidR="00E97F3E" w:rsidRPr="00AD5AA1" w:rsidRDefault="00E97F3E" w:rsidP="00E97F3E">
            <w:pPr>
              <w:ind w:left="360"/>
              <w:rPr>
                <w:rFonts w:asciiTheme="minorHAnsi" w:hAnsiTheme="minorHAnsi" w:cstheme="minorHAnsi"/>
                <w:sz w:val="20"/>
              </w:rPr>
            </w:pPr>
          </w:p>
        </w:tc>
      </w:tr>
      <w:tr w:rsidR="00E97F3E" w:rsidRPr="00AD5AA1" w14:paraId="30B222D0" w14:textId="77777777" w:rsidTr="00BC2771">
        <w:trPr>
          <w:trHeight w:val="34"/>
        </w:trPr>
        <w:tc>
          <w:tcPr>
            <w:tcW w:w="1985" w:type="dxa"/>
            <w:vMerge w:val="restart"/>
          </w:tcPr>
          <w:p w14:paraId="1C1058C6" w14:textId="77777777" w:rsidR="00E97F3E" w:rsidRPr="00AD5AA1" w:rsidRDefault="00E97F3E" w:rsidP="00E97F3E">
            <w:pPr>
              <w:ind w:left="360"/>
              <w:rPr>
                <w:rFonts w:asciiTheme="minorHAnsi" w:hAnsiTheme="minorHAnsi" w:cstheme="minorHAnsi"/>
                <w:b/>
                <w:bCs/>
                <w:sz w:val="20"/>
              </w:rPr>
            </w:pPr>
            <w:r w:rsidRPr="00AD5AA1">
              <w:rPr>
                <w:rFonts w:asciiTheme="minorHAnsi" w:hAnsiTheme="minorHAnsi" w:cstheme="minorHAnsi"/>
                <w:b/>
                <w:bCs/>
                <w:sz w:val="20"/>
              </w:rPr>
              <w:t>Bienes</w:t>
            </w:r>
          </w:p>
        </w:tc>
        <w:tc>
          <w:tcPr>
            <w:tcW w:w="3118" w:type="dxa"/>
            <w:vAlign w:val="center"/>
          </w:tcPr>
          <w:p w14:paraId="45CC0F84" w14:textId="4E199A30"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Bienes inmuebles y terrenos </w:t>
            </w:r>
          </w:p>
        </w:tc>
        <w:tc>
          <w:tcPr>
            <w:tcW w:w="1843" w:type="dxa"/>
          </w:tcPr>
          <w:p w14:paraId="5CDBEB00" w14:textId="550A49F2" w:rsidR="00E97F3E" w:rsidRPr="00AD5AA1" w:rsidRDefault="00E97F3E" w:rsidP="00E97F3E">
            <w:pPr>
              <w:rPr>
                <w:rFonts w:asciiTheme="minorHAnsi" w:hAnsiTheme="minorHAnsi" w:cstheme="minorBidi"/>
                <w:sz w:val="20"/>
              </w:rPr>
            </w:pPr>
          </w:p>
        </w:tc>
        <w:tc>
          <w:tcPr>
            <w:tcW w:w="3849" w:type="dxa"/>
          </w:tcPr>
          <w:p w14:paraId="3A2A760D" w14:textId="77777777" w:rsidR="00E97F3E" w:rsidRPr="00AD5AA1" w:rsidRDefault="00E97F3E" w:rsidP="00E97F3E">
            <w:pPr>
              <w:ind w:left="360"/>
              <w:rPr>
                <w:rFonts w:asciiTheme="minorHAnsi" w:hAnsiTheme="minorHAnsi" w:cstheme="minorHAnsi"/>
                <w:sz w:val="20"/>
              </w:rPr>
            </w:pPr>
          </w:p>
        </w:tc>
      </w:tr>
      <w:tr w:rsidR="00E97F3E" w:rsidRPr="00AD5AA1" w14:paraId="2F191EE7" w14:textId="77777777" w:rsidTr="00BC2771">
        <w:trPr>
          <w:trHeight w:val="34"/>
        </w:trPr>
        <w:tc>
          <w:tcPr>
            <w:tcW w:w="1985" w:type="dxa"/>
            <w:vMerge/>
          </w:tcPr>
          <w:p w14:paraId="049286A3"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0443D54A" w14:textId="473CF99B"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Desarrollo de softwares </w:t>
            </w:r>
          </w:p>
        </w:tc>
        <w:tc>
          <w:tcPr>
            <w:tcW w:w="1843" w:type="dxa"/>
          </w:tcPr>
          <w:p w14:paraId="395A2298" w14:textId="77777777" w:rsidR="00E97F3E" w:rsidRPr="00AD5AA1" w:rsidRDefault="00E97F3E" w:rsidP="00E97F3E">
            <w:pPr>
              <w:rPr>
                <w:rFonts w:asciiTheme="minorHAnsi" w:hAnsiTheme="minorHAnsi" w:cstheme="minorBidi"/>
                <w:sz w:val="20"/>
              </w:rPr>
            </w:pPr>
          </w:p>
        </w:tc>
        <w:tc>
          <w:tcPr>
            <w:tcW w:w="3849" w:type="dxa"/>
          </w:tcPr>
          <w:p w14:paraId="51EDE939" w14:textId="77777777" w:rsidR="00E97F3E" w:rsidRPr="00AD5AA1" w:rsidRDefault="00E97F3E" w:rsidP="00E97F3E">
            <w:pPr>
              <w:ind w:left="360"/>
              <w:rPr>
                <w:rFonts w:asciiTheme="minorHAnsi" w:hAnsiTheme="minorHAnsi" w:cstheme="minorHAnsi"/>
                <w:sz w:val="20"/>
              </w:rPr>
            </w:pPr>
          </w:p>
        </w:tc>
      </w:tr>
      <w:tr w:rsidR="00E97F3E" w:rsidRPr="00AD5AA1" w14:paraId="5A1CCBAD" w14:textId="77777777" w:rsidTr="00BC2771">
        <w:trPr>
          <w:trHeight w:val="34"/>
        </w:trPr>
        <w:tc>
          <w:tcPr>
            <w:tcW w:w="1985" w:type="dxa"/>
            <w:vMerge/>
          </w:tcPr>
          <w:p w14:paraId="71C34CAC"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6C614AA2" w14:textId="094084CE"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Equipamiento audiovisual, computacional y de información </w:t>
            </w:r>
          </w:p>
        </w:tc>
        <w:tc>
          <w:tcPr>
            <w:tcW w:w="1843" w:type="dxa"/>
          </w:tcPr>
          <w:p w14:paraId="113E75D1"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N°1/H N°3/A1</w:t>
            </w:r>
          </w:p>
          <w:p w14:paraId="243A8A73"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N°2/H N°2/A2</w:t>
            </w:r>
          </w:p>
          <w:p w14:paraId="74DE281A"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N°3/H N°3/A2</w:t>
            </w:r>
          </w:p>
          <w:p w14:paraId="09B574D8"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N°3/H N°4/A2</w:t>
            </w:r>
          </w:p>
          <w:p w14:paraId="11503EA4"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N°4/H N°2/A4</w:t>
            </w:r>
          </w:p>
          <w:p w14:paraId="6B791545" w14:textId="4E7FC795" w:rsidR="00E97F3E" w:rsidRPr="00AD5AA1" w:rsidRDefault="00B14D38" w:rsidP="00B14D38">
            <w:pPr>
              <w:rPr>
                <w:rFonts w:asciiTheme="minorHAnsi" w:hAnsiTheme="minorHAnsi" w:cstheme="minorBidi"/>
                <w:sz w:val="20"/>
              </w:rPr>
            </w:pPr>
            <w:r w:rsidRPr="00B14D38">
              <w:rPr>
                <w:rFonts w:asciiTheme="minorHAnsi" w:hAnsiTheme="minorHAnsi" w:cstheme="minorBidi"/>
                <w:sz w:val="20"/>
              </w:rPr>
              <w:t>OE N°4/H N°3/A4</w:t>
            </w:r>
          </w:p>
        </w:tc>
        <w:tc>
          <w:tcPr>
            <w:tcW w:w="3849" w:type="dxa"/>
          </w:tcPr>
          <w:p w14:paraId="7D5ECA3A" w14:textId="26406675"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N°1/H N°3/A1: Equipo notebook y Pantalla</w:t>
            </w:r>
            <w:r>
              <w:rPr>
                <w:rFonts w:asciiTheme="minorHAnsi" w:hAnsiTheme="minorHAnsi" w:cstheme="minorHAnsi"/>
                <w:sz w:val="20"/>
              </w:rPr>
              <w:t xml:space="preserve"> para</w:t>
            </w:r>
            <w:r w:rsidRPr="00B14D38">
              <w:rPr>
                <w:rFonts w:asciiTheme="minorHAnsi" w:hAnsiTheme="minorHAnsi" w:cstheme="minorHAnsi"/>
                <w:sz w:val="20"/>
              </w:rPr>
              <w:t xml:space="preserve"> Profesional de apoyo que tributa H2 y H3</w:t>
            </w:r>
          </w:p>
          <w:p w14:paraId="3881197E" w14:textId="3D647D64"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N°2/H N°2/A2: Equipo notebook y Pantalla para profesional nuevo de Contratación por 2 años para el apoyo de hitos 2 3 4</w:t>
            </w:r>
          </w:p>
          <w:p w14:paraId="4BBBCB84" w14:textId="77777777"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 xml:space="preserve">OE N°3/H N°3/A2: Dos computadores para la instalación de servicios y formación </w:t>
            </w:r>
            <w:proofErr w:type="spellStart"/>
            <w:r w:rsidRPr="00B14D38">
              <w:rPr>
                <w:rFonts w:asciiTheme="minorHAnsi" w:hAnsiTheme="minorHAnsi" w:cstheme="minorHAnsi"/>
                <w:sz w:val="20"/>
              </w:rPr>
              <w:t>co-curricular</w:t>
            </w:r>
            <w:proofErr w:type="spellEnd"/>
            <w:r w:rsidRPr="00B14D38">
              <w:rPr>
                <w:rFonts w:asciiTheme="minorHAnsi" w:hAnsiTheme="minorHAnsi" w:cstheme="minorHAnsi"/>
                <w:sz w:val="20"/>
              </w:rPr>
              <w:t xml:space="preserve"> de estudiantes en programas mixtos y 100% en línea</w:t>
            </w:r>
          </w:p>
          <w:p w14:paraId="7E7B717F" w14:textId="77777777"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N°3/H N°4/A2: Equipamiento audiovisual, computacional y de información</w:t>
            </w:r>
          </w:p>
          <w:p w14:paraId="60BE2094" w14:textId="2BDA3896"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N°4/H N°2/A4: Equipo notebook y Pantalla para profesional desarrollador</w:t>
            </w:r>
          </w:p>
          <w:p w14:paraId="1F31F1FA" w14:textId="0271DFF7" w:rsidR="00E97F3E" w:rsidRPr="00AD5AA1" w:rsidRDefault="00B14D38" w:rsidP="00B14D38">
            <w:pPr>
              <w:rPr>
                <w:rFonts w:asciiTheme="minorHAnsi" w:hAnsiTheme="minorHAnsi" w:cstheme="minorHAnsi"/>
                <w:sz w:val="20"/>
              </w:rPr>
            </w:pPr>
            <w:r w:rsidRPr="00B14D38">
              <w:rPr>
                <w:rFonts w:asciiTheme="minorHAnsi" w:hAnsiTheme="minorHAnsi" w:cstheme="minorHAnsi"/>
                <w:sz w:val="20"/>
              </w:rPr>
              <w:t>OE N°4/H N°3/A4: Equipo notebook y Pantalla para profesional desarrollador</w:t>
            </w:r>
          </w:p>
        </w:tc>
      </w:tr>
      <w:tr w:rsidR="00E97F3E" w:rsidRPr="00AD5AA1" w14:paraId="2EDC8CEB" w14:textId="77777777" w:rsidTr="00BC2771">
        <w:trPr>
          <w:trHeight w:val="34"/>
        </w:trPr>
        <w:tc>
          <w:tcPr>
            <w:tcW w:w="1985" w:type="dxa"/>
            <w:vMerge/>
          </w:tcPr>
          <w:p w14:paraId="1DBE8D1B"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323815CF" w14:textId="0B338FFB"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Equipamiento e instrumental de apoyo  </w:t>
            </w:r>
          </w:p>
        </w:tc>
        <w:tc>
          <w:tcPr>
            <w:tcW w:w="1843" w:type="dxa"/>
          </w:tcPr>
          <w:p w14:paraId="2CA9673D" w14:textId="77777777" w:rsidR="00E97F3E" w:rsidRPr="00AD5AA1" w:rsidRDefault="00E97F3E" w:rsidP="00E97F3E">
            <w:pPr>
              <w:rPr>
                <w:rFonts w:asciiTheme="minorHAnsi" w:hAnsiTheme="minorHAnsi" w:cstheme="minorBidi"/>
                <w:sz w:val="20"/>
              </w:rPr>
            </w:pPr>
          </w:p>
        </w:tc>
        <w:tc>
          <w:tcPr>
            <w:tcW w:w="3849" w:type="dxa"/>
          </w:tcPr>
          <w:p w14:paraId="79EA5C1C" w14:textId="77777777" w:rsidR="00E97F3E" w:rsidRPr="00AD5AA1" w:rsidRDefault="00E97F3E" w:rsidP="00E97F3E">
            <w:pPr>
              <w:ind w:left="360"/>
              <w:rPr>
                <w:rFonts w:asciiTheme="minorHAnsi" w:hAnsiTheme="minorHAnsi" w:cstheme="minorHAnsi"/>
                <w:sz w:val="20"/>
              </w:rPr>
            </w:pPr>
          </w:p>
        </w:tc>
      </w:tr>
      <w:tr w:rsidR="00E97F3E" w:rsidRPr="00AD5AA1" w14:paraId="7157DD6A" w14:textId="77777777" w:rsidTr="00BC2771">
        <w:trPr>
          <w:trHeight w:val="34"/>
        </w:trPr>
        <w:tc>
          <w:tcPr>
            <w:tcW w:w="1985" w:type="dxa"/>
            <w:vMerge/>
          </w:tcPr>
          <w:p w14:paraId="5E16D8D4"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2D892578" w14:textId="54274C0D"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 xml:space="preserve">Mobiliario y </w:t>
            </w:r>
            <w:proofErr w:type="spellStart"/>
            <w:r w:rsidRPr="00AD5AA1">
              <w:rPr>
                <w:rFonts w:ascii="Aptos" w:hAnsi="Aptos" w:cs="Calibri"/>
                <w:bCs/>
                <w:i/>
                <w:iCs/>
                <w:sz w:val="18"/>
                <w:szCs w:val="18"/>
              </w:rPr>
              <w:t>alhajamiento</w:t>
            </w:r>
            <w:proofErr w:type="spellEnd"/>
            <w:r w:rsidRPr="00AD5AA1">
              <w:rPr>
                <w:rFonts w:ascii="Aptos" w:hAnsi="Aptos" w:cs="Calibri"/>
                <w:bCs/>
                <w:i/>
                <w:iCs/>
                <w:sz w:val="18"/>
                <w:szCs w:val="18"/>
              </w:rPr>
              <w:t xml:space="preserve"> menor </w:t>
            </w:r>
          </w:p>
        </w:tc>
        <w:tc>
          <w:tcPr>
            <w:tcW w:w="1843" w:type="dxa"/>
          </w:tcPr>
          <w:p w14:paraId="42403DED"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N°1/H N°3/A1</w:t>
            </w:r>
          </w:p>
          <w:p w14:paraId="35949686"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N°2/H N°2/A2</w:t>
            </w:r>
          </w:p>
          <w:p w14:paraId="205F5BF6"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N°3/H N°4/A2</w:t>
            </w:r>
          </w:p>
          <w:p w14:paraId="0557B893" w14:textId="77777777" w:rsidR="00B14D38" w:rsidRPr="00B14D38" w:rsidRDefault="00B14D38" w:rsidP="00B14D38">
            <w:pPr>
              <w:rPr>
                <w:rFonts w:asciiTheme="minorHAnsi" w:hAnsiTheme="minorHAnsi" w:cstheme="minorBidi"/>
                <w:sz w:val="20"/>
              </w:rPr>
            </w:pPr>
            <w:r w:rsidRPr="00B14D38">
              <w:rPr>
                <w:rFonts w:asciiTheme="minorHAnsi" w:hAnsiTheme="minorHAnsi" w:cstheme="minorBidi"/>
                <w:sz w:val="20"/>
              </w:rPr>
              <w:t>OE N°4/H N°2/A4</w:t>
            </w:r>
          </w:p>
          <w:p w14:paraId="016F2804" w14:textId="11508877" w:rsidR="00E97F3E" w:rsidRPr="00AD5AA1" w:rsidRDefault="00B14D38" w:rsidP="00B14D38">
            <w:pPr>
              <w:rPr>
                <w:rFonts w:asciiTheme="minorHAnsi" w:hAnsiTheme="minorHAnsi" w:cstheme="minorBidi"/>
                <w:sz w:val="20"/>
              </w:rPr>
            </w:pPr>
            <w:r w:rsidRPr="00B14D38">
              <w:rPr>
                <w:rFonts w:asciiTheme="minorHAnsi" w:hAnsiTheme="minorHAnsi" w:cstheme="minorBidi"/>
                <w:sz w:val="20"/>
              </w:rPr>
              <w:t>OE N°4/H N°3/A4</w:t>
            </w:r>
          </w:p>
        </w:tc>
        <w:tc>
          <w:tcPr>
            <w:tcW w:w="3849" w:type="dxa"/>
          </w:tcPr>
          <w:p w14:paraId="5016420A" w14:textId="77777777"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N°1/H N°3/A1: Mueble cajonera y silla</w:t>
            </w:r>
          </w:p>
          <w:p w14:paraId="00F054F9" w14:textId="77777777"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N°2/H N°2/A2: Mueble cajonera y silla</w:t>
            </w:r>
          </w:p>
          <w:p w14:paraId="1EF8980B" w14:textId="77777777"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 xml:space="preserve">OE N°3/H N°4/A2: Mobiliario y </w:t>
            </w:r>
            <w:proofErr w:type="spellStart"/>
            <w:r w:rsidRPr="00B14D38">
              <w:rPr>
                <w:rFonts w:asciiTheme="minorHAnsi" w:hAnsiTheme="minorHAnsi" w:cstheme="minorHAnsi"/>
                <w:sz w:val="20"/>
              </w:rPr>
              <w:t>alhajamiento</w:t>
            </w:r>
            <w:proofErr w:type="spellEnd"/>
          </w:p>
          <w:p w14:paraId="41EDB1B1" w14:textId="77777777" w:rsidR="00B14D38" w:rsidRPr="00B14D38" w:rsidRDefault="00B14D38" w:rsidP="00B14D38">
            <w:pPr>
              <w:rPr>
                <w:rFonts w:asciiTheme="minorHAnsi" w:hAnsiTheme="minorHAnsi" w:cstheme="minorHAnsi"/>
                <w:sz w:val="20"/>
              </w:rPr>
            </w:pPr>
            <w:r w:rsidRPr="00B14D38">
              <w:rPr>
                <w:rFonts w:asciiTheme="minorHAnsi" w:hAnsiTheme="minorHAnsi" w:cstheme="minorHAnsi"/>
                <w:sz w:val="20"/>
              </w:rPr>
              <w:t>OE N°4/H N°2/A4: Mueble cajonera y silla</w:t>
            </w:r>
          </w:p>
          <w:p w14:paraId="205ED681" w14:textId="56C6B485" w:rsidR="00E97F3E" w:rsidRPr="00AD5AA1" w:rsidRDefault="00B14D38" w:rsidP="00B14D38">
            <w:pPr>
              <w:rPr>
                <w:rFonts w:asciiTheme="minorHAnsi" w:hAnsiTheme="minorHAnsi" w:cstheme="minorHAnsi"/>
                <w:sz w:val="20"/>
              </w:rPr>
            </w:pPr>
            <w:r w:rsidRPr="00B14D38">
              <w:rPr>
                <w:rFonts w:asciiTheme="minorHAnsi" w:hAnsiTheme="minorHAnsi" w:cstheme="minorHAnsi"/>
                <w:sz w:val="20"/>
              </w:rPr>
              <w:t>OE N°4/H N°3/A4: Mueble cajonera y silla</w:t>
            </w:r>
          </w:p>
        </w:tc>
      </w:tr>
      <w:tr w:rsidR="00E97F3E" w:rsidRPr="00AD5AA1" w14:paraId="7D8841F8" w14:textId="77777777" w:rsidTr="00BC2771">
        <w:trPr>
          <w:trHeight w:val="34"/>
        </w:trPr>
        <w:tc>
          <w:tcPr>
            <w:tcW w:w="1985" w:type="dxa"/>
            <w:vMerge/>
          </w:tcPr>
          <w:p w14:paraId="52D62CF2"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7D8724B0" w14:textId="029D6D96"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Soporte informático y bases de datos </w:t>
            </w:r>
          </w:p>
        </w:tc>
        <w:tc>
          <w:tcPr>
            <w:tcW w:w="1843" w:type="dxa"/>
          </w:tcPr>
          <w:p w14:paraId="10FDC863" w14:textId="77777777" w:rsidR="00F06CE6" w:rsidRPr="00F06CE6" w:rsidRDefault="00F06CE6" w:rsidP="00F06CE6">
            <w:pPr>
              <w:rPr>
                <w:rFonts w:asciiTheme="minorHAnsi" w:hAnsiTheme="minorHAnsi" w:cstheme="minorBidi"/>
                <w:sz w:val="20"/>
              </w:rPr>
            </w:pPr>
            <w:r w:rsidRPr="00F06CE6">
              <w:rPr>
                <w:rFonts w:asciiTheme="minorHAnsi" w:hAnsiTheme="minorHAnsi" w:cstheme="minorBidi"/>
                <w:sz w:val="20"/>
              </w:rPr>
              <w:t>OE N°4/H N°4/A3</w:t>
            </w:r>
          </w:p>
          <w:p w14:paraId="44977FE7" w14:textId="72FD2F0A" w:rsidR="00E97F3E" w:rsidRPr="00AD5AA1" w:rsidRDefault="00F06CE6" w:rsidP="00F06CE6">
            <w:pPr>
              <w:rPr>
                <w:rFonts w:asciiTheme="minorHAnsi" w:hAnsiTheme="minorHAnsi" w:cstheme="minorBidi"/>
                <w:sz w:val="20"/>
              </w:rPr>
            </w:pPr>
            <w:r w:rsidRPr="00F06CE6">
              <w:rPr>
                <w:rFonts w:asciiTheme="minorHAnsi" w:hAnsiTheme="minorHAnsi" w:cstheme="minorBidi"/>
                <w:sz w:val="20"/>
              </w:rPr>
              <w:t>OE N°4/H N°5/A4</w:t>
            </w:r>
          </w:p>
        </w:tc>
        <w:tc>
          <w:tcPr>
            <w:tcW w:w="3849" w:type="dxa"/>
          </w:tcPr>
          <w:p w14:paraId="1D2B53EF" w14:textId="77777777" w:rsidR="00F06CE6" w:rsidRPr="00F06CE6" w:rsidRDefault="00F06CE6" w:rsidP="00F06CE6">
            <w:pPr>
              <w:rPr>
                <w:rFonts w:asciiTheme="minorHAnsi" w:hAnsiTheme="minorHAnsi" w:cstheme="minorHAnsi"/>
                <w:sz w:val="20"/>
              </w:rPr>
            </w:pPr>
            <w:r w:rsidRPr="00F06CE6">
              <w:rPr>
                <w:rFonts w:asciiTheme="minorHAnsi" w:hAnsiTheme="minorHAnsi" w:cstheme="minorHAnsi"/>
                <w:sz w:val="20"/>
              </w:rPr>
              <w:t xml:space="preserve">OE N°4/H N°4/A3: Herramienta de software para fortalecimiento ecosistema digital </w:t>
            </w:r>
          </w:p>
          <w:p w14:paraId="0312A673" w14:textId="0B0BA69A" w:rsidR="00E97F3E" w:rsidRPr="00AD5AA1" w:rsidRDefault="00F06CE6" w:rsidP="00F06CE6">
            <w:pPr>
              <w:rPr>
                <w:rFonts w:asciiTheme="minorHAnsi" w:hAnsiTheme="minorHAnsi" w:cstheme="minorHAnsi"/>
                <w:sz w:val="20"/>
              </w:rPr>
            </w:pPr>
            <w:r w:rsidRPr="00F06CE6">
              <w:rPr>
                <w:rFonts w:asciiTheme="minorHAnsi" w:hAnsiTheme="minorHAnsi" w:cstheme="minorHAnsi"/>
                <w:sz w:val="20"/>
              </w:rPr>
              <w:t>"OE N°4/H N°5/A4: Infraestructura tecnológica en aumento - servidores virtuales, almacenamiento y conectividad</w:t>
            </w:r>
          </w:p>
        </w:tc>
      </w:tr>
      <w:tr w:rsidR="00E97F3E" w:rsidRPr="00AD5AA1" w14:paraId="789B756C" w14:textId="77777777" w:rsidTr="00BC2771">
        <w:trPr>
          <w:trHeight w:val="34"/>
        </w:trPr>
        <w:tc>
          <w:tcPr>
            <w:tcW w:w="1985" w:type="dxa"/>
            <w:vMerge/>
          </w:tcPr>
          <w:p w14:paraId="6F57D023"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16D8C807" w14:textId="6C81C551"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Vehículos </w:t>
            </w:r>
          </w:p>
        </w:tc>
        <w:tc>
          <w:tcPr>
            <w:tcW w:w="1843" w:type="dxa"/>
          </w:tcPr>
          <w:p w14:paraId="157E6B05" w14:textId="77777777" w:rsidR="00E97F3E" w:rsidRPr="00AD5AA1" w:rsidRDefault="00E97F3E" w:rsidP="00E97F3E">
            <w:pPr>
              <w:rPr>
                <w:rFonts w:asciiTheme="minorHAnsi" w:hAnsiTheme="minorHAnsi" w:cstheme="minorBidi"/>
                <w:sz w:val="20"/>
              </w:rPr>
            </w:pPr>
          </w:p>
        </w:tc>
        <w:tc>
          <w:tcPr>
            <w:tcW w:w="3849" w:type="dxa"/>
          </w:tcPr>
          <w:p w14:paraId="2DDC5451" w14:textId="77777777" w:rsidR="00E97F3E" w:rsidRPr="00AD5AA1" w:rsidRDefault="00E97F3E" w:rsidP="00E97F3E">
            <w:pPr>
              <w:ind w:left="360"/>
              <w:rPr>
                <w:rFonts w:asciiTheme="minorHAnsi" w:hAnsiTheme="minorHAnsi" w:cstheme="minorHAnsi"/>
                <w:sz w:val="20"/>
              </w:rPr>
            </w:pPr>
          </w:p>
        </w:tc>
      </w:tr>
      <w:tr w:rsidR="00E97F3E" w:rsidRPr="00AD5AA1" w14:paraId="2E291094" w14:textId="77777777" w:rsidTr="00BC2771">
        <w:trPr>
          <w:trHeight w:val="50"/>
        </w:trPr>
        <w:tc>
          <w:tcPr>
            <w:tcW w:w="1985" w:type="dxa"/>
            <w:vMerge w:val="restart"/>
          </w:tcPr>
          <w:p w14:paraId="3CEE5390" w14:textId="77777777" w:rsidR="00E97F3E" w:rsidRPr="00AD5AA1" w:rsidRDefault="00E97F3E" w:rsidP="00E97F3E">
            <w:pPr>
              <w:ind w:left="360"/>
              <w:rPr>
                <w:rFonts w:asciiTheme="minorHAnsi" w:hAnsiTheme="minorHAnsi" w:cstheme="minorHAnsi"/>
                <w:b/>
                <w:bCs/>
                <w:sz w:val="20"/>
              </w:rPr>
            </w:pPr>
            <w:r w:rsidRPr="00AD5AA1">
              <w:rPr>
                <w:rFonts w:asciiTheme="minorHAnsi" w:hAnsiTheme="minorHAnsi" w:cstheme="minorHAnsi"/>
                <w:b/>
                <w:bCs/>
                <w:sz w:val="20"/>
              </w:rPr>
              <w:t>Obras</w:t>
            </w:r>
          </w:p>
        </w:tc>
        <w:tc>
          <w:tcPr>
            <w:tcW w:w="3118" w:type="dxa"/>
            <w:vAlign w:val="center"/>
          </w:tcPr>
          <w:p w14:paraId="0A0121B0" w14:textId="2394CB79"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Obra nueva </w:t>
            </w:r>
          </w:p>
        </w:tc>
        <w:tc>
          <w:tcPr>
            <w:tcW w:w="1843" w:type="dxa"/>
          </w:tcPr>
          <w:p w14:paraId="1C0B895A" w14:textId="71C780BD" w:rsidR="00E97F3E" w:rsidRPr="00AD5AA1" w:rsidRDefault="00E97F3E" w:rsidP="00E97F3E">
            <w:pPr>
              <w:rPr>
                <w:rFonts w:asciiTheme="minorHAnsi" w:hAnsiTheme="minorHAnsi" w:cstheme="minorBidi"/>
                <w:sz w:val="20"/>
              </w:rPr>
            </w:pPr>
          </w:p>
        </w:tc>
        <w:tc>
          <w:tcPr>
            <w:tcW w:w="3849" w:type="dxa"/>
          </w:tcPr>
          <w:p w14:paraId="1E089887" w14:textId="77777777" w:rsidR="00E97F3E" w:rsidRPr="00AD5AA1" w:rsidRDefault="00E97F3E" w:rsidP="00E97F3E">
            <w:pPr>
              <w:ind w:left="360"/>
              <w:rPr>
                <w:rFonts w:asciiTheme="minorHAnsi" w:hAnsiTheme="minorHAnsi" w:cstheme="minorHAnsi"/>
                <w:sz w:val="20"/>
              </w:rPr>
            </w:pPr>
          </w:p>
        </w:tc>
      </w:tr>
      <w:tr w:rsidR="00E97F3E" w:rsidRPr="00AD5AA1" w14:paraId="48CD0BBC" w14:textId="77777777" w:rsidTr="00BC2771">
        <w:trPr>
          <w:trHeight w:val="47"/>
        </w:trPr>
        <w:tc>
          <w:tcPr>
            <w:tcW w:w="1985" w:type="dxa"/>
            <w:vMerge/>
          </w:tcPr>
          <w:p w14:paraId="1FD5AC6C"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63447EB4" w14:textId="1E4EABAA"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Ampliación </w:t>
            </w:r>
          </w:p>
        </w:tc>
        <w:tc>
          <w:tcPr>
            <w:tcW w:w="1843" w:type="dxa"/>
          </w:tcPr>
          <w:p w14:paraId="55BDA691" w14:textId="77777777" w:rsidR="00E97F3E" w:rsidRPr="00AD5AA1" w:rsidRDefault="00E97F3E" w:rsidP="00E97F3E">
            <w:pPr>
              <w:rPr>
                <w:rFonts w:asciiTheme="minorHAnsi" w:hAnsiTheme="minorHAnsi" w:cstheme="minorBidi"/>
                <w:sz w:val="20"/>
              </w:rPr>
            </w:pPr>
          </w:p>
        </w:tc>
        <w:tc>
          <w:tcPr>
            <w:tcW w:w="3849" w:type="dxa"/>
          </w:tcPr>
          <w:p w14:paraId="67ABE715" w14:textId="77777777" w:rsidR="00E97F3E" w:rsidRPr="00AD5AA1" w:rsidRDefault="00E97F3E" w:rsidP="00E97F3E">
            <w:pPr>
              <w:ind w:left="360"/>
              <w:rPr>
                <w:rFonts w:asciiTheme="minorHAnsi" w:hAnsiTheme="minorHAnsi" w:cstheme="minorHAnsi"/>
                <w:sz w:val="20"/>
              </w:rPr>
            </w:pPr>
          </w:p>
        </w:tc>
      </w:tr>
      <w:tr w:rsidR="00E97F3E" w:rsidRPr="00AD5AA1" w14:paraId="14739A74" w14:textId="77777777" w:rsidTr="00BC2771">
        <w:trPr>
          <w:trHeight w:val="47"/>
        </w:trPr>
        <w:tc>
          <w:tcPr>
            <w:tcW w:w="1985" w:type="dxa"/>
            <w:vMerge/>
          </w:tcPr>
          <w:p w14:paraId="7D4815D7"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517AE48C" w14:textId="4B1C4FE8"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Alteración </w:t>
            </w:r>
          </w:p>
        </w:tc>
        <w:tc>
          <w:tcPr>
            <w:tcW w:w="1843" w:type="dxa"/>
          </w:tcPr>
          <w:p w14:paraId="729EAA0B" w14:textId="77777777" w:rsidR="00E97F3E" w:rsidRPr="00AD5AA1" w:rsidRDefault="00E97F3E" w:rsidP="00E97F3E">
            <w:pPr>
              <w:rPr>
                <w:rFonts w:asciiTheme="minorHAnsi" w:hAnsiTheme="minorHAnsi" w:cstheme="minorBidi"/>
                <w:sz w:val="20"/>
              </w:rPr>
            </w:pPr>
          </w:p>
        </w:tc>
        <w:tc>
          <w:tcPr>
            <w:tcW w:w="3849" w:type="dxa"/>
          </w:tcPr>
          <w:p w14:paraId="4BEE6A5F" w14:textId="77777777" w:rsidR="00E97F3E" w:rsidRPr="00AD5AA1" w:rsidRDefault="00E97F3E" w:rsidP="00E97F3E">
            <w:pPr>
              <w:ind w:left="360"/>
              <w:rPr>
                <w:rFonts w:asciiTheme="minorHAnsi" w:hAnsiTheme="minorHAnsi" w:cstheme="minorHAnsi"/>
                <w:sz w:val="20"/>
              </w:rPr>
            </w:pPr>
          </w:p>
        </w:tc>
      </w:tr>
      <w:tr w:rsidR="00E97F3E" w:rsidRPr="00AD5AA1" w14:paraId="029D69B6" w14:textId="77777777" w:rsidTr="00BC2771">
        <w:trPr>
          <w:trHeight w:val="47"/>
        </w:trPr>
        <w:tc>
          <w:tcPr>
            <w:tcW w:w="1985" w:type="dxa"/>
            <w:vMerge/>
          </w:tcPr>
          <w:p w14:paraId="31F902BF" w14:textId="77777777" w:rsidR="00E97F3E" w:rsidRPr="00AD5AA1" w:rsidRDefault="00E97F3E" w:rsidP="00E97F3E">
            <w:pPr>
              <w:ind w:left="360"/>
              <w:rPr>
                <w:rFonts w:asciiTheme="minorHAnsi" w:hAnsiTheme="minorHAnsi" w:cstheme="minorHAnsi"/>
                <w:b/>
                <w:bCs/>
                <w:sz w:val="20"/>
              </w:rPr>
            </w:pPr>
          </w:p>
        </w:tc>
        <w:tc>
          <w:tcPr>
            <w:tcW w:w="3118" w:type="dxa"/>
            <w:vAlign w:val="center"/>
          </w:tcPr>
          <w:p w14:paraId="38EB327A" w14:textId="18324522" w:rsidR="00E97F3E" w:rsidRPr="00AD5AA1" w:rsidRDefault="00E97F3E" w:rsidP="00E97F3E">
            <w:pPr>
              <w:rPr>
                <w:rFonts w:asciiTheme="minorHAnsi" w:hAnsiTheme="minorHAnsi" w:cstheme="minorBidi"/>
                <w:sz w:val="20"/>
              </w:rPr>
            </w:pPr>
            <w:r w:rsidRPr="00AD5AA1">
              <w:rPr>
                <w:rFonts w:ascii="Aptos" w:hAnsi="Aptos" w:cs="Calibri"/>
                <w:bCs/>
                <w:i/>
                <w:iCs/>
                <w:sz w:val="18"/>
                <w:szCs w:val="18"/>
              </w:rPr>
              <w:t>Estudios prefactibilidad, factibilidad y diseño </w:t>
            </w:r>
          </w:p>
        </w:tc>
        <w:tc>
          <w:tcPr>
            <w:tcW w:w="1843" w:type="dxa"/>
          </w:tcPr>
          <w:p w14:paraId="31FC4B09" w14:textId="77777777" w:rsidR="00E97F3E" w:rsidRPr="00AD5AA1" w:rsidRDefault="00E97F3E" w:rsidP="00E97F3E">
            <w:pPr>
              <w:rPr>
                <w:rFonts w:asciiTheme="minorHAnsi" w:hAnsiTheme="minorHAnsi" w:cstheme="minorBidi"/>
                <w:sz w:val="20"/>
              </w:rPr>
            </w:pPr>
          </w:p>
        </w:tc>
        <w:tc>
          <w:tcPr>
            <w:tcW w:w="3849" w:type="dxa"/>
          </w:tcPr>
          <w:p w14:paraId="36D77482" w14:textId="77777777" w:rsidR="00E97F3E" w:rsidRPr="00AD5AA1" w:rsidRDefault="00E97F3E" w:rsidP="00E97F3E">
            <w:pPr>
              <w:ind w:left="360"/>
              <w:rPr>
                <w:rFonts w:asciiTheme="minorHAnsi" w:hAnsiTheme="minorHAnsi" w:cstheme="minorHAnsi"/>
                <w:sz w:val="20"/>
              </w:rPr>
            </w:pPr>
          </w:p>
        </w:tc>
      </w:tr>
    </w:tbl>
    <w:p w14:paraId="786DB67C" w14:textId="77777777" w:rsidR="002D7FE1" w:rsidRPr="00AD5AA1" w:rsidRDefault="002D7FE1" w:rsidP="002D7FE1"/>
    <w:p w14:paraId="23FEA025" w14:textId="77777777" w:rsidR="002D7FE1" w:rsidRPr="00AD5AA1" w:rsidRDefault="002D7FE1" w:rsidP="002D7FE1">
      <w:pPr>
        <w:spacing w:after="160" w:line="259" w:lineRule="auto"/>
      </w:pPr>
      <w:r w:rsidRPr="00AD5AA1">
        <w:br w:type="page"/>
      </w:r>
    </w:p>
    <w:tbl>
      <w:tblPr>
        <w:tblW w:w="5038" w:type="pct"/>
        <w:jc w:val="center"/>
        <w:tblCellMar>
          <w:left w:w="70" w:type="dxa"/>
          <w:right w:w="70" w:type="dxa"/>
        </w:tblCellMar>
        <w:tblLook w:val="0000" w:firstRow="0" w:lastRow="0" w:firstColumn="0" w:lastColumn="0" w:noHBand="0" w:noVBand="0"/>
      </w:tblPr>
      <w:tblGrid>
        <w:gridCol w:w="10882"/>
      </w:tblGrid>
      <w:tr w:rsidR="002D7FE1" w:rsidRPr="00AD5AA1" w14:paraId="47C21001" w14:textId="77777777" w:rsidTr="00A5492F">
        <w:trPr>
          <w:cantSplit/>
          <w:trHeight w:val="124"/>
          <w:jc w:val="center"/>
        </w:trPr>
        <w:tc>
          <w:tcPr>
            <w:tcW w:w="5000" w:type="pct"/>
            <w:vAlign w:val="center"/>
          </w:tcPr>
          <w:p w14:paraId="7A5270E6" w14:textId="77777777" w:rsidR="002D7FE1" w:rsidRPr="00AD5AA1" w:rsidRDefault="002D7FE1" w:rsidP="00D96433">
            <w:pPr>
              <w:pStyle w:val="Ttulo1"/>
              <w:keepNext w:val="0"/>
              <w:keepLines w:val="0"/>
              <w:numPr>
                <w:ilvl w:val="0"/>
                <w:numId w:val="32"/>
              </w:numPr>
              <w:tabs>
                <w:tab w:val="left" w:pos="567"/>
                <w:tab w:val="left" w:pos="964"/>
              </w:tabs>
              <w:spacing w:before="60" w:after="60"/>
              <w:rPr>
                <w:rFonts w:asciiTheme="minorHAnsi" w:hAnsiTheme="minorHAnsi" w:cstheme="minorHAnsi"/>
                <w:b/>
                <w:bCs/>
                <w:color w:val="156082" w:themeColor="accent1"/>
                <w:lang w:eastAsia="en-US"/>
              </w:rPr>
            </w:pPr>
            <w:bookmarkStart w:id="43" w:name="_Toc62668487"/>
            <w:bookmarkStart w:id="44" w:name="_Toc172126310"/>
            <w:bookmarkStart w:id="45" w:name="_Toc172126841"/>
            <w:r w:rsidRPr="00AD5AA1">
              <w:rPr>
                <w:rFonts w:asciiTheme="minorHAnsi" w:hAnsiTheme="minorHAnsi" w:cstheme="minorHAnsi"/>
                <w:b/>
                <w:sz w:val="24"/>
                <w:szCs w:val="24"/>
                <w:lang w:eastAsia="en-US"/>
              </w:rPr>
              <w:lastRenderedPageBreak/>
              <w:t>ANEXOS</w:t>
            </w:r>
            <w:bookmarkEnd w:id="43"/>
            <w:bookmarkEnd w:id="44"/>
            <w:bookmarkEnd w:id="45"/>
          </w:p>
        </w:tc>
      </w:tr>
    </w:tbl>
    <w:p w14:paraId="7AECD84B" w14:textId="77777777" w:rsidR="002D7FE1" w:rsidRPr="00AD5AA1" w:rsidRDefault="002D7FE1" w:rsidP="002D7FE1">
      <w:pPr>
        <w:rPr>
          <w:rFonts w:asciiTheme="minorHAnsi" w:hAnsiTheme="minorHAnsi" w:cstheme="minorHAnsi"/>
        </w:rPr>
      </w:pPr>
      <w:bookmarkStart w:id="46" w:name="_Toc76970277"/>
    </w:p>
    <w:p w14:paraId="6B329E98" w14:textId="77777777" w:rsidR="002D7FE1" w:rsidRPr="00AD5AA1" w:rsidRDefault="002D7FE1" w:rsidP="002D7FE1">
      <w:pPr>
        <w:jc w:val="both"/>
        <w:rPr>
          <w:rFonts w:asciiTheme="minorHAnsi" w:hAnsiTheme="minorHAnsi" w:cs="Calibri"/>
          <w:b/>
          <w:snapToGrid w:val="0"/>
          <w:sz w:val="20"/>
        </w:rPr>
      </w:pPr>
      <w:bookmarkStart w:id="47" w:name="_Hlk83313590"/>
      <w:r w:rsidRPr="00AD5AA1">
        <w:rPr>
          <w:rFonts w:asciiTheme="minorHAnsi" w:hAnsiTheme="minorHAnsi" w:cs="Calibri"/>
          <w:b/>
          <w:snapToGrid w:val="0"/>
          <w:sz w:val="20"/>
        </w:rPr>
        <w:t>CURRÍCULO DE LOS INTEGRANTES DEL PROYECTO</w:t>
      </w:r>
    </w:p>
    <w:p w14:paraId="0FFB160C" w14:textId="77777777" w:rsidR="002D7FE1" w:rsidRPr="00AD5AA1" w:rsidRDefault="002D7FE1" w:rsidP="002D7FE1">
      <w:pPr>
        <w:jc w:val="both"/>
        <w:rPr>
          <w:rFonts w:asciiTheme="minorHAnsi" w:hAnsiTheme="minorHAnsi" w:cs="Calibri"/>
          <w:snapToGrid w:val="0"/>
          <w:sz w:val="20"/>
        </w:rPr>
      </w:pPr>
      <w:r w:rsidRPr="00AD5AA1">
        <w:rPr>
          <w:rFonts w:asciiTheme="minorHAnsi" w:hAnsiTheme="minorHAnsi" w:cs="Calibri"/>
          <w:snapToGrid w:val="0"/>
          <w:sz w:val="20"/>
        </w:rPr>
        <w:t xml:space="preserve">(1 página por persona como máximo). </w:t>
      </w:r>
    </w:p>
    <w:p w14:paraId="2E898255" w14:textId="77777777" w:rsidR="002D7FE1" w:rsidRPr="00AD5AA1" w:rsidRDefault="002D7FE1" w:rsidP="002D7FE1">
      <w:pPr>
        <w:jc w:val="both"/>
        <w:rPr>
          <w:rFonts w:asciiTheme="minorHAnsi" w:hAnsiTheme="minorHAnsi" w:cs="Calibri"/>
          <w:snapToGrid w:val="0"/>
          <w:sz w:val="20"/>
        </w:rPr>
      </w:pPr>
    </w:p>
    <w:p w14:paraId="6C59C4A7" w14:textId="77777777" w:rsidR="002D7FE1" w:rsidRPr="00AD5AA1" w:rsidRDefault="002D7FE1" w:rsidP="002D7FE1">
      <w:pPr>
        <w:jc w:val="both"/>
        <w:rPr>
          <w:rFonts w:asciiTheme="minorHAnsi" w:hAnsiTheme="minorHAnsi" w:cs="Calibri"/>
          <w:b/>
          <w:snapToGrid w:val="0"/>
          <w:sz w:val="20"/>
        </w:rPr>
      </w:pPr>
      <w:bookmarkStart w:id="48" w:name="_Toc76897436"/>
      <w:r w:rsidRPr="00AD5AA1">
        <w:rPr>
          <w:rFonts w:asciiTheme="minorHAnsi" w:hAnsiTheme="minorHAnsi" w:cs="Calibri"/>
          <w:b/>
          <w:snapToGrid w:val="0"/>
          <w:sz w:val="20"/>
        </w:rPr>
        <w:t>DATOS PERSONALES</w:t>
      </w:r>
      <w:bookmarkEnd w:id="48"/>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2D7FE1" w:rsidRPr="00AD5AA1" w14:paraId="2EC0B466" w14:textId="77777777" w:rsidTr="00A5492F">
        <w:trPr>
          <w:trHeight w:val="240"/>
        </w:trPr>
        <w:tc>
          <w:tcPr>
            <w:tcW w:w="1590" w:type="pct"/>
            <w:shd w:val="clear" w:color="auto" w:fill="E7E6E6"/>
            <w:vAlign w:val="center"/>
          </w:tcPr>
          <w:p w14:paraId="4ADA2956"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2E70AD06"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33AA7E6C"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0A4F81" w:rsidRPr="00AD5AA1" w14:paraId="5B4282D9" w14:textId="77777777" w:rsidTr="00A5492F">
        <w:trPr>
          <w:trHeight w:val="240"/>
        </w:trPr>
        <w:tc>
          <w:tcPr>
            <w:tcW w:w="1590" w:type="pct"/>
            <w:vAlign w:val="center"/>
          </w:tcPr>
          <w:p w14:paraId="31D58B9E" w14:textId="49B6A70F" w:rsidR="000A4F81" w:rsidRPr="00AD5AA1" w:rsidRDefault="000A4F81" w:rsidP="000A4F81">
            <w:pPr>
              <w:jc w:val="center"/>
              <w:rPr>
                <w:rFonts w:asciiTheme="minorHAnsi" w:hAnsiTheme="minorHAnsi" w:cs="Calibri"/>
                <w:b/>
                <w:snapToGrid w:val="0"/>
                <w:sz w:val="16"/>
              </w:rPr>
            </w:pPr>
            <w:proofErr w:type="spellStart"/>
            <w:r w:rsidRPr="00AD5AA1">
              <w:rPr>
                <w:rFonts w:asciiTheme="minorHAnsi" w:hAnsiTheme="minorHAnsi"/>
                <w:b/>
                <w:bCs/>
                <w:color w:val="000000"/>
                <w:sz w:val="16"/>
                <w:szCs w:val="16"/>
              </w:rPr>
              <w:t>L</w:t>
            </w:r>
            <w:r w:rsidR="0058025D">
              <w:rPr>
                <w:rFonts w:asciiTheme="minorHAnsi" w:hAnsiTheme="minorHAnsi"/>
                <w:b/>
                <w:bCs/>
                <w:color w:val="000000"/>
                <w:sz w:val="16"/>
                <w:szCs w:val="16"/>
              </w:rPr>
              <w:t>ü</w:t>
            </w:r>
            <w:r w:rsidRPr="00AD5AA1">
              <w:rPr>
                <w:rFonts w:asciiTheme="minorHAnsi" w:hAnsiTheme="minorHAnsi"/>
                <w:b/>
                <w:bCs/>
                <w:color w:val="000000"/>
                <w:sz w:val="16"/>
                <w:szCs w:val="16"/>
              </w:rPr>
              <w:t>ders</w:t>
            </w:r>
            <w:proofErr w:type="spellEnd"/>
          </w:p>
        </w:tc>
        <w:tc>
          <w:tcPr>
            <w:tcW w:w="1692" w:type="pct"/>
            <w:vAlign w:val="center"/>
          </w:tcPr>
          <w:p w14:paraId="6859E8B7" w14:textId="54AA98CB" w:rsidR="000A4F81" w:rsidRPr="00AD5AA1" w:rsidRDefault="000A4F81" w:rsidP="000A4F81">
            <w:pPr>
              <w:jc w:val="center"/>
              <w:rPr>
                <w:rFonts w:asciiTheme="minorHAnsi" w:hAnsiTheme="minorHAnsi" w:cs="Calibri"/>
                <w:b/>
                <w:snapToGrid w:val="0"/>
                <w:sz w:val="16"/>
              </w:rPr>
            </w:pPr>
            <w:r w:rsidRPr="00AD5AA1">
              <w:rPr>
                <w:rFonts w:asciiTheme="minorHAnsi" w:hAnsiTheme="minorHAnsi"/>
                <w:b/>
                <w:bCs/>
                <w:color w:val="000000"/>
                <w:sz w:val="16"/>
                <w:szCs w:val="16"/>
              </w:rPr>
              <w:t>Post</w:t>
            </w:r>
          </w:p>
        </w:tc>
        <w:tc>
          <w:tcPr>
            <w:tcW w:w="1718" w:type="pct"/>
            <w:vAlign w:val="center"/>
          </w:tcPr>
          <w:p w14:paraId="5C4196C9" w14:textId="2FB47F89" w:rsidR="000A4F81" w:rsidRPr="00AD5AA1" w:rsidRDefault="000A4F81" w:rsidP="000A4F81">
            <w:pPr>
              <w:jc w:val="center"/>
              <w:rPr>
                <w:rFonts w:asciiTheme="minorHAnsi" w:hAnsiTheme="minorHAnsi" w:cs="Calibri"/>
                <w:b/>
                <w:snapToGrid w:val="0"/>
                <w:sz w:val="16"/>
              </w:rPr>
            </w:pPr>
            <w:r w:rsidRPr="00AD5AA1">
              <w:rPr>
                <w:rFonts w:asciiTheme="minorHAnsi" w:hAnsiTheme="minorHAnsi"/>
                <w:b/>
                <w:bCs/>
                <w:color w:val="000000"/>
                <w:sz w:val="16"/>
                <w:szCs w:val="16"/>
              </w:rPr>
              <w:t>Carlos</w:t>
            </w:r>
          </w:p>
        </w:tc>
      </w:tr>
      <w:tr w:rsidR="002D7FE1" w:rsidRPr="00AD5AA1" w14:paraId="6D707758" w14:textId="77777777" w:rsidTr="00A5492F">
        <w:trPr>
          <w:trHeight w:val="240"/>
        </w:trPr>
        <w:tc>
          <w:tcPr>
            <w:tcW w:w="1590" w:type="pct"/>
            <w:shd w:val="clear" w:color="auto" w:fill="E7E6E6"/>
            <w:vAlign w:val="center"/>
          </w:tcPr>
          <w:p w14:paraId="21A292E7" w14:textId="77777777" w:rsidR="002D7FE1" w:rsidRPr="00AD5AA1" w:rsidRDefault="002D7FE1" w:rsidP="00A5492F">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74EA7A1D" w14:textId="77777777" w:rsidR="002D7FE1" w:rsidRPr="00AD5AA1" w:rsidRDefault="002D7FE1" w:rsidP="00A5492F">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625B8E56"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0A4F81" w:rsidRPr="00AD5AA1" w14:paraId="74399837" w14:textId="77777777" w:rsidTr="00A5492F">
        <w:trPr>
          <w:trHeight w:val="240"/>
        </w:trPr>
        <w:tc>
          <w:tcPr>
            <w:tcW w:w="1590" w:type="pct"/>
            <w:vAlign w:val="center"/>
          </w:tcPr>
          <w:p w14:paraId="0E9F5FB6" w14:textId="22DEAE3C" w:rsidR="000A4F81" w:rsidRPr="00AD5AA1" w:rsidRDefault="005B6EBA" w:rsidP="000A4F81">
            <w:pPr>
              <w:jc w:val="center"/>
              <w:rPr>
                <w:rFonts w:asciiTheme="minorHAnsi" w:hAnsiTheme="minorHAnsi" w:cs="Calibri"/>
                <w:b/>
                <w:snapToGrid w:val="0"/>
                <w:sz w:val="16"/>
              </w:rPr>
            </w:pPr>
            <w:hyperlink r:id="rId13" w:history="1">
              <w:r w:rsidR="0097118E" w:rsidRPr="0014505F">
                <w:rPr>
                  <w:rStyle w:val="Hipervnculo"/>
                  <w:rFonts w:asciiTheme="minorHAnsi" w:hAnsiTheme="minorHAnsi"/>
                  <w:b/>
                  <w:bCs/>
                  <w:sz w:val="16"/>
                  <w:szCs w:val="16"/>
                </w:rPr>
                <w:t>prorrectoria@uct.cl</w:t>
              </w:r>
            </w:hyperlink>
          </w:p>
        </w:tc>
        <w:tc>
          <w:tcPr>
            <w:tcW w:w="1692" w:type="pct"/>
            <w:vAlign w:val="center"/>
          </w:tcPr>
          <w:p w14:paraId="13277C99" w14:textId="06D67E48" w:rsidR="000A4F81" w:rsidRPr="00AD5AA1" w:rsidRDefault="000A4F81" w:rsidP="000A4F81">
            <w:pPr>
              <w:jc w:val="center"/>
              <w:outlineLvl w:val="4"/>
              <w:rPr>
                <w:rFonts w:asciiTheme="minorHAnsi" w:hAnsiTheme="minorHAnsi" w:cs="Calibri"/>
                <w:b/>
                <w:snapToGrid w:val="0"/>
                <w:sz w:val="16"/>
              </w:rPr>
            </w:pPr>
            <w:r w:rsidRPr="00AD5AA1">
              <w:rPr>
                <w:rFonts w:asciiTheme="minorHAnsi" w:hAnsiTheme="minorHAnsi"/>
                <w:b/>
                <w:bCs/>
                <w:color w:val="000000"/>
                <w:sz w:val="16"/>
                <w:szCs w:val="16"/>
              </w:rPr>
              <w:t>+56452205280</w:t>
            </w:r>
          </w:p>
        </w:tc>
        <w:tc>
          <w:tcPr>
            <w:tcW w:w="1718" w:type="pct"/>
            <w:vAlign w:val="center"/>
          </w:tcPr>
          <w:p w14:paraId="6CE3A4E3" w14:textId="6DB75743" w:rsidR="000A4F81" w:rsidRPr="00AD5AA1" w:rsidRDefault="000A4F81" w:rsidP="000A4F81">
            <w:pPr>
              <w:jc w:val="center"/>
              <w:rPr>
                <w:rFonts w:asciiTheme="minorHAnsi" w:hAnsiTheme="minorHAnsi" w:cs="Calibri"/>
                <w:b/>
                <w:snapToGrid w:val="0"/>
                <w:sz w:val="16"/>
              </w:rPr>
            </w:pPr>
            <w:proofErr w:type="spellStart"/>
            <w:r w:rsidRPr="00AD5AA1">
              <w:rPr>
                <w:rFonts w:asciiTheme="minorHAnsi" w:hAnsiTheme="minorHAnsi"/>
                <w:b/>
                <w:bCs/>
                <w:color w:val="000000"/>
                <w:sz w:val="16"/>
                <w:szCs w:val="16"/>
              </w:rPr>
              <w:t>Prorrector</w:t>
            </w:r>
            <w:proofErr w:type="spellEnd"/>
          </w:p>
        </w:tc>
      </w:tr>
      <w:tr w:rsidR="002D7FE1" w:rsidRPr="00AD5AA1" w14:paraId="4E03377C" w14:textId="77777777" w:rsidTr="00A5492F">
        <w:trPr>
          <w:gridAfter w:val="2"/>
          <w:wAfter w:w="3410" w:type="pct"/>
          <w:cantSplit/>
          <w:trHeight w:val="240"/>
        </w:trPr>
        <w:tc>
          <w:tcPr>
            <w:tcW w:w="1590" w:type="pct"/>
            <w:shd w:val="clear" w:color="auto" w:fill="E7E6E6"/>
            <w:vAlign w:val="center"/>
          </w:tcPr>
          <w:p w14:paraId="60916AA4"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5B50EBD"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2D7FE1" w:rsidRPr="00AD5AA1" w14:paraId="498D7572" w14:textId="77777777" w:rsidTr="00A5492F">
        <w:trPr>
          <w:gridAfter w:val="2"/>
          <w:wAfter w:w="3410" w:type="pct"/>
          <w:cantSplit/>
          <w:trHeight w:val="240"/>
        </w:trPr>
        <w:tc>
          <w:tcPr>
            <w:tcW w:w="1590" w:type="pct"/>
            <w:vAlign w:val="center"/>
          </w:tcPr>
          <w:p w14:paraId="6C746D2E" w14:textId="2D051EA2" w:rsidR="002D7FE1" w:rsidRPr="00AD5AA1" w:rsidRDefault="000A4F81" w:rsidP="00A5492F">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2DF7A71" w14:textId="77777777" w:rsidR="002D7FE1" w:rsidRPr="00AD5AA1" w:rsidRDefault="002D7FE1" w:rsidP="002D7FE1">
      <w:pPr>
        <w:jc w:val="both"/>
        <w:rPr>
          <w:rFonts w:asciiTheme="minorHAnsi" w:hAnsiTheme="minorHAnsi" w:cs="Calibri"/>
          <w:b/>
          <w:snapToGrid w:val="0"/>
          <w:sz w:val="20"/>
        </w:rPr>
      </w:pPr>
      <w:bookmarkStart w:id="49" w:name="_Toc76897437"/>
      <w:r w:rsidRPr="00AD5AA1">
        <w:rPr>
          <w:rFonts w:asciiTheme="minorHAnsi" w:hAnsiTheme="minorHAnsi" w:cs="Calibri"/>
          <w:b/>
          <w:snapToGrid w:val="0"/>
          <w:sz w:val="20"/>
        </w:rPr>
        <w:t>FORMACIÓN ACADÉMICA</w:t>
      </w:r>
      <w:bookmarkEnd w:id="49"/>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2D7FE1" w:rsidRPr="00AD5AA1" w14:paraId="4FA4E3C0" w14:textId="77777777" w:rsidTr="00A5492F">
        <w:trPr>
          <w:trHeight w:val="240"/>
        </w:trPr>
        <w:tc>
          <w:tcPr>
            <w:tcW w:w="1787" w:type="pct"/>
            <w:shd w:val="clear" w:color="auto" w:fill="E7E6E6"/>
            <w:vAlign w:val="center"/>
          </w:tcPr>
          <w:p w14:paraId="62692DB2"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80AEE09"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565AD072"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4FB84F2"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0282874"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0A4F81" w:rsidRPr="00AD5AA1" w14:paraId="786B6013" w14:textId="77777777" w:rsidTr="001C2ED7">
        <w:trPr>
          <w:trHeight w:val="240"/>
        </w:trPr>
        <w:tc>
          <w:tcPr>
            <w:tcW w:w="1787" w:type="pct"/>
          </w:tcPr>
          <w:p w14:paraId="03C20F1A" w14:textId="2C49EC62"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Médico Veterinario</w:t>
            </w:r>
          </w:p>
        </w:tc>
        <w:tc>
          <w:tcPr>
            <w:tcW w:w="1503" w:type="pct"/>
          </w:tcPr>
          <w:p w14:paraId="46C9FD76" w14:textId="2AFE44B1"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Nacional de Río Cuarto</w:t>
            </w:r>
          </w:p>
        </w:tc>
        <w:tc>
          <w:tcPr>
            <w:tcW w:w="961" w:type="pct"/>
          </w:tcPr>
          <w:p w14:paraId="4E0D675E" w14:textId="779E1303"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Argentina</w:t>
            </w:r>
          </w:p>
        </w:tc>
        <w:tc>
          <w:tcPr>
            <w:tcW w:w="749" w:type="pct"/>
          </w:tcPr>
          <w:p w14:paraId="73435045" w14:textId="064C5CB2"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1992</w:t>
            </w:r>
          </w:p>
        </w:tc>
      </w:tr>
      <w:tr w:rsidR="002D7FE1" w:rsidRPr="00AD5AA1" w14:paraId="73C1D6D3" w14:textId="77777777" w:rsidTr="00A5492F">
        <w:trPr>
          <w:trHeight w:val="240"/>
        </w:trPr>
        <w:tc>
          <w:tcPr>
            <w:tcW w:w="1787" w:type="pct"/>
            <w:shd w:val="clear" w:color="auto" w:fill="E7E6E6"/>
            <w:vAlign w:val="center"/>
          </w:tcPr>
          <w:p w14:paraId="7C50396E"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2CB81B83"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2E042F75"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19D5E30"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D334A9A" w14:textId="77777777" w:rsidR="002D7FE1" w:rsidRPr="00AD5AA1" w:rsidRDefault="002D7FE1" w:rsidP="00A5492F">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0A4F81" w:rsidRPr="00AD5AA1" w14:paraId="23D1E92F" w14:textId="77777777" w:rsidTr="00160B0A">
        <w:trPr>
          <w:trHeight w:val="240"/>
        </w:trPr>
        <w:tc>
          <w:tcPr>
            <w:tcW w:w="1787" w:type="pct"/>
          </w:tcPr>
          <w:p w14:paraId="6E5B5788" w14:textId="272C650F"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Magister en Ciencias mención Salud Animal</w:t>
            </w:r>
          </w:p>
        </w:tc>
        <w:tc>
          <w:tcPr>
            <w:tcW w:w="1503" w:type="pct"/>
          </w:tcPr>
          <w:p w14:paraId="4139F86A" w14:textId="6D2DB1DC"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Austral de Chile</w:t>
            </w:r>
          </w:p>
        </w:tc>
        <w:tc>
          <w:tcPr>
            <w:tcW w:w="961" w:type="pct"/>
          </w:tcPr>
          <w:p w14:paraId="67FBC5A9" w14:textId="0D0D34B8"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tcPr>
          <w:p w14:paraId="40DAC55A" w14:textId="4EAC2A9E"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1996</w:t>
            </w:r>
          </w:p>
        </w:tc>
      </w:tr>
      <w:tr w:rsidR="000A4F81" w:rsidRPr="00AD5AA1" w14:paraId="0D9FAAC8" w14:textId="77777777" w:rsidTr="00160B0A">
        <w:trPr>
          <w:trHeight w:val="240"/>
        </w:trPr>
        <w:tc>
          <w:tcPr>
            <w:tcW w:w="1787" w:type="pct"/>
          </w:tcPr>
          <w:p w14:paraId="46EB8199" w14:textId="3DEBDCF2"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Doctor en Ciencias Biológicas</w:t>
            </w:r>
          </w:p>
        </w:tc>
        <w:tc>
          <w:tcPr>
            <w:tcW w:w="1503" w:type="pct"/>
          </w:tcPr>
          <w:p w14:paraId="53D79609" w14:textId="1C87F8D2"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Nacional de Río Cuarto</w:t>
            </w:r>
          </w:p>
        </w:tc>
        <w:tc>
          <w:tcPr>
            <w:tcW w:w="961" w:type="pct"/>
          </w:tcPr>
          <w:p w14:paraId="10A3ADBD" w14:textId="27616004"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Argentina</w:t>
            </w:r>
          </w:p>
        </w:tc>
        <w:tc>
          <w:tcPr>
            <w:tcW w:w="749" w:type="pct"/>
          </w:tcPr>
          <w:p w14:paraId="724CF6A9" w14:textId="5DAD371E"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2008</w:t>
            </w:r>
          </w:p>
        </w:tc>
      </w:tr>
      <w:tr w:rsidR="000A4F81" w:rsidRPr="00AD5AA1" w14:paraId="7752684E" w14:textId="77777777" w:rsidTr="00160B0A">
        <w:trPr>
          <w:trHeight w:val="240"/>
        </w:trPr>
        <w:tc>
          <w:tcPr>
            <w:tcW w:w="1787" w:type="pct"/>
          </w:tcPr>
          <w:p w14:paraId="41BDD4D0" w14:textId="5928668B"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Doctor en Ciencias Veterinarias</w:t>
            </w:r>
          </w:p>
        </w:tc>
        <w:tc>
          <w:tcPr>
            <w:tcW w:w="1503" w:type="pct"/>
          </w:tcPr>
          <w:p w14:paraId="2A9A116C" w14:textId="7DF2CADE"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Nacional del Litoral / Complutense de Madrid</w:t>
            </w:r>
          </w:p>
        </w:tc>
        <w:tc>
          <w:tcPr>
            <w:tcW w:w="961" w:type="pct"/>
          </w:tcPr>
          <w:p w14:paraId="739B1840" w14:textId="665DA7D3"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Argentina</w:t>
            </w:r>
          </w:p>
        </w:tc>
        <w:tc>
          <w:tcPr>
            <w:tcW w:w="749" w:type="pct"/>
          </w:tcPr>
          <w:p w14:paraId="1FFE3C0C" w14:textId="31FC2930"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2015</w:t>
            </w:r>
          </w:p>
        </w:tc>
      </w:tr>
      <w:bookmarkEnd w:id="47"/>
    </w:tbl>
    <w:p w14:paraId="41677806" w14:textId="77777777" w:rsidR="002D7FE1" w:rsidRPr="00AD5AA1" w:rsidRDefault="002D7FE1" w:rsidP="002D7FE1">
      <w:pPr>
        <w:rPr>
          <w:rFonts w:asciiTheme="minorHAnsi" w:hAnsiTheme="minorHAnsi" w:cstheme="minorHAnsi"/>
        </w:rPr>
      </w:pPr>
    </w:p>
    <w:p w14:paraId="68E9E07E" w14:textId="1D1C433A" w:rsidR="000A4F81" w:rsidRPr="00AD5AA1" w:rsidRDefault="00E63D9B" w:rsidP="00E63D9B">
      <w:pPr>
        <w:pStyle w:val="NormalWeb"/>
        <w:spacing w:before="0" w:beforeAutospacing="0" w:after="0" w:afterAutospacing="0"/>
        <w:jc w:val="both"/>
        <w:rPr>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0A4F81" w:rsidRPr="00AD5AA1" w14:paraId="5F1A819B" w14:textId="77777777" w:rsidTr="00C03E87">
        <w:trPr>
          <w:trHeight w:val="240"/>
        </w:trPr>
        <w:tc>
          <w:tcPr>
            <w:tcW w:w="1590" w:type="pct"/>
            <w:shd w:val="clear" w:color="auto" w:fill="E7E6E6"/>
            <w:vAlign w:val="center"/>
          </w:tcPr>
          <w:p w14:paraId="43C33C06"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3E283ED"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13EBFB75"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0A4F81" w:rsidRPr="00AD5AA1" w14:paraId="1C8EB40E" w14:textId="77777777" w:rsidTr="00C03E87">
        <w:trPr>
          <w:trHeight w:val="240"/>
        </w:trPr>
        <w:tc>
          <w:tcPr>
            <w:tcW w:w="1590" w:type="pct"/>
            <w:vAlign w:val="center"/>
          </w:tcPr>
          <w:p w14:paraId="16EB09CD" w14:textId="0131DF39"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Solar</w:t>
            </w:r>
          </w:p>
        </w:tc>
        <w:tc>
          <w:tcPr>
            <w:tcW w:w="1692" w:type="pct"/>
            <w:vAlign w:val="center"/>
          </w:tcPr>
          <w:p w14:paraId="51E3C5ED" w14:textId="39D37061"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Rocha</w:t>
            </w:r>
          </w:p>
        </w:tc>
        <w:tc>
          <w:tcPr>
            <w:tcW w:w="1718" w:type="pct"/>
            <w:vAlign w:val="center"/>
          </w:tcPr>
          <w:p w14:paraId="2A2D07BD" w14:textId="15EBF1FE"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Irma Felisa</w:t>
            </w:r>
          </w:p>
        </w:tc>
      </w:tr>
      <w:tr w:rsidR="000A4F81" w:rsidRPr="00AD5AA1" w14:paraId="5BC5EB39" w14:textId="77777777" w:rsidTr="00C03E87">
        <w:trPr>
          <w:trHeight w:val="240"/>
        </w:trPr>
        <w:tc>
          <w:tcPr>
            <w:tcW w:w="1590" w:type="pct"/>
            <w:shd w:val="clear" w:color="auto" w:fill="E7E6E6"/>
            <w:vAlign w:val="center"/>
          </w:tcPr>
          <w:p w14:paraId="299E411F" w14:textId="77777777" w:rsidR="000A4F81" w:rsidRPr="00AD5AA1" w:rsidRDefault="000A4F81"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37351967" w14:textId="77777777" w:rsidR="000A4F81" w:rsidRPr="00AD5AA1" w:rsidRDefault="000A4F81"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0B1C67C7"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0A4F81" w:rsidRPr="00AD5AA1" w14:paraId="396EE13A" w14:textId="77777777" w:rsidTr="00C03E87">
        <w:trPr>
          <w:trHeight w:val="240"/>
        </w:trPr>
        <w:tc>
          <w:tcPr>
            <w:tcW w:w="1590" w:type="pct"/>
            <w:vAlign w:val="center"/>
          </w:tcPr>
          <w:p w14:paraId="52DDD0CF" w14:textId="5AC8E991" w:rsidR="000A4F81" w:rsidRPr="00AD5AA1" w:rsidRDefault="005B6EBA" w:rsidP="000A4F81">
            <w:pPr>
              <w:jc w:val="center"/>
              <w:rPr>
                <w:rFonts w:asciiTheme="minorHAnsi" w:hAnsiTheme="minorHAnsi" w:cs="Calibri"/>
                <w:b/>
                <w:snapToGrid w:val="0"/>
                <w:sz w:val="16"/>
              </w:rPr>
            </w:pPr>
            <w:hyperlink r:id="rId14" w:history="1">
              <w:r w:rsidR="0097118E" w:rsidRPr="0014505F">
                <w:rPr>
                  <w:rStyle w:val="Hipervnculo"/>
                  <w:rFonts w:ascii="Aptos" w:hAnsi="Aptos"/>
                  <w:b/>
                  <w:bCs/>
                  <w:sz w:val="16"/>
                  <w:szCs w:val="16"/>
                </w:rPr>
                <w:t>vra@uct.cl</w:t>
              </w:r>
            </w:hyperlink>
          </w:p>
        </w:tc>
        <w:tc>
          <w:tcPr>
            <w:tcW w:w="1692" w:type="pct"/>
            <w:vAlign w:val="center"/>
          </w:tcPr>
          <w:p w14:paraId="22A06CA5" w14:textId="558A894B" w:rsidR="000A4F81" w:rsidRPr="00AD5AA1" w:rsidRDefault="000A4F81" w:rsidP="000A4F81">
            <w:pPr>
              <w:jc w:val="center"/>
              <w:outlineLvl w:val="4"/>
              <w:rPr>
                <w:rFonts w:asciiTheme="minorHAnsi" w:hAnsiTheme="minorHAnsi" w:cs="Calibri"/>
                <w:b/>
                <w:snapToGrid w:val="0"/>
                <w:sz w:val="16"/>
              </w:rPr>
            </w:pPr>
            <w:r w:rsidRPr="00AD5AA1">
              <w:rPr>
                <w:rFonts w:ascii="Aptos" w:hAnsi="Aptos"/>
                <w:b/>
                <w:bCs/>
                <w:color w:val="000000"/>
                <w:sz w:val="16"/>
                <w:szCs w:val="16"/>
              </w:rPr>
              <w:t>+56452205450</w:t>
            </w:r>
          </w:p>
        </w:tc>
        <w:tc>
          <w:tcPr>
            <w:tcW w:w="1718" w:type="pct"/>
            <w:vAlign w:val="center"/>
          </w:tcPr>
          <w:p w14:paraId="7F74A871" w14:textId="2D367466"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Vicerrectora Académica</w:t>
            </w:r>
          </w:p>
        </w:tc>
      </w:tr>
      <w:tr w:rsidR="000A4F81" w:rsidRPr="00AD5AA1" w14:paraId="21B82626" w14:textId="77777777" w:rsidTr="00C03E87">
        <w:trPr>
          <w:gridAfter w:val="2"/>
          <w:wAfter w:w="3410" w:type="pct"/>
          <w:cantSplit/>
          <w:trHeight w:val="240"/>
        </w:trPr>
        <w:tc>
          <w:tcPr>
            <w:tcW w:w="1590" w:type="pct"/>
            <w:shd w:val="clear" w:color="auto" w:fill="E7E6E6"/>
            <w:vAlign w:val="center"/>
          </w:tcPr>
          <w:p w14:paraId="6DC33061"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7423EFEC"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0A4F81" w:rsidRPr="00AD5AA1" w14:paraId="770B78EC" w14:textId="77777777" w:rsidTr="00C03E87">
        <w:trPr>
          <w:gridAfter w:val="2"/>
          <w:wAfter w:w="3410" w:type="pct"/>
          <w:cantSplit/>
          <w:trHeight w:val="240"/>
        </w:trPr>
        <w:tc>
          <w:tcPr>
            <w:tcW w:w="1590" w:type="pct"/>
            <w:vAlign w:val="center"/>
          </w:tcPr>
          <w:p w14:paraId="309C4B8F"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3C00308" w14:textId="77777777" w:rsidR="000A4F81" w:rsidRPr="00AD5AA1" w:rsidRDefault="000A4F81" w:rsidP="000A4F81">
      <w:pPr>
        <w:jc w:val="both"/>
        <w:rPr>
          <w:rFonts w:asciiTheme="minorHAnsi" w:hAnsiTheme="minorHAnsi" w:cs="Calibri"/>
          <w:b/>
          <w:snapToGrid w:val="0"/>
          <w:sz w:val="20"/>
        </w:rPr>
      </w:pPr>
      <w:r w:rsidRPr="00AD5AA1">
        <w:rPr>
          <w:rFonts w:asciiTheme="minorHAnsi" w:hAnsiTheme="minorHAnsi" w:cs="Calibri"/>
          <w:b/>
          <w:snapToGrid w:val="0"/>
          <w:sz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0A4F81" w:rsidRPr="00AD5AA1" w14:paraId="0CD8D2E3" w14:textId="77777777" w:rsidTr="00C03E87">
        <w:trPr>
          <w:trHeight w:val="240"/>
        </w:trPr>
        <w:tc>
          <w:tcPr>
            <w:tcW w:w="1787" w:type="pct"/>
            <w:shd w:val="clear" w:color="auto" w:fill="E7E6E6"/>
            <w:vAlign w:val="center"/>
          </w:tcPr>
          <w:p w14:paraId="2C239114"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6B816848"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5E8A7EF3"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2352698"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C16416D"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0A4F81" w:rsidRPr="00AD5AA1" w14:paraId="7E1D0CB5" w14:textId="77777777" w:rsidTr="00C03E87">
        <w:trPr>
          <w:trHeight w:val="240"/>
        </w:trPr>
        <w:tc>
          <w:tcPr>
            <w:tcW w:w="1787" w:type="pct"/>
          </w:tcPr>
          <w:p w14:paraId="751F023D" w14:textId="39AF6845"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Profesora de Educación Diferencial</w:t>
            </w:r>
          </w:p>
        </w:tc>
        <w:tc>
          <w:tcPr>
            <w:tcW w:w="1503" w:type="pct"/>
          </w:tcPr>
          <w:p w14:paraId="41A5CBB5" w14:textId="45D8127B"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tcPr>
          <w:p w14:paraId="1084A7D0" w14:textId="62AB6108"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tcPr>
          <w:p w14:paraId="4C268DDC" w14:textId="68149E0F"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2002</w:t>
            </w:r>
          </w:p>
        </w:tc>
      </w:tr>
      <w:tr w:rsidR="000A4F81" w:rsidRPr="00AD5AA1" w14:paraId="10D2094F" w14:textId="77777777" w:rsidTr="00C03E87">
        <w:trPr>
          <w:trHeight w:val="240"/>
        </w:trPr>
        <w:tc>
          <w:tcPr>
            <w:tcW w:w="1787" w:type="pct"/>
            <w:shd w:val="clear" w:color="auto" w:fill="E7E6E6"/>
            <w:vAlign w:val="center"/>
          </w:tcPr>
          <w:p w14:paraId="3B7D6926"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5537B823"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559FEEAE"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3946C7D"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2012EB1A"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0A4F81" w:rsidRPr="00AD5AA1" w14:paraId="2CE46CC9" w14:textId="77777777" w:rsidTr="00C03E87">
        <w:trPr>
          <w:trHeight w:val="240"/>
        </w:trPr>
        <w:tc>
          <w:tcPr>
            <w:tcW w:w="1787" w:type="pct"/>
          </w:tcPr>
          <w:p w14:paraId="64BBCC67" w14:textId="3638C43F"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Ma</w:t>
            </w:r>
            <w:r w:rsidR="0058025D">
              <w:rPr>
                <w:rFonts w:ascii="Aptos" w:hAnsi="Aptos"/>
                <w:b/>
                <w:bCs/>
                <w:color w:val="000000"/>
                <w:sz w:val="16"/>
                <w:szCs w:val="16"/>
              </w:rPr>
              <w:t>ster</w:t>
            </w:r>
            <w:r w:rsidRPr="00AD5AA1">
              <w:rPr>
                <w:rFonts w:ascii="Aptos" w:hAnsi="Aptos"/>
                <w:b/>
                <w:bCs/>
                <w:color w:val="000000"/>
                <w:sz w:val="16"/>
                <w:szCs w:val="16"/>
              </w:rPr>
              <w:t xml:space="preserve"> en Gestión de la Calidad</w:t>
            </w:r>
          </w:p>
        </w:tc>
        <w:tc>
          <w:tcPr>
            <w:tcW w:w="1503" w:type="pct"/>
          </w:tcPr>
          <w:p w14:paraId="139D67CF" w14:textId="7A8D8947"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de Valencia</w:t>
            </w:r>
          </w:p>
        </w:tc>
        <w:tc>
          <w:tcPr>
            <w:tcW w:w="961" w:type="pct"/>
          </w:tcPr>
          <w:p w14:paraId="18A42241" w14:textId="5F8F1B01"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España</w:t>
            </w:r>
          </w:p>
        </w:tc>
        <w:tc>
          <w:tcPr>
            <w:tcW w:w="749" w:type="pct"/>
          </w:tcPr>
          <w:p w14:paraId="6BC2D7F9" w14:textId="341541A7"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2009</w:t>
            </w:r>
          </w:p>
        </w:tc>
      </w:tr>
    </w:tbl>
    <w:p w14:paraId="57F4EA9C" w14:textId="69D9359E" w:rsidR="000A4F81" w:rsidRPr="00AD5AA1" w:rsidRDefault="000A4F81" w:rsidP="00E63D9B">
      <w:pPr>
        <w:pStyle w:val="NormalWeb"/>
        <w:spacing w:before="0" w:beforeAutospacing="0" w:after="0" w:afterAutospacing="0"/>
        <w:jc w:val="both"/>
        <w:rPr>
          <w:sz w:val="20"/>
          <w:szCs w:val="20"/>
        </w:rPr>
      </w:pPr>
    </w:p>
    <w:p w14:paraId="50BF3957" w14:textId="2E8477E4"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0A4F81" w:rsidRPr="00AD5AA1" w14:paraId="48AB2F68" w14:textId="77777777" w:rsidTr="00C03E87">
        <w:trPr>
          <w:trHeight w:val="240"/>
        </w:trPr>
        <w:tc>
          <w:tcPr>
            <w:tcW w:w="1590" w:type="pct"/>
            <w:shd w:val="clear" w:color="auto" w:fill="E7E6E6"/>
            <w:vAlign w:val="center"/>
          </w:tcPr>
          <w:p w14:paraId="4CE7ACE4"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6EE077AC"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345C0150"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0A4F81" w:rsidRPr="00AD5AA1" w14:paraId="60A92525" w14:textId="77777777" w:rsidTr="00C03E87">
        <w:trPr>
          <w:trHeight w:val="240"/>
        </w:trPr>
        <w:tc>
          <w:tcPr>
            <w:tcW w:w="1590" w:type="pct"/>
            <w:vAlign w:val="center"/>
          </w:tcPr>
          <w:p w14:paraId="6A467E59" w14:textId="1BC074F4"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  Isla</w:t>
            </w:r>
          </w:p>
        </w:tc>
        <w:tc>
          <w:tcPr>
            <w:tcW w:w="1692" w:type="pct"/>
            <w:vAlign w:val="center"/>
          </w:tcPr>
          <w:p w14:paraId="2D6A06CE" w14:textId="377D9C31"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Molina</w:t>
            </w:r>
          </w:p>
        </w:tc>
        <w:tc>
          <w:tcPr>
            <w:tcW w:w="1718" w:type="pct"/>
            <w:vAlign w:val="center"/>
          </w:tcPr>
          <w:p w14:paraId="5793EAF2" w14:textId="2286EE83"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Boris Gerardo</w:t>
            </w:r>
          </w:p>
        </w:tc>
      </w:tr>
      <w:tr w:rsidR="000A4F81" w:rsidRPr="00AD5AA1" w14:paraId="640A74D4" w14:textId="77777777" w:rsidTr="00C03E87">
        <w:trPr>
          <w:trHeight w:val="240"/>
        </w:trPr>
        <w:tc>
          <w:tcPr>
            <w:tcW w:w="1590" w:type="pct"/>
            <w:shd w:val="clear" w:color="auto" w:fill="E7E6E6"/>
            <w:vAlign w:val="center"/>
          </w:tcPr>
          <w:p w14:paraId="5402F779" w14:textId="77777777" w:rsidR="000A4F81" w:rsidRPr="00AD5AA1" w:rsidRDefault="000A4F81"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10DCC08A" w14:textId="77777777" w:rsidR="000A4F81" w:rsidRPr="00AD5AA1" w:rsidRDefault="000A4F81"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7FD330F7"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0A4F81" w:rsidRPr="00AD5AA1" w14:paraId="31B894E9" w14:textId="77777777" w:rsidTr="00C03E87">
        <w:trPr>
          <w:trHeight w:val="240"/>
        </w:trPr>
        <w:tc>
          <w:tcPr>
            <w:tcW w:w="1590" w:type="pct"/>
            <w:vAlign w:val="center"/>
          </w:tcPr>
          <w:p w14:paraId="0030E806" w14:textId="553030A7"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vcge@uct.cl</w:t>
            </w:r>
          </w:p>
        </w:tc>
        <w:tc>
          <w:tcPr>
            <w:tcW w:w="1692" w:type="pct"/>
            <w:vAlign w:val="center"/>
          </w:tcPr>
          <w:p w14:paraId="6F41DD15" w14:textId="5D09812A" w:rsidR="000A4F81" w:rsidRPr="00AD5AA1" w:rsidRDefault="000A4F81" w:rsidP="000A4F81">
            <w:pPr>
              <w:jc w:val="center"/>
              <w:outlineLvl w:val="4"/>
              <w:rPr>
                <w:rFonts w:asciiTheme="minorHAnsi" w:hAnsiTheme="minorHAnsi" w:cs="Calibri"/>
                <w:b/>
                <w:snapToGrid w:val="0"/>
                <w:sz w:val="16"/>
              </w:rPr>
            </w:pPr>
            <w:r w:rsidRPr="00AD5AA1">
              <w:rPr>
                <w:rFonts w:ascii="Aptos" w:hAnsi="Aptos"/>
                <w:b/>
                <w:bCs/>
                <w:color w:val="000000"/>
                <w:sz w:val="16"/>
                <w:szCs w:val="16"/>
              </w:rPr>
              <w:t>+56458805241</w:t>
            </w:r>
          </w:p>
        </w:tc>
        <w:tc>
          <w:tcPr>
            <w:tcW w:w="1718" w:type="pct"/>
            <w:vAlign w:val="center"/>
          </w:tcPr>
          <w:p w14:paraId="4CCB6398" w14:textId="1B470773"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Vicerrector Calidad y Gestión Estratégica</w:t>
            </w:r>
          </w:p>
        </w:tc>
      </w:tr>
      <w:tr w:rsidR="000A4F81" w:rsidRPr="00AD5AA1" w14:paraId="036BC362" w14:textId="77777777" w:rsidTr="00C03E87">
        <w:trPr>
          <w:gridAfter w:val="2"/>
          <w:wAfter w:w="3410" w:type="pct"/>
          <w:cantSplit/>
          <w:trHeight w:val="240"/>
        </w:trPr>
        <w:tc>
          <w:tcPr>
            <w:tcW w:w="1590" w:type="pct"/>
            <w:shd w:val="clear" w:color="auto" w:fill="E7E6E6"/>
            <w:vAlign w:val="center"/>
          </w:tcPr>
          <w:p w14:paraId="11358E8E"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EAAA43E"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0A4F81" w:rsidRPr="00AD5AA1" w14:paraId="3D56C4D2" w14:textId="77777777" w:rsidTr="00C03E87">
        <w:trPr>
          <w:gridAfter w:val="2"/>
          <w:wAfter w:w="3410" w:type="pct"/>
          <w:cantSplit/>
          <w:trHeight w:val="240"/>
        </w:trPr>
        <w:tc>
          <w:tcPr>
            <w:tcW w:w="1590" w:type="pct"/>
            <w:vAlign w:val="center"/>
          </w:tcPr>
          <w:p w14:paraId="58332672"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36FB77D" w14:textId="0EF593A8"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0A4F81" w:rsidRPr="00AD5AA1" w14:paraId="0622DAB0" w14:textId="77777777" w:rsidTr="00C03E87">
        <w:trPr>
          <w:trHeight w:val="240"/>
        </w:trPr>
        <w:tc>
          <w:tcPr>
            <w:tcW w:w="1787" w:type="pct"/>
            <w:shd w:val="clear" w:color="auto" w:fill="E7E6E6"/>
            <w:vAlign w:val="center"/>
          </w:tcPr>
          <w:p w14:paraId="4BC22554"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21ED5F6"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24034564"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C89CD18"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D8DDB4C"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0A4F81" w:rsidRPr="00AD5AA1" w14:paraId="023CAFF1" w14:textId="77777777" w:rsidTr="00C03E87">
        <w:trPr>
          <w:trHeight w:val="240"/>
        </w:trPr>
        <w:tc>
          <w:tcPr>
            <w:tcW w:w="1787" w:type="pct"/>
          </w:tcPr>
          <w:p w14:paraId="022C50E2" w14:textId="596A8251"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Psicólogo</w:t>
            </w:r>
          </w:p>
        </w:tc>
        <w:tc>
          <w:tcPr>
            <w:tcW w:w="1503" w:type="pct"/>
          </w:tcPr>
          <w:p w14:paraId="79279164" w14:textId="014C8F99"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tcPr>
          <w:p w14:paraId="7E01985F" w14:textId="7C5C57B5"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tcPr>
          <w:p w14:paraId="1E3F6CC6" w14:textId="23DE4000"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2004</w:t>
            </w:r>
          </w:p>
        </w:tc>
      </w:tr>
      <w:tr w:rsidR="000A4F81" w:rsidRPr="00AD5AA1" w14:paraId="6FC48DF8" w14:textId="77777777" w:rsidTr="00C03E87">
        <w:trPr>
          <w:trHeight w:val="240"/>
        </w:trPr>
        <w:tc>
          <w:tcPr>
            <w:tcW w:w="1787" w:type="pct"/>
            <w:shd w:val="clear" w:color="auto" w:fill="E7E6E6"/>
            <w:vAlign w:val="center"/>
          </w:tcPr>
          <w:p w14:paraId="6D365304"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581BAF93"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392B7331"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52EF0201"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62CCD16" w14:textId="77777777" w:rsidR="000A4F81" w:rsidRPr="00AD5AA1" w:rsidRDefault="000A4F81"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0A4F81" w:rsidRPr="00AD5AA1" w14:paraId="2638EE74" w14:textId="77777777" w:rsidTr="00C03E87">
        <w:trPr>
          <w:trHeight w:val="240"/>
        </w:trPr>
        <w:tc>
          <w:tcPr>
            <w:tcW w:w="1787" w:type="pct"/>
          </w:tcPr>
          <w:p w14:paraId="62876026" w14:textId="3F513BD3"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Magíster en Desarrollo Cognitivo</w:t>
            </w:r>
          </w:p>
        </w:tc>
        <w:tc>
          <w:tcPr>
            <w:tcW w:w="1503" w:type="pct"/>
          </w:tcPr>
          <w:p w14:paraId="7E8071C9" w14:textId="4A3C69A0"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Universidad Diego Portales</w:t>
            </w:r>
          </w:p>
        </w:tc>
        <w:tc>
          <w:tcPr>
            <w:tcW w:w="961" w:type="pct"/>
          </w:tcPr>
          <w:p w14:paraId="209A2003" w14:textId="2714A1B5"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tcPr>
          <w:p w14:paraId="53CACD75" w14:textId="6FD6E096" w:rsidR="000A4F81" w:rsidRPr="00AD5AA1" w:rsidRDefault="000A4F81" w:rsidP="000A4F81">
            <w:pPr>
              <w:jc w:val="center"/>
              <w:rPr>
                <w:rFonts w:asciiTheme="minorHAnsi" w:hAnsiTheme="minorHAnsi" w:cs="Calibri"/>
                <w:b/>
                <w:snapToGrid w:val="0"/>
                <w:sz w:val="16"/>
              </w:rPr>
            </w:pPr>
            <w:r w:rsidRPr="00AD5AA1">
              <w:rPr>
                <w:rFonts w:ascii="Aptos" w:hAnsi="Aptos"/>
                <w:b/>
                <w:bCs/>
                <w:color w:val="000000"/>
                <w:sz w:val="16"/>
                <w:szCs w:val="16"/>
              </w:rPr>
              <w:t>2017</w:t>
            </w:r>
          </w:p>
        </w:tc>
      </w:tr>
    </w:tbl>
    <w:p w14:paraId="7E2E5571" w14:textId="5290BFD8" w:rsidR="000A4F81" w:rsidRPr="00AD5AA1" w:rsidRDefault="000A4F81" w:rsidP="00E63D9B">
      <w:pPr>
        <w:pStyle w:val="NormalWeb"/>
        <w:spacing w:before="0" w:beforeAutospacing="0" w:after="0" w:afterAutospacing="0"/>
        <w:jc w:val="both"/>
        <w:rPr>
          <w:sz w:val="20"/>
          <w:szCs w:val="20"/>
        </w:rPr>
      </w:pPr>
    </w:p>
    <w:p w14:paraId="4152469B" w14:textId="488497C6"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lastRenderedPageBreak/>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841BD5" w:rsidRPr="00AD5AA1" w14:paraId="13E1FF1F" w14:textId="77777777" w:rsidTr="00C03E87">
        <w:trPr>
          <w:trHeight w:val="240"/>
        </w:trPr>
        <w:tc>
          <w:tcPr>
            <w:tcW w:w="1590" w:type="pct"/>
            <w:shd w:val="clear" w:color="auto" w:fill="E7E6E6"/>
            <w:vAlign w:val="center"/>
          </w:tcPr>
          <w:p w14:paraId="5E81BDCB"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25B1087"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6A95E794"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841BD5" w:rsidRPr="00AD5AA1" w14:paraId="40343ADD" w14:textId="77777777" w:rsidTr="00C03E87">
        <w:trPr>
          <w:trHeight w:val="240"/>
        </w:trPr>
        <w:tc>
          <w:tcPr>
            <w:tcW w:w="1590" w:type="pct"/>
            <w:vAlign w:val="center"/>
          </w:tcPr>
          <w:p w14:paraId="60050062" w14:textId="146CEA68" w:rsidR="00841BD5" w:rsidRPr="00AD5AA1" w:rsidRDefault="00841BD5" w:rsidP="00841BD5">
            <w:pPr>
              <w:jc w:val="center"/>
              <w:rPr>
                <w:rFonts w:asciiTheme="minorHAnsi" w:hAnsiTheme="minorHAnsi" w:cs="Calibri"/>
                <w:b/>
                <w:snapToGrid w:val="0"/>
                <w:sz w:val="16"/>
              </w:rPr>
            </w:pPr>
            <w:r w:rsidRPr="00AD5AA1">
              <w:rPr>
                <w:rFonts w:asciiTheme="minorHAnsi" w:hAnsiTheme="minorHAnsi"/>
                <w:b/>
                <w:snapToGrid w:val="0"/>
                <w:sz w:val="16"/>
              </w:rPr>
              <w:t>Molina</w:t>
            </w:r>
          </w:p>
        </w:tc>
        <w:tc>
          <w:tcPr>
            <w:tcW w:w="1692" w:type="pct"/>
            <w:vAlign w:val="center"/>
          </w:tcPr>
          <w:p w14:paraId="3AEC8B50" w14:textId="40E7D5B8" w:rsidR="00841BD5" w:rsidRPr="00AD5AA1" w:rsidRDefault="00841BD5" w:rsidP="00841BD5">
            <w:pPr>
              <w:jc w:val="center"/>
              <w:rPr>
                <w:rFonts w:asciiTheme="minorHAnsi" w:hAnsiTheme="minorHAnsi" w:cs="Calibri"/>
                <w:b/>
                <w:snapToGrid w:val="0"/>
                <w:sz w:val="16"/>
              </w:rPr>
            </w:pPr>
            <w:r w:rsidRPr="00AD5AA1">
              <w:rPr>
                <w:rFonts w:asciiTheme="minorHAnsi" w:hAnsiTheme="minorHAnsi"/>
                <w:b/>
                <w:snapToGrid w:val="0"/>
                <w:sz w:val="16"/>
              </w:rPr>
              <w:t>Valenzuela</w:t>
            </w:r>
          </w:p>
        </w:tc>
        <w:tc>
          <w:tcPr>
            <w:tcW w:w="1718" w:type="pct"/>
            <w:vAlign w:val="center"/>
          </w:tcPr>
          <w:p w14:paraId="1FA9627E" w14:textId="116386EC" w:rsidR="00841BD5" w:rsidRPr="00AD5AA1" w:rsidRDefault="00841BD5" w:rsidP="00841BD5">
            <w:pPr>
              <w:jc w:val="center"/>
              <w:rPr>
                <w:rFonts w:asciiTheme="minorHAnsi" w:hAnsiTheme="minorHAnsi" w:cs="Calibri"/>
                <w:b/>
                <w:snapToGrid w:val="0"/>
                <w:sz w:val="16"/>
              </w:rPr>
            </w:pPr>
            <w:r w:rsidRPr="00AD5AA1">
              <w:rPr>
                <w:rFonts w:asciiTheme="minorHAnsi" w:hAnsiTheme="minorHAnsi" w:cs="Calibri"/>
                <w:b/>
                <w:snapToGrid w:val="0"/>
                <w:sz w:val="16"/>
              </w:rPr>
              <w:t>Brígida Del Pilar</w:t>
            </w:r>
          </w:p>
        </w:tc>
      </w:tr>
      <w:tr w:rsidR="00841BD5" w:rsidRPr="00AD5AA1" w14:paraId="15540825" w14:textId="77777777" w:rsidTr="00C03E87">
        <w:trPr>
          <w:trHeight w:val="240"/>
        </w:trPr>
        <w:tc>
          <w:tcPr>
            <w:tcW w:w="1590" w:type="pct"/>
            <w:shd w:val="clear" w:color="auto" w:fill="E7E6E6"/>
            <w:vAlign w:val="center"/>
          </w:tcPr>
          <w:p w14:paraId="2EC307E1" w14:textId="77777777" w:rsidR="00841BD5" w:rsidRPr="00AD5AA1" w:rsidRDefault="00841BD5"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B12032E" w14:textId="77777777" w:rsidR="00841BD5" w:rsidRPr="00AD5AA1" w:rsidRDefault="00841BD5"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4D10B747"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841BD5" w:rsidRPr="00AD5AA1" w14:paraId="44399E56" w14:textId="77777777" w:rsidTr="00C03E87">
        <w:trPr>
          <w:trHeight w:val="240"/>
        </w:trPr>
        <w:tc>
          <w:tcPr>
            <w:tcW w:w="1590" w:type="pct"/>
            <w:vAlign w:val="center"/>
          </w:tcPr>
          <w:p w14:paraId="53C935C1" w14:textId="1D4343A0" w:rsidR="00841BD5" w:rsidRPr="00AD5AA1" w:rsidRDefault="00841BD5" w:rsidP="00841BD5">
            <w:pPr>
              <w:jc w:val="center"/>
              <w:rPr>
                <w:rFonts w:asciiTheme="minorHAnsi" w:hAnsiTheme="minorHAnsi" w:cs="Calibri"/>
                <w:b/>
                <w:snapToGrid w:val="0"/>
                <w:sz w:val="16"/>
              </w:rPr>
            </w:pPr>
            <w:r w:rsidRPr="00AD5AA1">
              <w:rPr>
                <w:rFonts w:ascii="Aptos" w:hAnsi="Aptos"/>
                <w:b/>
                <w:bCs/>
                <w:color w:val="000000"/>
                <w:sz w:val="16"/>
                <w:szCs w:val="16"/>
              </w:rPr>
              <w:t>dgd@uct.cl</w:t>
            </w:r>
          </w:p>
        </w:tc>
        <w:tc>
          <w:tcPr>
            <w:tcW w:w="1692" w:type="pct"/>
            <w:vAlign w:val="center"/>
          </w:tcPr>
          <w:p w14:paraId="691FFD6F" w14:textId="0C7BEACE" w:rsidR="00841BD5" w:rsidRPr="00AD5AA1" w:rsidRDefault="00841BD5" w:rsidP="00841BD5">
            <w:pPr>
              <w:jc w:val="center"/>
              <w:outlineLvl w:val="4"/>
              <w:rPr>
                <w:rFonts w:asciiTheme="minorHAnsi" w:hAnsiTheme="minorHAnsi" w:cs="Calibri"/>
                <w:b/>
                <w:snapToGrid w:val="0"/>
                <w:sz w:val="16"/>
              </w:rPr>
            </w:pPr>
            <w:r w:rsidRPr="00AD5AA1">
              <w:rPr>
                <w:rFonts w:ascii="Aptos" w:hAnsi="Aptos"/>
                <w:b/>
                <w:bCs/>
                <w:color w:val="000000"/>
                <w:sz w:val="16"/>
                <w:szCs w:val="16"/>
              </w:rPr>
              <w:t>+56452205604</w:t>
            </w:r>
          </w:p>
        </w:tc>
        <w:tc>
          <w:tcPr>
            <w:tcW w:w="1718" w:type="pct"/>
            <w:vAlign w:val="center"/>
          </w:tcPr>
          <w:p w14:paraId="0B4A80BE" w14:textId="513B0C02" w:rsidR="00841BD5" w:rsidRPr="00AD5AA1" w:rsidRDefault="00841BD5" w:rsidP="00841BD5">
            <w:pPr>
              <w:jc w:val="center"/>
              <w:rPr>
                <w:rFonts w:asciiTheme="minorHAnsi" w:hAnsiTheme="minorHAnsi" w:cs="Calibri"/>
                <w:b/>
                <w:snapToGrid w:val="0"/>
                <w:sz w:val="16"/>
              </w:rPr>
            </w:pPr>
            <w:r w:rsidRPr="00AD5AA1">
              <w:rPr>
                <w:rFonts w:ascii="Aptos" w:hAnsi="Aptos"/>
                <w:b/>
                <w:bCs/>
                <w:color w:val="000000"/>
                <w:sz w:val="16"/>
                <w:szCs w:val="16"/>
              </w:rPr>
              <w:t>Directora General de Docencia</w:t>
            </w:r>
          </w:p>
        </w:tc>
      </w:tr>
      <w:tr w:rsidR="00841BD5" w:rsidRPr="00AD5AA1" w14:paraId="783A63C6" w14:textId="77777777" w:rsidTr="00C03E87">
        <w:trPr>
          <w:gridAfter w:val="2"/>
          <w:wAfter w:w="3410" w:type="pct"/>
          <w:cantSplit/>
          <w:trHeight w:val="240"/>
        </w:trPr>
        <w:tc>
          <w:tcPr>
            <w:tcW w:w="1590" w:type="pct"/>
            <w:shd w:val="clear" w:color="auto" w:fill="E7E6E6"/>
            <w:vAlign w:val="center"/>
          </w:tcPr>
          <w:p w14:paraId="717C349D"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4FB500A"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841BD5" w:rsidRPr="00AD5AA1" w14:paraId="2CEF4257" w14:textId="77777777" w:rsidTr="00C03E87">
        <w:trPr>
          <w:gridAfter w:val="2"/>
          <w:wAfter w:w="3410" w:type="pct"/>
          <w:cantSplit/>
          <w:trHeight w:val="240"/>
        </w:trPr>
        <w:tc>
          <w:tcPr>
            <w:tcW w:w="1590" w:type="pct"/>
            <w:vAlign w:val="center"/>
          </w:tcPr>
          <w:p w14:paraId="7312A274" w14:textId="77777777" w:rsidR="00841BD5" w:rsidRPr="00AD5AA1" w:rsidRDefault="00841BD5"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055B05AA" w14:textId="02081819"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1C7F36" w:rsidRPr="00AD5AA1" w14:paraId="46851B20" w14:textId="77777777" w:rsidTr="00C03E87">
        <w:trPr>
          <w:trHeight w:val="240"/>
        </w:trPr>
        <w:tc>
          <w:tcPr>
            <w:tcW w:w="1787" w:type="pct"/>
            <w:shd w:val="clear" w:color="auto" w:fill="E7E6E6"/>
            <w:vAlign w:val="center"/>
          </w:tcPr>
          <w:p w14:paraId="1D4536A5"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034E1DDB"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66DBF9BA"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00843FE"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8253592"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1C7F36" w:rsidRPr="00AD5AA1" w14:paraId="6E803012" w14:textId="77777777" w:rsidTr="00436920">
        <w:trPr>
          <w:trHeight w:val="240"/>
        </w:trPr>
        <w:tc>
          <w:tcPr>
            <w:tcW w:w="1787" w:type="pct"/>
            <w:vAlign w:val="center"/>
          </w:tcPr>
          <w:p w14:paraId="7B6E627A" w14:textId="59EE3071"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Profesora de Estado en Castellano</w:t>
            </w:r>
          </w:p>
        </w:tc>
        <w:tc>
          <w:tcPr>
            <w:tcW w:w="1503" w:type="pct"/>
            <w:vAlign w:val="center"/>
          </w:tcPr>
          <w:p w14:paraId="54C4E9F1" w14:textId="27F03FCF"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P. Universidad Católica sede Temuco</w:t>
            </w:r>
          </w:p>
        </w:tc>
        <w:tc>
          <w:tcPr>
            <w:tcW w:w="961" w:type="pct"/>
            <w:vAlign w:val="center"/>
          </w:tcPr>
          <w:p w14:paraId="214F93B3" w14:textId="3717987F"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04E20901" w14:textId="459AE11D"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1988</w:t>
            </w:r>
          </w:p>
        </w:tc>
      </w:tr>
      <w:tr w:rsidR="001C7F36" w:rsidRPr="00AD5AA1" w14:paraId="5A49328C" w14:textId="77777777" w:rsidTr="00C03E87">
        <w:trPr>
          <w:trHeight w:val="240"/>
        </w:trPr>
        <w:tc>
          <w:tcPr>
            <w:tcW w:w="1787" w:type="pct"/>
            <w:shd w:val="clear" w:color="auto" w:fill="E7E6E6"/>
            <w:vAlign w:val="center"/>
          </w:tcPr>
          <w:p w14:paraId="46C11208"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7DDA188"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0C8ADC70"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6377C3E"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9A64245"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1C7F36" w:rsidRPr="00AD5AA1" w14:paraId="1909B63F" w14:textId="77777777" w:rsidTr="00394DEE">
        <w:trPr>
          <w:trHeight w:val="240"/>
        </w:trPr>
        <w:tc>
          <w:tcPr>
            <w:tcW w:w="1787" w:type="pct"/>
            <w:vAlign w:val="center"/>
          </w:tcPr>
          <w:p w14:paraId="45250AC3" w14:textId="6E57F368"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Doctora en Ciencias de la Educación</w:t>
            </w:r>
          </w:p>
        </w:tc>
        <w:tc>
          <w:tcPr>
            <w:tcW w:w="1503" w:type="pct"/>
            <w:vAlign w:val="center"/>
          </w:tcPr>
          <w:p w14:paraId="391AB5E1" w14:textId="11D9B947"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Pontificia Universidad Católica de Chile</w:t>
            </w:r>
          </w:p>
        </w:tc>
        <w:tc>
          <w:tcPr>
            <w:tcW w:w="961" w:type="pct"/>
            <w:vAlign w:val="center"/>
          </w:tcPr>
          <w:p w14:paraId="50C046D0" w14:textId="34F142FC"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B697DBD" w14:textId="6CABA5DE"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2006</w:t>
            </w:r>
          </w:p>
        </w:tc>
      </w:tr>
    </w:tbl>
    <w:p w14:paraId="0B91325B" w14:textId="5C45742C" w:rsidR="001C7F36" w:rsidRPr="00AD5AA1" w:rsidRDefault="001C7F36" w:rsidP="00E63D9B">
      <w:pPr>
        <w:pStyle w:val="NormalWeb"/>
        <w:spacing w:before="0" w:beforeAutospacing="0" w:after="0" w:afterAutospacing="0"/>
        <w:jc w:val="both"/>
        <w:rPr>
          <w:rFonts w:ascii="Aptos" w:hAnsi="Aptos"/>
          <w:bCs/>
          <w:color w:val="000000"/>
          <w:sz w:val="20"/>
          <w:szCs w:val="20"/>
        </w:rPr>
      </w:pPr>
    </w:p>
    <w:p w14:paraId="1141A67D" w14:textId="10072957"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1C7F36" w:rsidRPr="00AD5AA1" w14:paraId="11A44087" w14:textId="77777777" w:rsidTr="00C03E87">
        <w:trPr>
          <w:trHeight w:val="240"/>
        </w:trPr>
        <w:tc>
          <w:tcPr>
            <w:tcW w:w="1590" w:type="pct"/>
            <w:shd w:val="clear" w:color="auto" w:fill="E7E6E6"/>
            <w:vAlign w:val="center"/>
          </w:tcPr>
          <w:p w14:paraId="51CF560C"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1A24DCEF"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133C76BF"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1C7F36" w:rsidRPr="00AD5AA1" w14:paraId="4278F23E" w14:textId="77777777" w:rsidTr="00C03E87">
        <w:trPr>
          <w:trHeight w:val="240"/>
        </w:trPr>
        <w:tc>
          <w:tcPr>
            <w:tcW w:w="1590" w:type="pct"/>
            <w:vAlign w:val="center"/>
          </w:tcPr>
          <w:p w14:paraId="654C24ED" w14:textId="43616E2B"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Orrego </w:t>
            </w:r>
          </w:p>
        </w:tc>
        <w:tc>
          <w:tcPr>
            <w:tcW w:w="1692" w:type="pct"/>
            <w:vAlign w:val="center"/>
          </w:tcPr>
          <w:p w14:paraId="3531868B" w14:textId="355FC465"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Lepe</w:t>
            </w:r>
          </w:p>
        </w:tc>
        <w:tc>
          <w:tcPr>
            <w:tcW w:w="1718" w:type="pct"/>
            <w:vAlign w:val="center"/>
          </w:tcPr>
          <w:p w14:paraId="4803524B" w14:textId="71C41828"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Claudia Patricia</w:t>
            </w:r>
          </w:p>
        </w:tc>
      </w:tr>
      <w:tr w:rsidR="001C7F36" w:rsidRPr="00AD5AA1" w14:paraId="33349329" w14:textId="77777777" w:rsidTr="00C03E87">
        <w:trPr>
          <w:trHeight w:val="240"/>
        </w:trPr>
        <w:tc>
          <w:tcPr>
            <w:tcW w:w="1590" w:type="pct"/>
            <w:shd w:val="clear" w:color="auto" w:fill="E7E6E6"/>
            <w:vAlign w:val="center"/>
          </w:tcPr>
          <w:p w14:paraId="34F21D0D" w14:textId="77777777" w:rsidR="001C7F36" w:rsidRPr="00AD5AA1" w:rsidRDefault="001C7F36"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47513E1C" w14:textId="77777777" w:rsidR="001C7F36" w:rsidRPr="00AD5AA1" w:rsidRDefault="001C7F36"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12C88F77"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1C7F36" w:rsidRPr="00AD5AA1" w14:paraId="6FBA89F7" w14:textId="77777777" w:rsidTr="00C03E87">
        <w:trPr>
          <w:trHeight w:val="240"/>
        </w:trPr>
        <w:tc>
          <w:tcPr>
            <w:tcW w:w="1590" w:type="pct"/>
            <w:vAlign w:val="center"/>
          </w:tcPr>
          <w:p w14:paraId="02FE57F3" w14:textId="7DA4F064"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dir-dgia@uct.cl</w:t>
            </w:r>
          </w:p>
        </w:tc>
        <w:tc>
          <w:tcPr>
            <w:tcW w:w="1692" w:type="pct"/>
            <w:vAlign w:val="center"/>
          </w:tcPr>
          <w:p w14:paraId="7280C6C3" w14:textId="157E6516" w:rsidR="001C7F36" w:rsidRPr="00AD5AA1" w:rsidRDefault="001C7F36" w:rsidP="001C7F36">
            <w:pPr>
              <w:jc w:val="center"/>
              <w:outlineLvl w:val="4"/>
              <w:rPr>
                <w:rFonts w:asciiTheme="minorHAnsi" w:hAnsiTheme="minorHAnsi" w:cs="Calibri"/>
                <w:b/>
                <w:snapToGrid w:val="0"/>
                <w:sz w:val="16"/>
              </w:rPr>
            </w:pPr>
            <w:r w:rsidRPr="00AD5AA1">
              <w:rPr>
                <w:rFonts w:ascii="Aptos" w:hAnsi="Aptos"/>
                <w:b/>
                <w:bCs/>
                <w:color w:val="000000"/>
                <w:sz w:val="16"/>
                <w:szCs w:val="16"/>
              </w:rPr>
              <w:t>+56452205249</w:t>
            </w:r>
          </w:p>
        </w:tc>
        <w:tc>
          <w:tcPr>
            <w:tcW w:w="1718" w:type="pct"/>
            <w:vAlign w:val="center"/>
          </w:tcPr>
          <w:p w14:paraId="51561D9A" w14:textId="5E7F3BC5"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Directora General de Inclusión y Acompañamiento</w:t>
            </w:r>
          </w:p>
        </w:tc>
      </w:tr>
      <w:tr w:rsidR="001C7F36" w:rsidRPr="00AD5AA1" w14:paraId="519F892D" w14:textId="77777777" w:rsidTr="00C03E87">
        <w:trPr>
          <w:gridAfter w:val="2"/>
          <w:wAfter w:w="3410" w:type="pct"/>
          <w:cantSplit/>
          <w:trHeight w:val="240"/>
        </w:trPr>
        <w:tc>
          <w:tcPr>
            <w:tcW w:w="1590" w:type="pct"/>
            <w:shd w:val="clear" w:color="auto" w:fill="E7E6E6"/>
            <w:vAlign w:val="center"/>
          </w:tcPr>
          <w:p w14:paraId="624BAD95"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0C4F19DA"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1C7F36" w:rsidRPr="00AD5AA1" w14:paraId="6EB1118A" w14:textId="77777777" w:rsidTr="00C03E87">
        <w:trPr>
          <w:gridAfter w:val="2"/>
          <w:wAfter w:w="3410" w:type="pct"/>
          <w:cantSplit/>
          <w:trHeight w:val="240"/>
        </w:trPr>
        <w:tc>
          <w:tcPr>
            <w:tcW w:w="1590" w:type="pct"/>
            <w:vAlign w:val="center"/>
          </w:tcPr>
          <w:p w14:paraId="705E5A09"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3FC817F" w14:textId="5224D4C6"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1C7F36" w:rsidRPr="00AD5AA1" w14:paraId="3B239A39" w14:textId="77777777" w:rsidTr="00C03E87">
        <w:trPr>
          <w:trHeight w:val="240"/>
        </w:trPr>
        <w:tc>
          <w:tcPr>
            <w:tcW w:w="1787" w:type="pct"/>
            <w:shd w:val="clear" w:color="auto" w:fill="E7E6E6"/>
            <w:vAlign w:val="center"/>
          </w:tcPr>
          <w:p w14:paraId="3916C32D"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394A7901"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7910E52A"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1834793E"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01BF21A"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1C7F36" w:rsidRPr="00AD5AA1" w14:paraId="0E04C165" w14:textId="77777777" w:rsidTr="00C03E87">
        <w:trPr>
          <w:trHeight w:val="240"/>
        </w:trPr>
        <w:tc>
          <w:tcPr>
            <w:tcW w:w="1787" w:type="pct"/>
            <w:vAlign w:val="center"/>
          </w:tcPr>
          <w:p w14:paraId="5FE0612F" w14:textId="3B632D2F"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Profesora Ed. Diferencial</w:t>
            </w:r>
          </w:p>
        </w:tc>
        <w:tc>
          <w:tcPr>
            <w:tcW w:w="1503" w:type="pct"/>
            <w:vAlign w:val="center"/>
          </w:tcPr>
          <w:p w14:paraId="3DFD382B" w14:textId="52B1FC29"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36609945" w14:textId="1C1DD981"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32E4C921" w14:textId="3E1D7B69"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2001</w:t>
            </w:r>
          </w:p>
        </w:tc>
      </w:tr>
      <w:tr w:rsidR="001C7F36" w:rsidRPr="00AD5AA1" w14:paraId="57690D21" w14:textId="77777777" w:rsidTr="00C03E87">
        <w:trPr>
          <w:trHeight w:val="240"/>
        </w:trPr>
        <w:tc>
          <w:tcPr>
            <w:tcW w:w="1787" w:type="pct"/>
            <w:shd w:val="clear" w:color="auto" w:fill="E7E6E6"/>
            <w:vAlign w:val="center"/>
          </w:tcPr>
          <w:p w14:paraId="677C0154"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1B4BD1DA"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46BE65F9"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115AC9C4"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2FB228B"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1C7F36" w:rsidRPr="00AD5AA1" w14:paraId="7405D864" w14:textId="77777777" w:rsidTr="00C03E87">
        <w:trPr>
          <w:trHeight w:val="240"/>
        </w:trPr>
        <w:tc>
          <w:tcPr>
            <w:tcW w:w="1787" w:type="pct"/>
            <w:vAlign w:val="center"/>
          </w:tcPr>
          <w:p w14:paraId="742994A2" w14:textId="54EACC9A"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Magister en Ed. Diferencial</w:t>
            </w:r>
          </w:p>
        </w:tc>
        <w:tc>
          <w:tcPr>
            <w:tcW w:w="1503" w:type="pct"/>
            <w:vAlign w:val="center"/>
          </w:tcPr>
          <w:p w14:paraId="7A380F66" w14:textId="0481BF86"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Universidad Metropolitana de Cs. de la Educación </w:t>
            </w:r>
          </w:p>
        </w:tc>
        <w:tc>
          <w:tcPr>
            <w:tcW w:w="961" w:type="pct"/>
            <w:vAlign w:val="center"/>
          </w:tcPr>
          <w:p w14:paraId="53B3A255" w14:textId="296DA51E"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2D676E79" w14:textId="162ECEB4"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2011</w:t>
            </w:r>
          </w:p>
        </w:tc>
      </w:tr>
    </w:tbl>
    <w:p w14:paraId="6A039275" w14:textId="26168D3D" w:rsidR="001C7F36" w:rsidRPr="00AD5AA1" w:rsidRDefault="001C7F36" w:rsidP="00E63D9B">
      <w:pPr>
        <w:pStyle w:val="NormalWeb"/>
        <w:spacing w:before="0" w:beforeAutospacing="0" w:after="0" w:afterAutospacing="0"/>
        <w:jc w:val="both"/>
        <w:rPr>
          <w:rFonts w:ascii="Aptos" w:hAnsi="Aptos"/>
          <w:bCs/>
          <w:color w:val="000000"/>
          <w:sz w:val="20"/>
          <w:szCs w:val="20"/>
        </w:rPr>
      </w:pPr>
    </w:p>
    <w:p w14:paraId="5C1AFE37" w14:textId="062099E5"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1C7F36" w:rsidRPr="00AD5AA1" w14:paraId="547C7464" w14:textId="77777777" w:rsidTr="00C03E87">
        <w:trPr>
          <w:trHeight w:val="240"/>
        </w:trPr>
        <w:tc>
          <w:tcPr>
            <w:tcW w:w="1590" w:type="pct"/>
            <w:shd w:val="clear" w:color="auto" w:fill="E7E6E6"/>
            <w:vAlign w:val="center"/>
          </w:tcPr>
          <w:p w14:paraId="7ACF326F"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79CEBE83"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0B6FA0E7"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1C7F36" w:rsidRPr="00AD5AA1" w14:paraId="0BCE2BEB" w14:textId="77777777" w:rsidTr="00C03E87">
        <w:trPr>
          <w:trHeight w:val="240"/>
        </w:trPr>
        <w:tc>
          <w:tcPr>
            <w:tcW w:w="1590" w:type="pct"/>
            <w:vAlign w:val="center"/>
          </w:tcPr>
          <w:p w14:paraId="4589FC31" w14:textId="1AD0A828" w:rsidR="001C7F36" w:rsidRPr="00AD5AA1" w:rsidRDefault="001C7F36" w:rsidP="00C03E87">
            <w:pPr>
              <w:jc w:val="center"/>
              <w:rPr>
                <w:rFonts w:asciiTheme="minorHAnsi" w:hAnsiTheme="minorHAnsi" w:cs="Calibri"/>
                <w:b/>
                <w:snapToGrid w:val="0"/>
                <w:sz w:val="16"/>
              </w:rPr>
            </w:pPr>
            <w:r w:rsidRPr="00AD5AA1">
              <w:rPr>
                <w:rFonts w:asciiTheme="minorHAnsi" w:hAnsiTheme="minorHAnsi"/>
                <w:b/>
                <w:snapToGrid w:val="0"/>
                <w:sz w:val="16"/>
              </w:rPr>
              <w:t>Herrera</w:t>
            </w:r>
          </w:p>
        </w:tc>
        <w:tc>
          <w:tcPr>
            <w:tcW w:w="1692" w:type="pct"/>
            <w:vAlign w:val="center"/>
          </w:tcPr>
          <w:p w14:paraId="599CB1CD" w14:textId="7002D5D0" w:rsidR="001C7F36" w:rsidRPr="00AD5AA1" w:rsidRDefault="001C7F36" w:rsidP="00C03E87">
            <w:pPr>
              <w:jc w:val="center"/>
              <w:rPr>
                <w:rFonts w:asciiTheme="minorHAnsi" w:hAnsiTheme="minorHAnsi" w:cs="Calibri"/>
                <w:b/>
                <w:snapToGrid w:val="0"/>
                <w:sz w:val="16"/>
              </w:rPr>
            </w:pPr>
            <w:r w:rsidRPr="00AD5AA1">
              <w:rPr>
                <w:rFonts w:asciiTheme="minorHAnsi" w:hAnsiTheme="minorHAnsi"/>
                <w:b/>
                <w:snapToGrid w:val="0"/>
                <w:sz w:val="16"/>
              </w:rPr>
              <w:t>Gamboa</w:t>
            </w:r>
          </w:p>
        </w:tc>
        <w:tc>
          <w:tcPr>
            <w:tcW w:w="1718" w:type="pct"/>
            <w:vAlign w:val="center"/>
          </w:tcPr>
          <w:p w14:paraId="6B5DE2AE" w14:textId="527CE11A" w:rsidR="001C7F36" w:rsidRPr="00AD5AA1" w:rsidRDefault="001C7F36" w:rsidP="00C03E87">
            <w:pPr>
              <w:jc w:val="center"/>
              <w:rPr>
                <w:rFonts w:asciiTheme="minorHAnsi" w:hAnsiTheme="minorHAnsi" w:cs="Calibri"/>
                <w:b/>
                <w:snapToGrid w:val="0"/>
                <w:sz w:val="16"/>
              </w:rPr>
            </w:pPr>
            <w:r w:rsidRPr="00AD5AA1">
              <w:rPr>
                <w:rFonts w:asciiTheme="minorHAnsi" w:hAnsiTheme="minorHAnsi"/>
                <w:b/>
                <w:snapToGrid w:val="0"/>
                <w:sz w:val="16"/>
              </w:rPr>
              <w:t>Oriel Andrés</w:t>
            </w:r>
          </w:p>
        </w:tc>
      </w:tr>
      <w:tr w:rsidR="001C7F36" w:rsidRPr="00AD5AA1" w14:paraId="08EE44CE" w14:textId="77777777" w:rsidTr="00C03E87">
        <w:trPr>
          <w:trHeight w:val="240"/>
        </w:trPr>
        <w:tc>
          <w:tcPr>
            <w:tcW w:w="1590" w:type="pct"/>
            <w:shd w:val="clear" w:color="auto" w:fill="E7E6E6"/>
            <w:vAlign w:val="center"/>
          </w:tcPr>
          <w:p w14:paraId="7F778FD6" w14:textId="77777777" w:rsidR="001C7F36" w:rsidRPr="00AD5AA1" w:rsidRDefault="001C7F36"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28D61129" w14:textId="77777777" w:rsidR="001C7F36" w:rsidRPr="00AD5AA1" w:rsidRDefault="001C7F36"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375D14A8"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1C7F36" w:rsidRPr="00AD5AA1" w14:paraId="657B02DE" w14:textId="77777777" w:rsidTr="00C03E87">
        <w:trPr>
          <w:trHeight w:val="240"/>
        </w:trPr>
        <w:tc>
          <w:tcPr>
            <w:tcW w:w="1590" w:type="pct"/>
            <w:vAlign w:val="center"/>
          </w:tcPr>
          <w:p w14:paraId="37D24929" w14:textId="0370190A"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oherrera@uct.cl</w:t>
            </w:r>
          </w:p>
        </w:tc>
        <w:tc>
          <w:tcPr>
            <w:tcW w:w="1692" w:type="pct"/>
            <w:vAlign w:val="center"/>
          </w:tcPr>
          <w:p w14:paraId="194D77D3" w14:textId="25E29BC1" w:rsidR="001C7F36" w:rsidRPr="00AD5AA1" w:rsidRDefault="001C7F36" w:rsidP="001C7F36">
            <w:pPr>
              <w:jc w:val="center"/>
              <w:outlineLvl w:val="4"/>
              <w:rPr>
                <w:rFonts w:asciiTheme="minorHAnsi" w:hAnsiTheme="minorHAnsi" w:cs="Calibri"/>
                <w:b/>
                <w:snapToGrid w:val="0"/>
                <w:sz w:val="16"/>
              </w:rPr>
            </w:pPr>
            <w:r w:rsidRPr="00AD5AA1">
              <w:rPr>
                <w:rFonts w:ascii="Aptos" w:hAnsi="Aptos"/>
                <w:b/>
                <w:bCs/>
                <w:color w:val="000000"/>
                <w:sz w:val="16"/>
                <w:szCs w:val="16"/>
              </w:rPr>
              <w:t>+564522685014</w:t>
            </w:r>
          </w:p>
        </w:tc>
        <w:tc>
          <w:tcPr>
            <w:tcW w:w="1718" w:type="pct"/>
            <w:vAlign w:val="center"/>
          </w:tcPr>
          <w:p w14:paraId="4BFA8988" w14:textId="5861DB14" w:rsidR="001C7F36" w:rsidRPr="00AD5AA1" w:rsidRDefault="001C7F36" w:rsidP="001C7F36">
            <w:pPr>
              <w:jc w:val="center"/>
              <w:rPr>
                <w:rFonts w:asciiTheme="minorHAnsi" w:hAnsiTheme="minorHAnsi" w:cs="Calibri"/>
                <w:b/>
                <w:snapToGrid w:val="0"/>
                <w:sz w:val="16"/>
              </w:rPr>
            </w:pPr>
            <w:r w:rsidRPr="00AD5AA1">
              <w:rPr>
                <w:rFonts w:ascii="Aptos" w:hAnsi="Aptos"/>
                <w:b/>
                <w:bCs/>
                <w:color w:val="000000"/>
                <w:sz w:val="16"/>
                <w:szCs w:val="16"/>
              </w:rPr>
              <w:t>Director Informática</w:t>
            </w:r>
          </w:p>
        </w:tc>
      </w:tr>
      <w:tr w:rsidR="001C7F36" w:rsidRPr="00AD5AA1" w14:paraId="05216BEE" w14:textId="77777777" w:rsidTr="00C03E87">
        <w:trPr>
          <w:gridAfter w:val="2"/>
          <w:wAfter w:w="3410" w:type="pct"/>
          <w:cantSplit/>
          <w:trHeight w:val="240"/>
        </w:trPr>
        <w:tc>
          <w:tcPr>
            <w:tcW w:w="1590" w:type="pct"/>
            <w:shd w:val="clear" w:color="auto" w:fill="E7E6E6"/>
            <w:vAlign w:val="center"/>
          </w:tcPr>
          <w:p w14:paraId="3B29DE08"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5037BB83"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1C7F36" w:rsidRPr="00AD5AA1" w14:paraId="3436990E" w14:textId="77777777" w:rsidTr="00C03E87">
        <w:trPr>
          <w:gridAfter w:val="2"/>
          <w:wAfter w:w="3410" w:type="pct"/>
          <w:cantSplit/>
          <w:trHeight w:val="240"/>
        </w:trPr>
        <w:tc>
          <w:tcPr>
            <w:tcW w:w="1590" w:type="pct"/>
            <w:vAlign w:val="center"/>
          </w:tcPr>
          <w:p w14:paraId="6E364D0B" w14:textId="77777777" w:rsidR="001C7F36" w:rsidRPr="00AD5AA1" w:rsidRDefault="001C7F36"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6E6B8498" w14:textId="742DFAF0"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7644E6" w:rsidRPr="00AD5AA1" w14:paraId="12C79F21" w14:textId="77777777" w:rsidTr="00C03E87">
        <w:trPr>
          <w:trHeight w:val="240"/>
        </w:trPr>
        <w:tc>
          <w:tcPr>
            <w:tcW w:w="1787" w:type="pct"/>
            <w:shd w:val="clear" w:color="auto" w:fill="E7E6E6"/>
            <w:vAlign w:val="center"/>
          </w:tcPr>
          <w:p w14:paraId="735481F7"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0C0AD326"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6531A5F"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D275F85"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A881CDA"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7644E6" w:rsidRPr="00AD5AA1" w14:paraId="6BE2FFB2" w14:textId="77777777" w:rsidTr="00C03E87">
        <w:trPr>
          <w:trHeight w:val="240"/>
        </w:trPr>
        <w:tc>
          <w:tcPr>
            <w:tcW w:w="1787" w:type="pct"/>
            <w:vAlign w:val="center"/>
          </w:tcPr>
          <w:p w14:paraId="0F3076DB" w14:textId="1486D6D5"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Ingeniero civil industrial mención informática</w:t>
            </w:r>
          </w:p>
        </w:tc>
        <w:tc>
          <w:tcPr>
            <w:tcW w:w="1503" w:type="pct"/>
            <w:vAlign w:val="center"/>
          </w:tcPr>
          <w:p w14:paraId="514C5612" w14:textId="71C96027"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de La Frontera</w:t>
            </w:r>
          </w:p>
        </w:tc>
        <w:tc>
          <w:tcPr>
            <w:tcW w:w="961" w:type="pct"/>
            <w:vAlign w:val="center"/>
          </w:tcPr>
          <w:p w14:paraId="788ED850" w14:textId="5F592DC2"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1B0D64DC" w14:textId="7AE64B95"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1991</w:t>
            </w:r>
          </w:p>
        </w:tc>
      </w:tr>
      <w:tr w:rsidR="007644E6" w:rsidRPr="00AD5AA1" w14:paraId="195FD8C5" w14:textId="77777777" w:rsidTr="00C03E87">
        <w:trPr>
          <w:trHeight w:val="240"/>
        </w:trPr>
        <w:tc>
          <w:tcPr>
            <w:tcW w:w="1787" w:type="pct"/>
            <w:shd w:val="clear" w:color="auto" w:fill="E7E6E6"/>
            <w:vAlign w:val="center"/>
          </w:tcPr>
          <w:p w14:paraId="7E783D35"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65D109AC"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1F6CE939"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03BEC1A"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5DD645C"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7644E6" w:rsidRPr="00AD5AA1" w14:paraId="4CBEB31D" w14:textId="77777777" w:rsidTr="00C03E87">
        <w:trPr>
          <w:trHeight w:val="240"/>
        </w:trPr>
        <w:tc>
          <w:tcPr>
            <w:tcW w:w="1787" w:type="pct"/>
            <w:vAlign w:val="center"/>
          </w:tcPr>
          <w:p w14:paraId="0D0BABA7" w14:textId="4F137DB5"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Magíster en Ingeniería</w:t>
            </w:r>
          </w:p>
        </w:tc>
        <w:tc>
          <w:tcPr>
            <w:tcW w:w="1503" w:type="pct"/>
            <w:vAlign w:val="center"/>
          </w:tcPr>
          <w:p w14:paraId="13C4CDFB" w14:textId="1470E84F"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Pont. Univ</w:t>
            </w:r>
            <w:r w:rsidR="0058025D">
              <w:rPr>
                <w:rFonts w:ascii="Aptos" w:hAnsi="Aptos"/>
                <w:b/>
                <w:bCs/>
                <w:color w:val="000000"/>
                <w:sz w:val="16"/>
                <w:szCs w:val="16"/>
              </w:rPr>
              <w:t>.</w:t>
            </w:r>
            <w:r w:rsidRPr="00AD5AA1">
              <w:rPr>
                <w:rFonts w:ascii="Aptos" w:hAnsi="Aptos"/>
                <w:b/>
                <w:bCs/>
                <w:color w:val="000000"/>
                <w:sz w:val="16"/>
                <w:szCs w:val="16"/>
              </w:rPr>
              <w:t xml:space="preserve"> </w:t>
            </w:r>
            <w:r w:rsidR="0058025D">
              <w:rPr>
                <w:rFonts w:ascii="Aptos" w:hAnsi="Aptos"/>
                <w:b/>
                <w:bCs/>
                <w:color w:val="000000"/>
                <w:sz w:val="16"/>
                <w:szCs w:val="16"/>
              </w:rPr>
              <w:t>C</w:t>
            </w:r>
            <w:r w:rsidRPr="00AD5AA1">
              <w:rPr>
                <w:rFonts w:ascii="Aptos" w:hAnsi="Aptos"/>
                <w:b/>
                <w:bCs/>
                <w:color w:val="000000"/>
                <w:sz w:val="16"/>
                <w:szCs w:val="16"/>
              </w:rPr>
              <w:t>atólica de Chile</w:t>
            </w:r>
          </w:p>
        </w:tc>
        <w:tc>
          <w:tcPr>
            <w:tcW w:w="961" w:type="pct"/>
            <w:vAlign w:val="center"/>
          </w:tcPr>
          <w:p w14:paraId="001EE563" w14:textId="7E0888F9"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3C52BA37" w14:textId="2A3D619D" w:rsidR="007644E6" w:rsidRPr="00AD5AA1" w:rsidRDefault="007644E6" w:rsidP="007644E6">
            <w:pPr>
              <w:jc w:val="center"/>
              <w:rPr>
                <w:rFonts w:asciiTheme="minorHAnsi" w:hAnsiTheme="minorHAnsi" w:cs="Calibri"/>
                <w:b/>
                <w:snapToGrid w:val="0"/>
                <w:sz w:val="16"/>
              </w:rPr>
            </w:pPr>
            <w:r w:rsidRPr="00AD5AA1">
              <w:rPr>
                <w:rFonts w:ascii="Aptos" w:hAnsi="Aptos"/>
                <w:b/>
                <w:bCs/>
                <w:color w:val="000000"/>
                <w:sz w:val="16"/>
                <w:szCs w:val="16"/>
              </w:rPr>
              <w:t>2006</w:t>
            </w:r>
          </w:p>
        </w:tc>
      </w:tr>
      <w:tr w:rsidR="007644E6" w:rsidRPr="00AD5AA1" w14:paraId="56EF0B44" w14:textId="77777777" w:rsidTr="00C03E87">
        <w:trPr>
          <w:trHeight w:val="240"/>
        </w:trPr>
        <w:tc>
          <w:tcPr>
            <w:tcW w:w="1787" w:type="pct"/>
            <w:vAlign w:val="center"/>
          </w:tcPr>
          <w:p w14:paraId="7548F82C" w14:textId="42AEFF10" w:rsidR="007644E6" w:rsidRPr="00AD5AA1" w:rsidRDefault="007644E6" w:rsidP="007644E6">
            <w:pPr>
              <w:jc w:val="center"/>
              <w:rPr>
                <w:rFonts w:ascii="Aptos" w:hAnsi="Aptos"/>
                <w:b/>
                <w:bCs/>
                <w:color w:val="000000"/>
                <w:sz w:val="16"/>
                <w:szCs w:val="16"/>
              </w:rPr>
            </w:pPr>
            <w:r w:rsidRPr="00AD5AA1">
              <w:rPr>
                <w:rFonts w:ascii="Aptos" w:hAnsi="Aptos"/>
                <w:b/>
                <w:bCs/>
                <w:color w:val="000000"/>
                <w:sz w:val="16"/>
                <w:szCs w:val="16"/>
              </w:rPr>
              <w:t>Doctor en Ciencias de la Ingeniería</w:t>
            </w:r>
          </w:p>
        </w:tc>
        <w:tc>
          <w:tcPr>
            <w:tcW w:w="1503" w:type="pct"/>
            <w:vAlign w:val="center"/>
          </w:tcPr>
          <w:p w14:paraId="0B659DFC" w14:textId="4A8CDFF6" w:rsidR="007644E6" w:rsidRPr="00AD5AA1" w:rsidRDefault="007644E6" w:rsidP="007644E6">
            <w:pPr>
              <w:jc w:val="center"/>
              <w:rPr>
                <w:rFonts w:ascii="Aptos" w:hAnsi="Aptos"/>
                <w:b/>
                <w:bCs/>
                <w:color w:val="000000"/>
                <w:sz w:val="16"/>
                <w:szCs w:val="16"/>
              </w:rPr>
            </w:pPr>
            <w:r w:rsidRPr="00AD5AA1">
              <w:rPr>
                <w:rFonts w:ascii="Aptos" w:hAnsi="Aptos"/>
                <w:b/>
                <w:bCs/>
                <w:color w:val="000000"/>
                <w:sz w:val="16"/>
                <w:szCs w:val="16"/>
              </w:rPr>
              <w:t>Pont. Univ</w:t>
            </w:r>
            <w:r w:rsidR="0058025D">
              <w:rPr>
                <w:rFonts w:ascii="Aptos" w:hAnsi="Aptos"/>
                <w:b/>
                <w:bCs/>
                <w:color w:val="000000"/>
                <w:sz w:val="16"/>
                <w:szCs w:val="16"/>
              </w:rPr>
              <w:t>.</w:t>
            </w:r>
            <w:r w:rsidRPr="00AD5AA1">
              <w:rPr>
                <w:rFonts w:ascii="Aptos" w:hAnsi="Aptos"/>
                <w:b/>
                <w:bCs/>
                <w:color w:val="000000"/>
                <w:sz w:val="16"/>
                <w:szCs w:val="16"/>
              </w:rPr>
              <w:t xml:space="preserve"> Católica de Chile</w:t>
            </w:r>
          </w:p>
        </w:tc>
        <w:tc>
          <w:tcPr>
            <w:tcW w:w="961" w:type="pct"/>
            <w:vAlign w:val="center"/>
          </w:tcPr>
          <w:p w14:paraId="546A7289" w14:textId="03007A58" w:rsidR="007644E6" w:rsidRPr="00AD5AA1" w:rsidRDefault="007644E6" w:rsidP="007644E6">
            <w:pPr>
              <w:jc w:val="center"/>
              <w:rPr>
                <w:rFonts w:ascii="Aptos" w:hAnsi="Aptos"/>
                <w:b/>
                <w:bCs/>
                <w:color w:val="000000"/>
                <w:sz w:val="16"/>
                <w:szCs w:val="16"/>
              </w:rPr>
            </w:pPr>
            <w:r w:rsidRPr="00AD5AA1">
              <w:rPr>
                <w:rFonts w:ascii="Aptos" w:hAnsi="Aptos"/>
                <w:b/>
                <w:bCs/>
                <w:color w:val="000000"/>
                <w:sz w:val="16"/>
                <w:szCs w:val="16"/>
              </w:rPr>
              <w:t>Chile</w:t>
            </w:r>
          </w:p>
        </w:tc>
        <w:tc>
          <w:tcPr>
            <w:tcW w:w="749" w:type="pct"/>
            <w:vAlign w:val="center"/>
          </w:tcPr>
          <w:p w14:paraId="12B8CF22" w14:textId="4462409C" w:rsidR="007644E6" w:rsidRPr="00AD5AA1" w:rsidRDefault="007644E6" w:rsidP="007644E6">
            <w:pPr>
              <w:jc w:val="center"/>
              <w:rPr>
                <w:rFonts w:ascii="Aptos" w:hAnsi="Aptos"/>
                <w:b/>
                <w:bCs/>
                <w:color w:val="000000"/>
                <w:sz w:val="16"/>
                <w:szCs w:val="16"/>
              </w:rPr>
            </w:pPr>
            <w:r w:rsidRPr="00AD5AA1">
              <w:rPr>
                <w:rFonts w:ascii="Aptos" w:hAnsi="Aptos"/>
                <w:b/>
                <w:bCs/>
                <w:color w:val="000000"/>
                <w:sz w:val="16"/>
                <w:szCs w:val="16"/>
              </w:rPr>
              <w:t>2010</w:t>
            </w:r>
          </w:p>
        </w:tc>
      </w:tr>
    </w:tbl>
    <w:p w14:paraId="2300B5B0" w14:textId="6D46D503" w:rsidR="007644E6" w:rsidRPr="00AD5AA1" w:rsidRDefault="007644E6" w:rsidP="00E63D9B">
      <w:pPr>
        <w:pStyle w:val="NormalWeb"/>
        <w:spacing w:before="0" w:beforeAutospacing="0" w:after="0" w:afterAutospacing="0"/>
        <w:jc w:val="both"/>
        <w:rPr>
          <w:sz w:val="20"/>
          <w:szCs w:val="20"/>
        </w:rPr>
      </w:pPr>
    </w:p>
    <w:p w14:paraId="2DA7A744" w14:textId="085574D3"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7644E6" w:rsidRPr="00AD5AA1" w14:paraId="264BCF4B" w14:textId="77777777" w:rsidTr="00C03E87">
        <w:trPr>
          <w:trHeight w:val="240"/>
        </w:trPr>
        <w:tc>
          <w:tcPr>
            <w:tcW w:w="1590" w:type="pct"/>
            <w:shd w:val="clear" w:color="auto" w:fill="E7E6E6"/>
            <w:vAlign w:val="center"/>
          </w:tcPr>
          <w:p w14:paraId="1ADFF0B3"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1C21C57E"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56A22AAB"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9C0802" w:rsidRPr="00AD5AA1" w14:paraId="14A1C9E3" w14:textId="77777777" w:rsidTr="00C03E87">
        <w:trPr>
          <w:trHeight w:val="240"/>
        </w:trPr>
        <w:tc>
          <w:tcPr>
            <w:tcW w:w="1590" w:type="pct"/>
            <w:vAlign w:val="center"/>
          </w:tcPr>
          <w:p w14:paraId="455C3CAC" w14:textId="515A0112"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Díaz</w:t>
            </w:r>
          </w:p>
        </w:tc>
        <w:tc>
          <w:tcPr>
            <w:tcW w:w="1692" w:type="pct"/>
            <w:vAlign w:val="center"/>
          </w:tcPr>
          <w:p w14:paraId="7E9076CF" w14:textId="53D67308" w:rsidR="009C0802" w:rsidRPr="00AD5AA1" w:rsidRDefault="009C0802" w:rsidP="009C0802">
            <w:pPr>
              <w:jc w:val="center"/>
              <w:rPr>
                <w:rFonts w:asciiTheme="minorHAnsi" w:hAnsiTheme="minorHAnsi" w:cs="Calibri"/>
                <w:b/>
                <w:snapToGrid w:val="0"/>
                <w:sz w:val="16"/>
              </w:rPr>
            </w:pPr>
            <w:proofErr w:type="spellStart"/>
            <w:r w:rsidRPr="00AD5AA1">
              <w:rPr>
                <w:rFonts w:ascii="Aptos" w:hAnsi="Aptos"/>
                <w:b/>
                <w:bCs/>
                <w:color w:val="000000"/>
                <w:sz w:val="16"/>
                <w:szCs w:val="16"/>
              </w:rPr>
              <w:t>Crovetto</w:t>
            </w:r>
            <w:proofErr w:type="spellEnd"/>
          </w:p>
        </w:tc>
        <w:tc>
          <w:tcPr>
            <w:tcW w:w="1718" w:type="pct"/>
            <w:vAlign w:val="center"/>
          </w:tcPr>
          <w:p w14:paraId="072AEBB9" w14:textId="7C6C48D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Gonzalo Rodrigo</w:t>
            </w:r>
          </w:p>
        </w:tc>
      </w:tr>
      <w:tr w:rsidR="007644E6" w:rsidRPr="00AD5AA1" w14:paraId="27AAD0B7" w14:textId="77777777" w:rsidTr="00C03E87">
        <w:trPr>
          <w:trHeight w:val="240"/>
        </w:trPr>
        <w:tc>
          <w:tcPr>
            <w:tcW w:w="1590" w:type="pct"/>
            <w:shd w:val="clear" w:color="auto" w:fill="E7E6E6"/>
            <w:vAlign w:val="center"/>
          </w:tcPr>
          <w:p w14:paraId="1DCACD5A" w14:textId="77777777" w:rsidR="007644E6" w:rsidRPr="00AD5AA1" w:rsidRDefault="007644E6"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834BEE7" w14:textId="77777777" w:rsidR="007644E6" w:rsidRPr="00AD5AA1" w:rsidRDefault="007644E6"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6A8C6926"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9C0802" w:rsidRPr="00AD5AA1" w14:paraId="23C8FA56" w14:textId="77777777" w:rsidTr="00C03E87">
        <w:trPr>
          <w:trHeight w:val="240"/>
        </w:trPr>
        <w:tc>
          <w:tcPr>
            <w:tcW w:w="1590" w:type="pct"/>
            <w:vAlign w:val="center"/>
          </w:tcPr>
          <w:p w14:paraId="5F15C443" w14:textId="5040E115"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vip.dirispos@uct.cl</w:t>
            </w:r>
          </w:p>
        </w:tc>
        <w:tc>
          <w:tcPr>
            <w:tcW w:w="1692" w:type="pct"/>
            <w:vAlign w:val="center"/>
          </w:tcPr>
          <w:p w14:paraId="611718A0" w14:textId="1A571C6E" w:rsidR="009C0802" w:rsidRPr="00AD5AA1" w:rsidRDefault="009C0802" w:rsidP="009C0802">
            <w:pPr>
              <w:jc w:val="center"/>
              <w:outlineLvl w:val="4"/>
              <w:rPr>
                <w:rFonts w:asciiTheme="minorHAnsi" w:hAnsiTheme="minorHAnsi" w:cs="Calibri"/>
                <w:b/>
                <w:snapToGrid w:val="0"/>
                <w:sz w:val="16"/>
              </w:rPr>
            </w:pPr>
            <w:r w:rsidRPr="00AD5AA1">
              <w:rPr>
                <w:rFonts w:ascii="Aptos" w:hAnsi="Aptos"/>
                <w:b/>
                <w:bCs/>
                <w:color w:val="000000"/>
                <w:sz w:val="16"/>
                <w:szCs w:val="16"/>
              </w:rPr>
              <w:t>+56452685037</w:t>
            </w:r>
          </w:p>
        </w:tc>
        <w:tc>
          <w:tcPr>
            <w:tcW w:w="1718" w:type="pct"/>
            <w:vAlign w:val="center"/>
          </w:tcPr>
          <w:p w14:paraId="4E18AD9B" w14:textId="2BF3872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Director General Escuela de Pregrado</w:t>
            </w:r>
          </w:p>
        </w:tc>
      </w:tr>
      <w:tr w:rsidR="007644E6" w:rsidRPr="00AD5AA1" w14:paraId="0528B11C" w14:textId="77777777" w:rsidTr="00C03E87">
        <w:trPr>
          <w:gridAfter w:val="2"/>
          <w:wAfter w:w="3410" w:type="pct"/>
          <w:cantSplit/>
          <w:trHeight w:val="240"/>
        </w:trPr>
        <w:tc>
          <w:tcPr>
            <w:tcW w:w="1590" w:type="pct"/>
            <w:shd w:val="clear" w:color="auto" w:fill="E7E6E6"/>
            <w:vAlign w:val="center"/>
          </w:tcPr>
          <w:p w14:paraId="703885B6"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36E9A77"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7644E6" w:rsidRPr="00AD5AA1" w14:paraId="16EFD29D" w14:textId="77777777" w:rsidTr="00C03E87">
        <w:trPr>
          <w:gridAfter w:val="2"/>
          <w:wAfter w:w="3410" w:type="pct"/>
          <w:cantSplit/>
          <w:trHeight w:val="240"/>
        </w:trPr>
        <w:tc>
          <w:tcPr>
            <w:tcW w:w="1590" w:type="pct"/>
            <w:vAlign w:val="center"/>
          </w:tcPr>
          <w:p w14:paraId="051F258A" w14:textId="77777777" w:rsidR="007644E6" w:rsidRPr="00AD5AA1" w:rsidRDefault="007644E6"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184ED60" w14:textId="38950FF4"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lastRenderedPageBreak/>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9C0802" w:rsidRPr="00AD5AA1" w14:paraId="47443B03" w14:textId="77777777" w:rsidTr="00C03E87">
        <w:trPr>
          <w:trHeight w:val="240"/>
        </w:trPr>
        <w:tc>
          <w:tcPr>
            <w:tcW w:w="1787" w:type="pct"/>
            <w:shd w:val="clear" w:color="auto" w:fill="E7E6E6"/>
            <w:vAlign w:val="center"/>
          </w:tcPr>
          <w:p w14:paraId="440390F2"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57DC6F53"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3EA7B412"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2B3E61D"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A8FBCA2"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67FD49E5" w14:textId="77777777" w:rsidTr="00C03E87">
        <w:trPr>
          <w:trHeight w:val="240"/>
        </w:trPr>
        <w:tc>
          <w:tcPr>
            <w:tcW w:w="1787" w:type="pct"/>
            <w:vAlign w:val="center"/>
          </w:tcPr>
          <w:p w14:paraId="1F98C9B8" w14:textId="7EDB9185"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Antropólogo</w:t>
            </w:r>
          </w:p>
        </w:tc>
        <w:tc>
          <w:tcPr>
            <w:tcW w:w="1503" w:type="pct"/>
            <w:vAlign w:val="center"/>
          </w:tcPr>
          <w:p w14:paraId="437F5356" w14:textId="3DAEE58C"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Austral de Chile</w:t>
            </w:r>
          </w:p>
        </w:tc>
        <w:tc>
          <w:tcPr>
            <w:tcW w:w="961" w:type="pct"/>
            <w:vAlign w:val="center"/>
          </w:tcPr>
          <w:p w14:paraId="06ACECA0" w14:textId="65240BFF"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Chile </w:t>
            </w:r>
          </w:p>
        </w:tc>
        <w:tc>
          <w:tcPr>
            <w:tcW w:w="749" w:type="pct"/>
            <w:vAlign w:val="center"/>
          </w:tcPr>
          <w:p w14:paraId="32FE7C8F" w14:textId="50D58F2C"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2002</w:t>
            </w:r>
          </w:p>
        </w:tc>
      </w:tr>
      <w:tr w:rsidR="009C0802" w:rsidRPr="00AD5AA1" w14:paraId="342F92CA" w14:textId="77777777" w:rsidTr="00C03E87">
        <w:trPr>
          <w:trHeight w:val="240"/>
        </w:trPr>
        <w:tc>
          <w:tcPr>
            <w:tcW w:w="1787" w:type="pct"/>
            <w:shd w:val="clear" w:color="auto" w:fill="E7E6E6"/>
            <w:vAlign w:val="center"/>
          </w:tcPr>
          <w:p w14:paraId="7B08CF1F"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1BFEDEE9"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1BBA53DC"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562FCFC6"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342C942"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682973B6" w14:textId="77777777" w:rsidTr="00C03E87">
        <w:trPr>
          <w:trHeight w:val="240"/>
        </w:trPr>
        <w:tc>
          <w:tcPr>
            <w:tcW w:w="1787" w:type="pct"/>
            <w:vAlign w:val="center"/>
          </w:tcPr>
          <w:p w14:paraId="201F1080" w14:textId="0BCFEA75"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Magíster en Antropología</w:t>
            </w:r>
          </w:p>
        </w:tc>
        <w:tc>
          <w:tcPr>
            <w:tcW w:w="1503" w:type="pct"/>
            <w:vAlign w:val="center"/>
          </w:tcPr>
          <w:p w14:paraId="62C8C30F" w14:textId="5132325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de Brasilia</w:t>
            </w:r>
          </w:p>
        </w:tc>
        <w:tc>
          <w:tcPr>
            <w:tcW w:w="961" w:type="pct"/>
            <w:vAlign w:val="center"/>
          </w:tcPr>
          <w:p w14:paraId="4AEFF801" w14:textId="78D8644D"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Brasil</w:t>
            </w:r>
          </w:p>
        </w:tc>
        <w:tc>
          <w:tcPr>
            <w:tcW w:w="749" w:type="pct"/>
            <w:vAlign w:val="center"/>
          </w:tcPr>
          <w:p w14:paraId="730A2B3B" w14:textId="57457551"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2005</w:t>
            </w:r>
          </w:p>
        </w:tc>
      </w:tr>
      <w:tr w:rsidR="009C0802" w:rsidRPr="00AD5AA1" w14:paraId="3D144C8E" w14:textId="77777777" w:rsidTr="00C03E87">
        <w:trPr>
          <w:trHeight w:val="240"/>
        </w:trPr>
        <w:tc>
          <w:tcPr>
            <w:tcW w:w="1787" w:type="pct"/>
            <w:vAlign w:val="center"/>
          </w:tcPr>
          <w:p w14:paraId="194901EF" w14:textId="26FA0EEA"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Doctorado en Antropología</w:t>
            </w:r>
          </w:p>
        </w:tc>
        <w:tc>
          <w:tcPr>
            <w:tcW w:w="1503" w:type="pct"/>
            <w:vAlign w:val="center"/>
          </w:tcPr>
          <w:p w14:paraId="20DBE81F" w14:textId="3C2E0DDB"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Universidad de Brasilia</w:t>
            </w:r>
          </w:p>
        </w:tc>
        <w:tc>
          <w:tcPr>
            <w:tcW w:w="961" w:type="pct"/>
            <w:vAlign w:val="center"/>
          </w:tcPr>
          <w:p w14:paraId="2F64ACE1" w14:textId="34A2B10E"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Brasil</w:t>
            </w:r>
          </w:p>
        </w:tc>
        <w:tc>
          <w:tcPr>
            <w:tcW w:w="749" w:type="pct"/>
            <w:vAlign w:val="center"/>
          </w:tcPr>
          <w:p w14:paraId="4448EF62" w14:textId="26813DF2"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2010</w:t>
            </w:r>
          </w:p>
        </w:tc>
      </w:tr>
    </w:tbl>
    <w:p w14:paraId="4991D83C" w14:textId="7B215268" w:rsidR="009C0802" w:rsidRPr="00AD5AA1" w:rsidRDefault="009C0802" w:rsidP="00E63D9B">
      <w:pPr>
        <w:pStyle w:val="NormalWeb"/>
        <w:spacing w:before="0" w:beforeAutospacing="0" w:after="0" w:afterAutospacing="0"/>
        <w:jc w:val="both"/>
        <w:rPr>
          <w:sz w:val="20"/>
          <w:szCs w:val="20"/>
        </w:rPr>
      </w:pPr>
    </w:p>
    <w:p w14:paraId="70C571E6" w14:textId="47322B54"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9C0802" w:rsidRPr="00AD5AA1" w14:paraId="4C2E1417" w14:textId="77777777" w:rsidTr="00C03E87">
        <w:trPr>
          <w:trHeight w:val="240"/>
        </w:trPr>
        <w:tc>
          <w:tcPr>
            <w:tcW w:w="1590" w:type="pct"/>
            <w:shd w:val="clear" w:color="auto" w:fill="E7E6E6"/>
            <w:vAlign w:val="center"/>
          </w:tcPr>
          <w:p w14:paraId="00298C6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54FBBE74"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58C6581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9C0802" w:rsidRPr="00AD5AA1" w14:paraId="1F6DFEA0" w14:textId="77777777" w:rsidTr="00C03E87">
        <w:trPr>
          <w:trHeight w:val="240"/>
        </w:trPr>
        <w:tc>
          <w:tcPr>
            <w:tcW w:w="1590" w:type="pct"/>
            <w:vAlign w:val="center"/>
          </w:tcPr>
          <w:p w14:paraId="1EC596DE" w14:textId="5079B7CD"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Reyes</w:t>
            </w:r>
          </w:p>
        </w:tc>
        <w:tc>
          <w:tcPr>
            <w:tcW w:w="1692" w:type="pct"/>
            <w:vAlign w:val="center"/>
          </w:tcPr>
          <w:p w14:paraId="1D397454" w14:textId="0752BB95"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Roa</w:t>
            </w:r>
          </w:p>
        </w:tc>
        <w:tc>
          <w:tcPr>
            <w:tcW w:w="1718" w:type="pct"/>
            <w:vAlign w:val="center"/>
          </w:tcPr>
          <w:p w14:paraId="40307E67" w14:textId="024A713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Malva Lidia</w:t>
            </w:r>
          </w:p>
        </w:tc>
      </w:tr>
      <w:tr w:rsidR="009C0802" w:rsidRPr="00AD5AA1" w14:paraId="0B178DAB" w14:textId="77777777" w:rsidTr="00C03E87">
        <w:trPr>
          <w:trHeight w:val="240"/>
        </w:trPr>
        <w:tc>
          <w:tcPr>
            <w:tcW w:w="1590" w:type="pct"/>
            <w:shd w:val="clear" w:color="auto" w:fill="E7E6E6"/>
            <w:vAlign w:val="center"/>
          </w:tcPr>
          <w:p w14:paraId="59CE055C" w14:textId="77777777" w:rsidR="009C0802" w:rsidRPr="00AD5AA1" w:rsidRDefault="009C0802"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4FB06DF7" w14:textId="77777777" w:rsidR="009C0802" w:rsidRPr="00AD5AA1" w:rsidRDefault="009C0802"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3E778AE0"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9C0802" w:rsidRPr="00AD5AA1" w14:paraId="3A84C5F7" w14:textId="77777777" w:rsidTr="00C03E87">
        <w:trPr>
          <w:trHeight w:val="240"/>
        </w:trPr>
        <w:tc>
          <w:tcPr>
            <w:tcW w:w="1590" w:type="pct"/>
            <w:vAlign w:val="center"/>
          </w:tcPr>
          <w:p w14:paraId="21A287E1" w14:textId="3AA12FE9"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dircur@uct.cl</w:t>
            </w:r>
          </w:p>
        </w:tc>
        <w:tc>
          <w:tcPr>
            <w:tcW w:w="1692" w:type="pct"/>
            <w:vAlign w:val="center"/>
          </w:tcPr>
          <w:p w14:paraId="73438366" w14:textId="292C203E" w:rsidR="009C0802" w:rsidRPr="00AD5AA1" w:rsidRDefault="009C0802" w:rsidP="009C0802">
            <w:pPr>
              <w:jc w:val="center"/>
              <w:outlineLvl w:val="4"/>
              <w:rPr>
                <w:rFonts w:asciiTheme="minorHAnsi" w:hAnsiTheme="minorHAnsi" w:cs="Calibri"/>
                <w:b/>
                <w:snapToGrid w:val="0"/>
                <w:sz w:val="16"/>
              </w:rPr>
            </w:pPr>
            <w:r w:rsidRPr="00AD5AA1">
              <w:rPr>
                <w:rFonts w:ascii="Aptos" w:hAnsi="Aptos"/>
                <w:b/>
                <w:bCs/>
                <w:color w:val="000000"/>
                <w:sz w:val="16"/>
                <w:szCs w:val="16"/>
              </w:rPr>
              <w:t>+56452205454</w:t>
            </w:r>
          </w:p>
        </w:tc>
        <w:tc>
          <w:tcPr>
            <w:tcW w:w="1718" w:type="pct"/>
            <w:vAlign w:val="center"/>
          </w:tcPr>
          <w:p w14:paraId="0014D6E5" w14:textId="7EF7612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Directora de Desarrollo y Evaluación del Currículo</w:t>
            </w:r>
          </w:p>
        </w:tc>
      </w:tr>
      <w:tr w:rsidR="009C0802" w:rsidRPr="00AD5AA1" w14:paraId="3CF49253" w14:textId="77777777" w:rsidTr="00C03E87">
        <w:trPr>
          <w:gridAfter w:val="2"/>
          <w:wAfter w:w="3410" w:type="pct"/>
          <w:cantSplit/>
          <w:trHeight w:val="240"/>
        </w:trPr>
        <w:tc>
          <w:tcPr>
            <w:tcW w:w="1590" w:type="pct"/>
            <w:shd w:val="clear" w:color="auto" w:fill="E7E6E6"/>
            <w:vAlign w:val="center"/>
          </w:tcPr>
          <w:p w14:paraId="12AB661B"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5478E4F6"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9C0802" w:rsidRPr="00AD5AA1" w14:paraId="0E48461A" w14:textId="77777777" w:rsidTr="00C03E87">
        <w:trPr>
          <w:gridAfter w:val="2"/>
          <w:wAfter w:w="3410" w:type="pct"/>
          <w:cantSplit/>
          <w:trHeight w:val="240"/>
        </w:trPr>
        <w:tc>
          <w:tcPr>
            <w:tcW w:w="1590" w:type="pct"/>
            <w:vAlign w:val="center"/>
          </w:tcPr>
          <w:p w14:paraId="0D9E55A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B2868C1" w14:textId="1D298EDA" w:rsidR="00E63D9B" w:rsidRPr="00AD5AA1" w:rsidRDefault="009C0802"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w:t>
      </w:r>
      <w:r w:rsidR="00E63D9B" w:rsidRPr="00AD5AA1">
        <w:rPr>
          <w:rFonts w:ascii="Aptos" w:hAnsi="Aptos"/>
          <w:b/>
          <w:bCs/>
          <w:color w:val="000000"/>
          <w:sz w:val="20"/>
          <w:szCs w:val="20"/>
        </w:rPr>
        <w:t>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9C0802" w:rsidRPr="00AD5AA1" w14:paraId="2B7B2234" w14:textId="77777777" w:rsidTr="00C03E87">
        <w:trPr>
          <w:trHeight w:val="240"/>
        </w:trPr>
        <w:tc>
          <w:tcPr>
            <w:tcW w:w="1787" w:type="pct"/>
            <w:shd w:val="clear" w:color="auto" w:fill="E7E6E6"/>
            <w:vAlign w:val="center"/>
          </w:tcPr>
          <w:p w14:paraId="7763C32C"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4943781A"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3C6366DF"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C6E424B"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CF20373"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3505F749" w14:textId="77777777" w:rsidTr="00C03E87">
        <w:trPr>
          <w:trHeight w:val="240"/>
        </w:trPr>
        <w:tc>
          <w:tcPr>
            <w:tcW w:w="1787" w:type="pct"/>
            <w:vAlign w:val="center"/>
          </w:tcPr>
          <w:p w14:paraId="2DDBED0C" w14:textId="7BFC69A7"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Educadora de Párvulos</w:t>
            </w:r>
          </w:p>
        </w:tc>
        <w:tc>
          <w:tcPr>
            <w:tcW w:w="1503" w:type="pct"/>
            <w:vAlign w:val="center"/>
          </w:tcPr>
          <w:p w14:paraId="6921BC20" w14:textId="2792D061"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4E3AFE80" w14:textId="28E94AB1"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48425D66" w14:textId="5EEC2D97"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1996</w:t>
            </w:r>
          </w:p>
        </w:tc>
      </w:tr>
      <w:tr w:rsidR="009C0802" w:rsidRPr="00AD5AA1" w14:paraId="475C3916" w14:textId="77777777" w:rsidTr="00C03E87">
        <w:trPr>
          <w:trHeight w:val="240"/>
        </w:trPr>
        <w:tc>
          <w:tcPr>
            <w:tcW w:w="1787" w:type="pct"/>
            <w:shd w:val="clear" w:color="auto" w:fill="E7E6E6"/>
            <w:vAlign w:val="center"/>
          </w:tcPr>
          <w:p w14:paraId="40EC6E3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494CB40E"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1EA45DE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2B2E7BF"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4713DCA"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21E7A27E" w14:textId="77777777" w:rsidTr="00C03E87">
        <w:trPr>
          <w:trHeight w:val="240"/>
        </w:trPr>
        <w:tc>
          <w:tcPr>
            <w:tcW w:w="1787" w:type="pct"/>
            <w:vAlign w:val="center"/>
          </w:tcPr>
          <w:p w14:paraId="3806DE81" w14:textId="1E17B33B"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Magíster en Gestión y Planificación Educativa.</w:t>
            </w:r>
          </w:p>
        </w:tc>
        <w:tc>
          <w:tcPr>
            <w:tcW w:w="1503" w:type="pct"/>
            <w:vAlign w:val="center"/>
          </w:tcPr>
          <w:p w14:paraId="7A92C8B6" w14:textId="51278A7B"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Diego Portales</w:t>
            </w:r>
          </w:p>
        </w:tc>
        <w:tc>
          <w:tcPr>
            <w:tcW w:w="961" w:type="pct"/>
            <w:vAlign w:val="center"/>
          </w:tcPr>
          <w:p w14:paraId="78D94B53" w14:textId="77777777" w:rsidR="009C0802" w:rsidRPr="00AD5AA1" w:rsidRDefault="009C0802" w:rsidP="009C0802">
            <w:pPr>
              <w:pStyle w:val="NormalWeb"/>
              <w:spacing w:before="0" w:beforeAutospacing="0" w:after="0" w:afterAutospacing="0"/>
              <w:jc w:val="center"/>
            </w:pPr>
            <w:r w:rsidRPr="00AD5AA1">
              <w:rPr>
                <w:rFonts w:ascii="Aptos" w:hAnsi="Aptos"/>
                <w:b/>
                <w:bCs/>
                <w:color w:val="000000"/>
                <w:sz w:val="16"/>
                <w:szCs w:val="16"/>
              </w:rPr>
              <w:t>Chile</w:t>
            </w:r>
          </w:p>
          <w:p w14:paraId="6C2AE3C1" w14:textId="74F868CC" w:rsidR="009C0802" w:rsidRPr="00AD5AA1" w:rsidRDefault="009C0802" w:rsidP="009C0802">
            <w:pPr>
              <w:jc w:val="center"/>
              <w:rPr>
                <w:rFonts w:asciiTheme="minorHAnsi" w:hAnsiTheme="minorHAnsi" w:cs="Calibri"/>
                <w:b/>
                <w:snapToGrid w:val="0"/>
                <w:sz w:val="16"/>
              </w:rPr>
            </w:pPr>
          </w:p>
        </w:tc>
        <w:tc>
          <w:tcPr>
            <w:tcW w:w="749" w:type="pct"/>
            <w:vAlign w:val="center"/>
          </w:tcPr>
          <w:p w14:paraId="7AD9AB7F" w14:textId="77777777" w:rsidR="009C0802" w:rsidRPr="00AD5AA1" w:rsidRDefault="009C0802" w:rsidP="009C0802">
            <w:pPr>
              <w:pStyle w:val="NormalWeb"/>
              <w:spacing w:before="0" w:beforeAutospacing="0" w:after="0" w:afterAutospacing="0"/>
              <w:jc w:val="center"/>
            </w:pPr>
            <w:r w:rsidRPr="00AD5AA1">
              <w:rPr>
                <w:rFonts w:ascii="Aptos" w:hAnsi="Aptos"/>
                <w:b/>
                <w:bCs/>
                <w:color w:val="000000"/>
                <w:sz w:val="16"/>
                <w:szCs w:val="16"/>
              </w:rPr>
              <w:t>2007</w:t>
            </w:r>
          </w:p>
          <w:p w14:paraId="447043D9" w14:textId="432B9AAD" w:rsidR="009C0802" w:rsidRPr="00AD5AA1" w:rsidRDefault="009C0802" w:rsidP="009C0802">
            <w:pPr>
              <w:jc w:val="center"/>
              <w:rPr>
                <w:rFonts w:asciiTheme="minorHAnsi" w:hAnsiTheme="minorHAnsi" w:cs="Calibri"/>
                <w:b/>
                <w:snapToGrid w:val="0"/>
                <w:sz w:val="16"/>
              </w:rPr>
            </w:pPr>
          </w:p>
        </w:tc>
      </w:tr>
      <w:tr w:rsidR="009C0802" w:rsidRPr="00AD5AA1" w14:paraId="2AEE8D31" w14:textId="77777777" w:rsidTr="00C03E87">
        <w:trPr>
          <w:trHeight w:val="240"/>
        </w:trPr>
        <w:tc>
          <w:tcPr>
            <w:tcW w:w="1787" w:type="pct"/>
            <w:vAlign w:val="center"/>
          </w:tcPr>
          <w:p w14:paraId="4E517A43" w14:textId="7B0694EF"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Doctora en Educación</w:t>
            </w:r>
          </w:p>
        </w:tc>
        <w:tc>
          <w:tcPr>
            <w:tcW w:w="1503" w:type="pct"/>
            <w:vAlign w:val="center"/>
          </w:tcPr>
          <w:p w14:paraId="26CC48EA" w14:textId="187AB3AC"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Universidad del País Vasco</w:t>
            </w:r>
          </w:p>
        </w:tc>
        <w:tc>
          <w:tcPr>
            <w:tcW w:w="961" w:type="pct"/>
            <w:vAlign w:val="center"/>
          </w:tcPr>
          <w:p w14:paraId="0615F40E" w14:textId="0ADE40B0"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España</w:t>
            </w:r>
          </w:p>
        </w:tc>
        <w:tc>
          <w:tcPr>
            <w:tcW w:w="749" w:type="pct"/>
            <w:vAlign w:val="center"/>
          </w:tcPr>
          <w:p w14:paraId="134075A9" w14:textId="233FB6EA"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2013</w:t>
            </w:r>
          </w:p>
        </w:tc>
      </w:tr>
    </w:tbl>
    <w:p w14:paraId="5E59FE7D" w14:textId="3D84E238" w:rsidR="009C0802" w:rsidRPr="00AD5AA1" w:rsidRDefault="009C0802" w:rsidP="00E63D9B">
      <w:pPr>
        <w:pStyle w:val="NormalWeb"/>
        <w:spacing w:before="0" w:beforeAutospacing="0" w:after="0" w:afterAutospacing="0"/>
        <w:jc w:val="both"/>
        <w:rPr>
          <w:sz w:val="20"/>
          <w:szCs w:val="20"/>
        </w:rPr>
      </w:pPr>
    </w:p>
    <w:p w14:paraId="4222D7C7" w14:textId="5E58F37E"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9C0802" w:rsidRPr="00AD5AA1" w14:paraId="06FBC4DD" w14:textId="77777777" w:rsidTr="00C03E87">
        <w:trPr>
          <w:trHeight w:val="240"/>
        </w:trPr>
        <w:tc>
          <w:tcPr>
            <w:tcW w:w="1590" w:type="pct"/>
            <w:shd w:val="clear" w:color="auto" w:fill="E7E6E6"/>
            <w:vAlign w:val="center"/>
          </w:tcPr>
          <w:p w14:paraId="3239960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663D1B06"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5142B3E2"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9C0802" w:rsidRPr="00AD5AA1" w14:paraId="17F09E9B" w14:textId="77777777" w:rsidTr="00C03E87">
        <w:trPr>
          <w:trHeight w:val="240"/>
        </w:trPr>
        <w:tc>
          <w:tcPr>
            <w:tcW w:w="1590" w:type="pct"/>
            <w:vAlign w:val="center"/>
          </w:tcPr>
          <w:p w14:paraId="03BC0B03" w14:textId="6CE0E3EC" w:rsidR="009C0802" w:rsidRPr="00AD5AA1" w:rsidRDefault="009C0802" w:rsidP="009C0802">
            <w:pPr>
              <w:jc w:val="center"/>
              <w:rPr>
                <w:rFonts w:asciiTheme="minorHAnsi" w:hAnsiTheme="minorHAnsi" w:cs="Calibri"/>
                <w:b/>
                <w:snapToGrid w:val="0"/>
                <w:sz w:val="16"/>
              </w:rPr>
            </w:pPr>
            <w:proofErr w:type="spellStart"/>
            <w:r w:rsidRPr="00AD5AA1">
              <w:rPr>
                <w:rFonts w:ascii="Aptos" w:hAnsi="Aptos"/>
                <w:b/>
                <w:bCs/>
                <w:color w:val="000000"/>
                <w:sz w:val="16"/>
                <w:szCs w:val="16"/>
              </w:rPr>
              <w:t>Kaechele</w:t>
            </w:r>
            <w:proofErr w:type="spellEnd"/>
          </w:p>
        </w:tc>
        <w:tc>
          <w:tcPr>
            <w:tcW w:w="1692" w:type="pct"/>
            <w:vAlign w:val="center"/>
          </w:tcPr>
          <w:p w14:paraId="5FFF1275" w14:textId="0B12E901"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Obreque</w:t>
            </w:r>
          </w:p>
        </w:tc>
        <w:tc>
          <w:tcPr>
            <w:tcW w:w="1718" w:type="pct"/>
            <w:vAlign w:val="center"/>
          </w:tcPr>
          <w:p w14:paraId="5773FE53" w14:textId="560B6E5B"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Mónica Tatiana</w:t>
            </w:r>
          </w:p>
        </w:tc>
      </w:tr>
      <w:tr w:rsidR="009C0802" w:rsidRPr="00AD5AA1" w14:paraId="50ED1C05" w14:textId="77777777" w:rsidTr="00C03E87">
        <w:trPr>
          <w:trHeight w:val="240"/>
        </w:trPr>
        <w:tc>
          <w:tcPr>
            <w:tcW w:w="1590" w:type="pct"/>
            <w:shd w:val="clear" w:color="auto" w:fill="E7E6E6"/>
            <w:vAlign w:val="center"/>
          </w:tcPr>
          <w:p w14:paraId="05015BBB" w14:textId="77777777" w:rsidR="009C0802" w:rsidRPr="00AD5AA1" w:rsidRDefault="009C0802"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2028C9FC" w14:textId="77777777" w:rsidR="009C0802" w:rsidRPr="00AD5AA1" w:rsidRDefault="009C0802"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57D99319"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9C0802" w:rsidRPr="00AD5AA1" w14:paraId="55E4ADD1" w14:textId="77777777" w:rsidTr="00C03E87">
        <w:trPr>
          <w:trHeight w:val="240"/>
        </w:trPr>
        <w:tc>
          <w:tcPr>
            <w:tcW w:w="1590" w:type="pct"/>
            <w:vAlign w:val="center"/>
          </w:tcPr>
          <w:p w14:paraId="3358C1E9" w14:textId="773DC162"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mkaechele@uct.cl</w:t>
            </w:r>
          </w:p>
        </w:tc>
        <w:tc>
          <w:tcPr>
            <w:tcW w:w="1692" w:type="pct"/>
            <w:vAlign w:val="center"/>
          </w:tcPr>
          <w:p w14:paraId="6F13D62B" w14:textId="42AFD4BA" w:rsidR="009C0802" w:rsidRPr="00AD5AA1" w:rsidRDefault="009C0802" w:rsidP="009C0802">
            <w:pPr>
              <w:jc w:val="center"/>
              <w:outlineLvl w:val="4"/>
              <w:rPr>
                <w:rFonts w:asciiTheme="minorHAnsi" w:hAnsiTheme="minorHAnsi" w:cs="Calibri"/>
                <w:b/>
                <w:snapToGrid w:val="0"/>
                <w:sz w:val="16"/>
              </w:rPr>
            </w:pPr>
            <w:r w:rsidRPr="00AD5AA1">
              <w:rPr>
                <w:rFonts w:ascii="Aptos" w:hAnsi="Aptos"/>
                <w:b/>
                <w:bCs/>
                <w:color w:val="000000"/>
                <w:sz w:val="16"/>
                <w:szCs w:val="16"/>
              </w:rPr>
              <w:t>+56452205453</w:t>
            </w:r>
          </w:p>
        </w:tc>
        <w:tc>
          <w:tcPr>
            <w:tcW w:w="1718" w:type="pct"/>
            <w:vAlign w:val="center"/>
          </w:tcPr>
          <w:p w14:paraId="670C173F" w14:textId="5E36BC90"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Directora Centro de Innovación en Aprendizaje Docencia y Tecnología</w:t>
            </w:r>
          </w:p>
        </w:tc>
      </w:tr>
      <w:tr w:rsidR="009C0802" w:rsidRPr="00AD5AA1" w14:paraId="599D9E21" w14:textId="77777777" w:rsidTr="00C03E87">
        <w:trPr>
          <w:gridAfter w:val="2"/>
          <w:wAfter w:w="3410" w:type="pct"/>
          <w:cantSplit/>
          <w:trHeight w:val="240"/>
        </w:trPr>
        <w:tc>
          <w:tcPr>
            <w:tcW w:w="1590" w:type="pct"/>
            <w:shd w:val="clear" w:color="auto" w:fill="E7E6E6"/>
            <w:vAlign w:val="center"/>
          </w:tcPr>
          <w:p w14:paraId="40ED1446"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622FAA1A"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9C0802" w:rsidRPr="00AD5AA1" w14:paraId="354E3419" w14:textId="77777777" w:rsidTr="00C03E87">
        <w:trPr>
          <w:gridAfter w:val="2"/>
          <w:wAfter w:w="3410" w:type="pct"/>
          <w:cantSplit/>
          <w:trHeight w:val="240"/>
        </w:trPr>
        <w:tc>
          <w:tcPr>
            <w:tcW w:w="1590" w:type="pct"/>
            <w:vAlign w:val="center"/>
          </w:tcPr>
          <w:p w14:paraId="0EC84D67"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7FFC27E9" w14:textId="74ECC131"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9C0802" w:rsidRPr="00AD5AA1" w14:paraId="09864A06" w14:textId="77777777" w:rsidTr="00C03E87">
        <w:trPr>
          <w:trHeight w:val="240"/>
        </w:trPr>
        <w:tc>
          <w:tcPr>
            <w:tcW w:w="1787" w:type="pct"/>
            <w:shd w:val="clear" w:color="auto" w:fill="E7E6E6"/>
            <w:vAlign w:val="center"/>
          </w:tcPr>
          <w:p w14:paraId="602BF584"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1176B321"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1C2BB3A"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695696C"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CFA4DC4"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77EC6923" w14:textId="77777777" w:rsidTr="00C03E87">
        <w:trPr>
          <w:trHeight w:val="240"/>
        </w:trPr>
        <w:tc>
          <w:tcPr>
            <w:tcW w:w="1787" w:type="pct"/>
            <w:vAlign w:val="center"/>
          </w:tcPr>
          <w:p w14:paraId="7FD27848" w14:textId="652AED9F"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Profesora de Estado en Historia, Geografía y Ed. Cívica</w:t>
            </w:r>
          </w:p>
        </w:tc>
        <w:tc>
          <w:tcPr>
            <w:tcW w:w="1503" w:type="pct"/>
            <w:vAlign w:val="center"/>
          </w:tcPr>
          <w:p w14:paraId="485D5386" w14:textId="37BBB2B9"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3F5A0EC7" w14:textId="1EEE637C"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CF5ACA0" w14:textId="4302E03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1996</w:t>
            </w:r>
          </w:p>
        </w:tc>
      </w:tr>
      <w:tr w:rsidR="009C0802" w:rsidRPr="00AD5AA1" w14:paraId="1C75D58B" w14:textId="77777777" w:rsidTr="00C03E87">
        <w:trPr>
          <w:trHeight w:val="240"/>
        </w:trPr>
        <w:tc>
          <w:tcPr>
            <w:tcW w:w="1787" w:type="pct"/>
            <w:shd w:val="clear" w:color="auto" w:fill="E7E6E6"/>
            <w:vAlign w:val="center"/>
          </w:tcPr>
          <w:p w14:paraId="438A5D06"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2E1F8C04"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0B4B5152"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637B5E6D"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EE258D0"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555E3C22" w14:textId="77777777" w:rsidTr="00C03E87">
        <w:trPr>
          <w:trHeight w:val="240"/>
        </w:trPr>
        <w:tc>
          <w:tcPr>
            <w:tcW w:w="1787" w:type="pct"/>
            <w:vAlign w:val="center"/>
          </w:tcPr>
          <w:p w14:paraId="6F8DEEE3" w14:textId="7402E004"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Magister en Informática Educativa</w:t>
            </w:r>
          </w:p>
        </w:tc>
        <w:tc>
          <w:tcPr>
            <w:tcW w:w="1503" w:type="pct"/>
            <w:vAlign w:val="center"/>
          </w:tcPr>
          <w:p w14:paraId="33127FEA" w14:textId="47018FB6"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17BFF05B" w14:textId="21F32145"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47EC7556" w14:textId="075019F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2002</w:t>
            </w:r>
          </w:p>
        </w:tc>
      </w:tr>
      <w:tr w:rsidR="009C0802" w:rsidRPr="00AD5AA1" w14:paraId="481BCEB2" w14:textId="77777777" w:rsidTr="00C03E87">
        <w:trPr>
          <w:trHeight w:val="240"/>
        </w:trPr>
        <w:tc>
          <w:tcPr>
            <w:tcW w:w="1787" w:type="pct"/>
            <w:vAlign w:val="center"/>
          </w:tcPr>
          <w:p w14:paraId="1B35C0AA" w14:textId="6B1B4A2C"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Doctora en Educación</w:t>
            </w:r>
          </w:p>
        </w:tc>
        <w:tc>
          <w:tcPr>
            <w:tcW w:w="1503" w:type="pct"/>
            <w:vAlign w:val="center"/>
          </w:tcPr>
          <w:p w14:paraId="782D0B34" w14:textId="4AC9381A"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Universidad de Barcelona</w:t>
            </w:r>
          </w:p>
        </w:tc>
        <w:tc>
          <w:tcPr>
            <w:tcW w:w="961" w:type="pct"/>
            <w:vAlign w:val="center"/>
          </w:tcPr>
          <w:p w14:paraId="7313B4BC" w14:textId="7BDBF1AE"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España</w:t>
            </w:r>
          </w:p>
        </w:tc>
        <w:tc>
          <w:tcPr>
            <w:tcW w:w="749" w:type="pct"/>
            <w:vAlign w:val="center"/>
          </w:tcPr>
          <w:p w14:paraId="56099166" w14:textId="31739A39" w:rsidR="009C0802" w:rsidRPr="00AD5AA1" w:rsidRDefault="009C0802" w:rsidP="009C0802">
            <w:pPr>
              <w:jc w:val="center"/>
              <w:rPr>
                <w:rFonts w:ascii="Aptos" w:hAnsi="Aptos"/>
                <w:b/>
                <w:bCs/>
                <w:color w:val="000000"/>
                <w:sz w:val="16"/>
                <w:szCs w:val="16"/>
              </w:rPr>
            </w:pPr>
            <w:r w:rsidRPr="00AD5AA1">
              <w:rPr>
                <w:rFonts w:ascii="Aptos" w:hAnsi="Aptos"/>
                <w:b/>
                <w:bCs/>
                <w:color w:val="000000"/>
                <w:sz w:val="16"/>
                <w:szCs w:val="16"/>
              </w:rPr>
              <w:t>2016</w:t>
            </w:r>
          </w:p>
        </w:tc>
      </w:tr>
    </w:tbl>
    <w:p w14:paraId="39BC6FAF" w14:textId="0D156238" w:rsidR="009C0802" w:rsidRPr="00AD5AA1" w:rsidRDefault="009C0802" w:rsidP="00E63D9B">
      <w:pPr>
        <w:pStyle w:val="NormalWeb"/>
        <w:spacing w:before="0" w:beforeAutospacing="0" w:after="0" w:afterAutospacing="0"/>
        <w:jc w:val="both"/>
        <w:rPr>
          <w:sz w:val="20"/>
          <w:szCs w:val="20"/>
        </w:rPr>
      </w:pPr>
    </w:p>
    <w:p w14:paraId="1194F2C3" w14:textId="70227C8E"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9C0802" w:rsidRPr="00AD5AA1" w14:paraId="7EB179D5" w14:textId="77777777" w:rsidTr="00C03E87">
        <w:trPr>
          <w:trHeight w:val="240"/>
        </w:trPr>
        <w:tc>
          <w:tcPr>
            <w:tcW w:w="1590" w:type="pct"/>
            <w:shd w:val="clear" w:color="auto" w:fill="E7E6E6"/>
            <w:vAlign w:val="center"/>
          </w:tcPr>
          <w:p w14:paraId="1825061F"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5F6890A0"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49814143"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9C0802" w:rsidRPr="00AD5AA1" w14:paraId="7D68B508" w14:textId="77777777" w:rsidTr="00C03E87">
        <w:trPr>
          <w:trHeight w:val="240"/>
        </w:trPr>
        <w:tc>
          <w:tcPr>
            <w:tcW w:w="1590" w:type="pct"/>
            <w:vAlign w:val="center"/>
          </w:tcPr>
          <w:p w14:paraId="799BE00E" w14:textId="14932CFC"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Torres</w:t>
            </w:r>
          </w:p>
        </w:tc>
        <w:tc>
          <w:tcPr>
            <w:tcW w:w="1692" w:type="pct"/>
            <w:vAlign w:val="center"/>
          </w:tcPr>
          <w:p w14:paraId="6BEF66B4" w14:textId="1C2229D9" w:rsidR="009C0802" w:rsidRPr="00AD5AA1" w:rsidRDefault="009C0802" w:rsidP="009C0802">
            <w:pPr>
              <w:jc w:val="center"/>
              <w:rPr>
                <w:rFonts w:asciiTheme="minorHAnsi" w:hAnsiTheme="minorHAnsi" w:cs="Calibri"/>
                <w:b/>
                <w:snapToGrid w:val="0"/>
                <w:sz w:val="16"/>
              </w:rPr>
            </w:pPr>
            <w:proofErr w:type="spellStart"/>
            <w:r w:rsidRPr="00AD5AA1">
              <w:rPr>
                <w:rFonts w:ascii="Aptos" w:hAnsi="Aptos"/>
                <w:b/>
                <w:bCs/>
                <w:color w:val="000000"/>
                <w:sz w:val="16"/>
                <w:szCs w:val="16"/>
              </w:rPr>
              <w:t>Hoyer</w:t>
            </w:r>
            <w:proofErr w:type="spellEnd"/>
          </w:p>
        </w:tc>
        <w:tc>
          <w:tcPr>
            <w:tcW w:w="1718" w:type="pct"/>
            <w:vAlign w:val="center"/>
          </w:tcPr>
          <w:p w14:paraId="5A43FDB3" w14:textId="179F695B"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Jesús Alberto</w:t>
            </w:r>
          </w:p>
        </w:tc>
      </w:tr>
      <w:tr w:rsidR="009C0802" w:rsidRPr="00AD5AA1" w14:paraId="33ADC839" w14:textId="77777777" w:rsidTr="00C03E87">
        <w:trPr>
          <w:trHeight w:val="240"/>
        </w:trPr>
        <w:tc>
          <w:tcPr>
            <w:tcW w:w="1590" w:type="pct"/>
            <w:shd w:val="clear" w:color="auto" w:fill="E7E6E6"/>
            <w:vAlign w:val="center"/>
          </w:tcPr>
          <w:p w14:paraId="34F60186" w14:textId="77777777" w:rsidR="009C0802" w:rsidRPr="00AD5AA1" w:rsidRDefault="009C0802"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5CA530D8" w14:textId="77777777" w:rsidR="009C0802" w:rsidRPr="00AD5AA1" w:rsidRDefault="009C0802"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484FAD07"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9C0802" w:rsidRPr="00AD5AA1" w14:paraId="14914140" w14:textId="77777777" w:rsidTr="00C03E87">
        <w:trPr>
          <w:trHeight w:val="240"/>
        </w:trPr>
        <w:tc>
          <w:tcPr>
            <w:tcW w:w="1590" w:type="pct"/>
            <w:vAlign w:val="center"/>
          </w:tcPr>
          <w:p w14:paraId="2CE71504" w14:textId="2094EE5B"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jtorres@uct.cl</w:t>
            </w:r>
          </w:p>
        </w:tc>
        <w:tc>
          <w:tcPr>
            <w:tcW w:w="1692" w:type="pct"/>
            <w:vAlign w:val="center"/>
          </w:tcPr>
          <w:p w14:paraId="381DF9EB" w14:textId="778010E9" w:rsidR="009C0802" w:rsidRPr="00AD5AA1" w:rsidRDefault="009C0802" w:rsidP="009C0802">
            <w:pPr>
              <w:jc w:val="center"/>
              <w:outlineLvl w:val="4"/>
              <w:rPr>
                <w:rFonts w:asciiTheme="minorHAnsi" w:hAnsiTheme="minorHAnsi" w:cs="Calibri"/>
                <w:b/>
                <w:snapToGrid w:val="0"/>
                <w:sz w:val="16"/>
              </w:rPr>
            </w:pPr>
            <w:r w:rsidRPr="00AD5AA1">
              <w:rPr>
                <w:rFonts w:ascii="Aptos" w:hAnsi="Aptos"/>
                <w:b/>
                <w:bCs/>
                <w:color w:val="000000"/>
                <w:sz w:val="16"/>
                <w:szCs w:val="16"/>
              </w:rPr>
              <w:t>+56452553944</w:t>
            </w:r>
          </w:p>
        </w:tc>
        <w:tc>
          <w:tcPr>
            <w:tcW w:w="1718" w:type="pct"/>
            <w:vAlign w:val="center"/>
          </w:tcPr>
          <w:p w14:paraId="71098070" w14:textId="68FE395F"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Director de Análisis y Calidad de la Docencia</w:t>
            </w:r>
          </w:p>
        </w:tc>
      </w:tr>
      <w:tr w:rsidR="009C0802" w:rsidRPr="00AD5AA1" w14:paraId="1FC03D44" w14:textId="77777777" w:rsidTr="00C03E87">
        <w:trPr>
          <w:gridAfter w:val="2"/>
          <w:wAfter w:w="3410" w:type="pct"/>
          <w:cantSplit/>
          <w:trHeight w:val="240"/>
        </w:trPr>
        <w:tc>
          <w:tcPr>
            <w:tcW w:w="1590" w:type="pct"/>
            <w:shd w:val="clear" w:color="auto" w:fill="E7E6E6"/>
            <w:vAlign w:val="center"/>
          </w:tcPr>
          <w:p w14:paraId="2380F1C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24C7CAEA"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9C0802" w:rsidRPr="00AD5AA1" w14:paraId="363E0EFF" w14:textId="77777777" w:rsidTr="00C03E87">
        <w:trPr>
          <w:gridAfter w:val="2"/>
          <w:wAfter w:w="3410" w:type="pct"/>
          <w:cantSplit/>
          <w:trHeight w:val="240"/>
        </w:trPr>
        <w:tc>
          <w:tcPr>
            <w:tcW w:w="1590" w:type="pct"/>
            <w:vAlign w:val="center"/>
          </w:tcPr>
          <w:p w14:paraId="2CFB0D68"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735185F" w14:textId="7BEBDB75"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9C0802" w:rsidRPr="00AD5AA1" w14:paraId="1A5CA722" w14:textId="77777777" w:rsidTr="00C03E87">
        <w:trPr>
          <w:trHeight w:val="240"/>
        </w:trPr>
        <w:tc>
          <w:tcPr>
            <w:tcW w:w="1787" w:type="pct"/>
            <w:shd w:val="clear" w:color="auto" w:fill="E7E6E6"/>
            <w:vAlign w:val="center"/>
          </w:tcPr>
          <w:p w14:paraId="246A7AAF"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23F14904"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7A8AF631"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013AA8A"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D8249F9"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7403918F" w14:textId="77777777" w:rsidTr="00C03E87">
        <w:trPr>
          <w:trHeight w:val="240"/>
        </w:trPr>
        <w:tc>
          <w:tcPr>
            <w:tcW w:w="1787" w:type="pct"/>
            <w:vAlign w:val="center"/>
          </w:tcPr>
          <w:p w14:paraId="6F847660" w14:textId="07BF8505"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Ingeniero Geólogo</w:t>
            </w:r>
          </w:p>
        </w:tc>
        <w:tc>
          <w:tcPr>
            <w:tcW w:w="1503" w:type="pct"/>
            <w:vAlign w:val="center"/>
          </w:tcPr>
          <w:p w14:paraId="47BE3577" w14:textId="268E6109"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de los Andes</w:t>
            </w:r>
          </w:p>
        </w:tc>
        <w:tc>
          <w:tcPr>
            <w:tcW w:w="961" w:type="pct"/>
            <w:vAlign w:val="center"/>
          </w:tcPr>
          <w:p w14:paraId="6715E1FB" w14:textId="4C4CBE30"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Venezuela</w:t>
            </w:r>
          </w:p>
        </w:tc>
        <w:tc>
          <w:tcPr>
            <w:tcW w:w="749" w:type="pct"/>
            <w:vAlign w:val="center"/>
          </w:tcPr>
          <w:p w14:paraId="4D8B4C86" w14:textId="40E13BED"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2008</w:t>
            </w:r>
          </w:p>
        </w:tc>
      </w:tr>
      <w:tr w:rsidR="009C0802" w:rsidRPr="00AD5AA1" w14:paraId="61FEE167" w14:textId="77777777" w:rsidTr="00C03E87">
        <w:trPr>
          <w:trHeight w:val="240"/>
        </w:trPr>
        <w:tc>
          <w:tcPr>
            <w:tcW w:w="1787" w:type="pct"/>
            <w:shd w:val="clear" w:color="auto" w:fill="E7E6E6"/>
            <w:vAlign w:val="center"/>
          </w:tcPr>
          <w:p w14:paraId="47F415D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9F66205"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7C1B4B41"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E22FD1E"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F552F27" w14:textId="77777777" w:rsidR="009C0802" w:rsidRPr="00AD5AA1" w:rsidRDefault="009C080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9C0802" w:rsidRPr="00AD5AA1" w14:paraId="47A6DD66" w14:textId="77777777" w:rsidTr="00C03E87">
        <w:trPr>
          <w:trHeight w:val="240"/>
        </w:trPr>
        <w:tc>
          <w:tcPr>
            <w:tcW w:w="1787" w:type="pct"/>
            <w:vAlign w:val="center"/>
          </w:tcPr>
          <w:p w14:paraId="0A1A1E63" w14:textId="1C71499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lastRenderedPageBreak/>
              <w:t xml:space="preserve">Magister </w:t>
            </w:r>
            <w:proofErr w:type="spellStart"/>
            <w:r w:rsidRPr="00AD5AA1">
              <w:rPr>
                <w:rFonts w:ascii="Aptos" w:hAnsi="Aptos"/>
                <w:b/>
                <w:bCs/>
                <w:color w:val="000000"/>
                <w:sz w:val="16"/>
                <w:szCs w:val="16"/>
              </w:rPr>
              <w:t>Scientiae</w:t>
            </w:r>
            <w:proofErr w:type="spellEnd"/>
            <w:r w:rsidRPr="00AD5AA1">
              <w:rPr>
                <w:rFonts w:ascii="Aptos" w:hAnsi="Aptos"/>
                <w:b/>
                <w:bCs/>
                <w:color w:val="000000"/>
                <w:sz w:val="16"/>
                <w:szCs w:val="16"/>
              </w:rPr>
              <w:t xml:space="preserve"> en Matemática Aplicada a la Ingeniería</w:t>
            </w:r>
          </w:p>
        </w:tc>
        <w:tc>
          <w:tcPr>
            <w:tcW w:w="1503" w:type="pct"/>
            <w:vAlign w:val="center"/>
          </w:tcPr>
          <w:p w14:paraId="270C7A02" w14:textId="38E1B5DA"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Universidad de los Andes</w:t>
            </w:r>
          </w:p>
        </w:tc>
        <w:tc>
          <w:tcPr>
            <w:tcW w:w="961" w:type="pct"/>
            <w:vAlign w:val="center"/>
          </w:tcPr>
          <w:p w14:paraId="24B1617D" w14:textId="1092B6F3"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Venezuela</w:t>
            </w:r>
          </w:p>
        </w:tc>
        <w:tc>
          <w:tcPr>
            <w:tcW w:w="749" w:type="pct"/>
            <w:vAlign w:val="center"/>
          </w:tcPr>
          <w:p w14:paraId="43F5CC2E" w14:textId="6359F2BB" w:rsidR="009C0802" w:rsidRPr="00AD5AA1" w:rsidRDefault="009C0802" w:rsidP="009C0802">
            <w:pPr>
              <w:jc w:val="center"/>
              <w:rPr>
                <w:rFonts w:asciiTheme="minorHAnsi" w:hAnsiTheme="minorHAnsi" w:cs="Calibri"/>
                <w:b/>
                <w:snapToGrid w:val="0"/>
                <w:sz w:val="16"/>
              </w:rPr>
            </w:pPr>
            <w:r w:rsidRPr="00AD5AA1">
              <w:rPr>
                <w:rFonts w:ascii="Aptos" w:hAnsi="Aptos"/>
                <w:b/>
                <w:bCs/>
                <w:color w:val="000000"/>
                <w:sz w:val="16"/>
                <w:szCs w:val="16"/>
              </w:rPr>
              <w:t>2014</w:t>
            </w:r>
          </w:p>
        </w:tc>
      </w:tr>
    </w:tbl>
    <w:p w14:paraId="224F1190" w14:textId="4E61971B" w:rsidR="009C0802" w:rsidRPr="00AD5AA1" w:rsidRDefault="009C0802" w:rsidP="00E63D9B">
      <w:pPr>
        <w:pStyle w:val="NormalWeb"/>
        <w:spacing w:before="0" w:beforeAutospacing="0" w:after="0" w:afterAutospacing="0"/>
        <w:jc w:val="both"/>
      </w:pPr>
    </w:p>
    <w:p w14:paraId="240A7061" w14:textId="07462D2E"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771E09" w:rsidRPr="00AD5AA1" w14:paraId="180AFF15" w14:textId="77777777" w:rsidTr="00C03E87">
        <w:trPr>
          <w:trHeight w:val="240"/>
        </w:trPr>
        <w:tc>
          <w:tcPr>
            <w:tcW w:w="1590" w:type="pct"/>
            <w:shd w:val="clear" w:color="auto" w:fill="E7E6E6"/>
            <w:vAlign w:val="center"/>
          </w:tcPr>
          <w:p w14:paraId="08DC3F51"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0475C5AB"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352CF049"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771E09" w:rsidRPr="00AD5AA1" w14:paraId="671AB80D" w14:textId="77777777" w:rsidTr="00C03E87">
        <w:trPr>
          <w:trHeight w:val="240"/>
        </w:trPr>
        <w:tc>
          <w:tcPr>
            <w:tcW w:w="1590" w:type="pct"/>
            <w:vAlign w:val="center"/>
          </w:tcPr>
          <w:p w14:paraId="78E884F1" w14:textId="2EC1137D" w:rsidR="00771E09" w:rsidRPr="00AD5AA1" w:rsidRDefault="00771E09" w:rsidP="00771E09">
            <w:pPr>
              <w:jc w:val="center"/>
              <w:rPr>
                <w:rFonts w:asciiTheme="minorHAnsi" w:hAnsiTheme="minorHAnsi" w:cs="Calibri"/>
                <w:b/>
                <w:snapToGrid w:val="0"/>
                <w:sz w:val="16"/>
              </w:rPr>
            </w:pPr>
            <w:r w:rsidRPr="00AD5AA1">
              <w:rPr>
                <w:rFonts w:ascii="Aptos" w:hAnsi="Aptos"/>
                <w:b/>
                <w:bCs/>
                <w:color w:val="000000"/>
                <w:sz w:val="16"/>
                <w:szCs w:val="16"/>
              </w:rPr>
              <w:t>Del Valle</w:t>
            </w:r>
          </w:p>
        </w:tc>
        <w:tc>
          <w:tcPr>
            <w:tcW w:w="1692" w:type="pct"/>
            <w:vAlign w:val="center"/>
          </w:tcPr>
          <w:p w14:paraId="0B411A39" w14:textId="13DC2E75" w:rsidR="00771E09" w:rsidRPr="00AD5AA1" w:rsidRDefault="00771E09" w:rsidP="00771E09">
            <w:pPr>
              <w:jc w:val="center"/>
              <w:rPr>
                <w:rFonts w:asciiTheme="minorHAnsi" w:hAnsiTheme="minorHAnsi" w:cs="Calibri"/>
                <w:b/>
                <w:snapToGrid w:val="0"/>
                <w:sz w:val="16"/>
              </w:rPr>
            </w:pPr>
            <w:r w:rsidRPr="00AD5AA1">
              <w:rPr>
                <w:rFonts w:ascii="Aptos" w:hAnsi="Aptos"/>
                <w:b/>
                <w:bCs/>
                <w:color w:val="000000"/>
                <w:sz w:val="16"/>
                <w:szCs w:val="16"/>
              </w:rPr>
              <w:t>Martín</w:t>
            </w:r>
          </w:p>
        </w:tc>
        <w:tc>
          <w:tcPr>
            <w:tcW w:w="1718" w:type="pct"/>
            <w:vAlign w:val="center"/>
          </w:tcPr>
          <w:p w14:paraId="5B97BC2C" w14:textId="6D5252FC" w:rsidR="00771E09" w:rsidRPr="00AD5AA1" w:rsidRDefault="00771E09" w:rsidP="00771E09">
            <w:pPr>
              <w:jc w:val="center"/>
              <w:rPr>
                <w:rFonts w:asciiTheme="minorHAnsi" w:hAnsiTheme="minorHAnsi" w:cs="Calibri"/>
                <w:b/>
                <w:snapToGrid w:val="0"/>
                <w:sz w:val="16"/>
              </w:rPr>
            </w:pPr>
            <w:r w:rsidRPr="00AD5AA1">
              <w:rPr>
                <w:rFonts w:ascii="Aptos" w:hAnsi="Aptos"/>
                <w:b/>
                <w:bCs/>
                <w:color w:val="000000"/>
                <w:sz w:val="16"/>
                <w:szCs w:val="16"/>
              </w:rPr>
              <w:t>Rodrigo</w:t>
            </w:r>
          </w:p>
        </w:tc>
      </w:tr>
      <w:tr w:rsidR="00771E09" w:rsidRPr="00AD5AA1" w14:paraId="7D08658B" w14:textId="77777777" w:rsidTr="00C03E87">
        <w:trPr>
          <w:trHeight w:val="240"/>
        </w:trPr>
        <w:tc>
          <w:tcPr>
            <w:tcW w:w="1590" w:type="pct"/>
            <w:shd w:val="clear" w:color="auto" w:fill="E7E6E6"/>
            <w:vAlign w:val="center"/>
          </w:tcPr>
          <w:p w14:paraId="0713C349" w14:textId="77777777" w:rsidR="00771E09" w:rsidRPr="00AD5AA1" w:rsidRDefault="00771E09"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1C3784F7" w14:textId="77777777" w:rsidR="00771E09" w:rsidRPr="00AD5AA1" w:rsidRDefault="00771E09"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18F4A91C"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FD0575" w:rsidRPr="00AD5AA1" w14:paraId="7BB67994" w14:textId="77777777" w:rsidTr="00C03E87">
        <w:trPr>
          <w:trHeight w:val="240"/>
        </w:trPr>
        <w:tc>
          <w:tcPr>
            <w:tcW w:w="1590" w:type="pct"/>
            <w:vAlign w:val="center"/>
          </w:tcPr>
          <w:p w14:paraId="462C858C" w14:textId="27CB7E7B"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rvalle@uct.cl</w:t>
            </w:r>
          </w:p>
        </w:tc>
        <w:tc>
          <w:tcPr>
            <w:tcW w:w="1692" w:type="pct"/>
            <w:vAlign w:val="center"/>
          </w:tcPr>
          <w:p w14:paraId="350C3609" w14:textId="164AA43E" w:rsidR="00FD0575" w:rsidRPr="00AD5AA1" w:rsidRDefault="00FD0575" w:rsidP="00FD0575">
            <w:pPr>
              <w:jc w:val="center"/>
              <w:outlineLvl w:val="4"/>
              <w:rPr>
                <w:rFonts w:asciiTheme="minorHAnsi" w:hAnsiTheme="minorHAnsi" w:cs="Calibri"/>
                <w:b/>
                <w:snapToGrid w:val="0"/>
                <w:sz w:val="16"/>
              </w:rPr>
            </w:pPr>
            <w:r w:rsidRPr="00AD5AA1">
              <w:rPr>
                <w:rFonts w:ascii="Aptos" w:hAnsi="Aptos"/>
                <w:b/>
                <w:bCs/>
                <w:color w:val="000000"/>
                <w:sz w:val="16"/>
                <w:szCs w:val="16"/>
              </w:rPr>
              <w:t>+56452205249</w:t>
            </w:r>
          </w:p>
        </w:tc>
        <w:tc>
          <w:tcPr>
            <w:tcW w:w="1718" w:type="pct"/>
            <w:vAlign w:val="center"/>
          </w:tcPr>
          <w:p w14:paraId="3081B982" w14:textId="308917DA"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Director General Estudiantil</w:t>
            </w:r>
          </w:p>
        </w:tc>
      </w:tr>
      <w:tr w:rsidR="00771E09" w:rsidRPr="00AD5AA1" w14:paraId="1F0F0911" w14:textId="77777777" w:rsidTr="00C03E87">
        <w:trPr>
          <w:gridAfter w:val="2"/>
          <w:wAfter w:w="3410" w:type="pct"/>
          <w:cantSplit/>
          <w:trHeight w:val="240"/>
        </w:trPr>
        <w:tc>
          <w:tcPr>
            <w:tcW w:w="1590" w:type="pct"/>
            <w:shd w:val="clear" w:color="auto" w:fill="E7E6E6"/>
            <w:vAlign w:val="center"/>
          </w:tcPr>
          <w:p w14:paraId="22631C4D"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F41816D"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771E09" w:rsidRPr="00AD5AA1" w14:paraId="6A0363BB" w14:textId="77777777" w:rsidTr="00C03E87">
        <w:trPr>
          <w:gridAfter w:val="2"/>
          <w:wAfter w:w="3410" w:type="pct"/>
          <w:cantSplit/>
          <w:trHeight w:val="240"/>
        </w:trPr>
        <w:tc>
          <w:tcPr>
            <w:tcW w:w="1590" w:type="pct"/>
            <w:vAlign w:val="center"/>
          </w:tcPr>
          <w:p w14:paraId="1EDB9C2E" w14:textId="77777777" w:rsidR="00771E09" w:rsidRPr="00AD5AA1" w:rsidRDefault="00771E09"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13D5750" w14:textId="1664C297"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FD0575" w:rsidRPr="00AD5AA1" w14:paraId="48E64CFB" w14:textId="77777777" w:rsidTr="00C03E87">
        <w:trPr>
          <w:trHeight w:val="240"/>
        </w:trPr>
        <w:tc>
          <w:tcPr>
            <w:tcW w:w="1787" w:type="pct"/>
            <w:shd w:val="clear" w:color="auto" w:fill="E7E6E6"/>
            <w:vAlign w:val="center"/>
          </w:tcPr>
          <w:p w14:paraId="338C2E3A"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23D641BC"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6DA49AE4"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5ED7159C"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C64FA61"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D0575" w:rsidRPr="00AD5AA1" w14:paraId="55BFB648" w14:textId="77777777" w:rsidTr="00932B24">
        <w:trPr>
          <w:trHeight w:val="240"/>
        </w:trPr>
        <w:tc>
          <w:tcPr>
            <w:tcW w:w="1787" w:type="pct"/>
          </w:tcPr>
          <w:p w14:paraId="462408D5" w14:textId="7BD0E62B"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Profesor de Religión y Moral</w:t>
            </w:r>
          </w:p>
        </w:tc>
        <w:tc>
          <w:tcPr>
            <w:tcW w:w="1503" w:type="pct"/>
          </w:tcPr>
          <w:p w14:paraId="6F73B070" w14:textId="5EACD535"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Pontificia Universidad Católica de Chile</w:t>
            </w:r>
          </w:p>
        </w:tc>
        <w:tc>
          <w:tcPr>
            <w:tcW w:w="961" w:type="pct"/>
          </w:tcPr>
          <w:p w14:paraId="4444A974" w14:textId="659419C5"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tcPr>
          <w:p w14:paraId="1925AF38" w14:textId="07ACEE07"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1995</w:t>
            </w:r>
          </w:p>
        </w:tc>
      </w:tr>
      <w:tr w:rsidR="00FD0575" w:rsidRPr="00AD5AA1" w14:paraId="6CD62E62" w14:textId="77777777" w:rsidTr="00C03E87">
        <w:trPr>
          <w:trHeight w:val="240"/>
        </w:trPr>
        <w:tc>
          <w:tcPr>
            <w:tcW w:w="1787" w:type="pct"/>
            <w:shd w:val="clear" w:color="auto" w:fill="E7E6E6"/>
            <w:vAlign w:val="center"/>
          </w:tcPr>
          <w:p w14:paraId="36C0D82D"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1F31FF08"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5C1190B9"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8E9F99A"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3194E1B"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D0575" w:rsidRPr="00AD5AA1" w14:paraId="07346D4A" w14:textId="77777777" w:rsidTr="00C03E87">
        <w:trPr>
          <w:trHeight w:val="240"/>
        </w:trPr>
        <w:tc>
          <w:tcPr>
            <w:tcW w:w="1787" w:type="pct"/>
            <w:vAlign w:val="center"/>
          </w:tcPr>
          <w:p w14:paraId="6FBE57DD" w14:textId="74A33984"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Magíster en Diseño Instruccional</w:t>
            </w:r>
          </w:p>
        </w:tc>
        <w:tc>
          <w:tcPr>
            <w:tcW w:w="1503" w:type="pct"/>
            <w:vAlign w:val="center"/>
          </w:tcPr>
          <w:p w14:paraId="743DB9A2" w14:textId="6C1F84EF"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Universidad de Indiana</w:t>
            </w:r>
          </w:p>
        </w:tc>
        <w:tc>
          <w:tcPr>
            <w:tcW w:w="961" w:type="pct"/>
            <w:vAlign w:val="center"/>
          </w:tcPr>
          <w:p w14:paraId="7F0781E5" w14:textId="5D702CFB"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EEUU</w:t>
            </w:r>
          </w:p>
        </w:tc>
        <w:tc>
          <w:tcPr>
            <w:tcW w:w="749" w:type="pct"/>
            <w:vAlign w:val="center"/>
          </w:tcPr>
          <w:p w14:paraId="5E0F2CBE" w14:textId="7B53A215"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2005</w:t>
            </w:r>
          </w:p>
        </w:tc>
      </w:tr>
      <w:tr w:rsidR="00FD0575" w:rsidRPr="00AD5AA1" w14:paraId="769784C1" w14:textId="77777777" w:rsidTr="00C03E87">
        <w:trPr>
          <w:trHeight w:val="240"/>
        </w:trPr>
        <w:tc>
          <w:tcPr>
            <w:tcW w:w="1787" w:type="pct"/>
            <w:vAlign w:val="center"/>
          </w:tcPr>
          <w:p w14:paraId="35545FF9" w14:textId="56346F01" w:rsidR="00FD0575" w:rsidRPr="00AD5AA1" w:rsidRDefault="00FD0575" w:rsidP="00FD0575">
            <w:pPr>
              <w:jc w:val="center"/>
              <w:rPr>
                <w:rFonts w:ascii="Aptos" w:hAnsi="Aptos"/>
                <w:b/>
                <w:bCs/>
                <w:color w:val="000000"/>
                <w:sz w:val="16"/>
                <w:szCs w:val="16"/>
              </w:rPr>
            </w:pPr>
            <w:r w:rsidRPr="00AD5AA1">
              <w:rPr>
                <w:rFonts w:ascii="Aptos" w:hAnsi="Aptos"/>
                <w:b/>
                <w:bCs/>
                <w:color w:val="000000"/>
                <w:sz w:val="16"/>
                <w:szCs w:val="16"/>
              </w:rPr>
              <w:t>Doctor en Educación</w:t>
            </w:r>
          </w:p>
        </w:tc>
        <w:tc>
          <w:tcPr>
            <w:tcW w:w="1503" w:type="pct"/>
            <w:vAlign w:val="center"/>
          </w:tcPr>
          <w:p w14:paraId="00F293D3" w14:textId="349352C1" w:rsidR="00FD0575" w:rsidRPr="00AD5AA1" w:rsidRDefault="00FD0575" w:rsidP="00FD0575">
            <w:pPr>
              <w:jc w:val="center"/>
              <w:rPr>
                <w:rFonts w:ascii="Aptos" w:hAnsi="Aptos"/>
                <w:b/>
                <w:bCs/>
                <w:color w:val="000000"/>
                <w:sz w:val="16"/>
                <w:szCs w:val="16"/>
              </w:rPr>
            </w:pPr>
            <w:r w:rsidRPr="00AD5AA1">
              <w:rPr>
                <w:rFonts w:ascii="Aptos" w:hAnsi="Aptos"/>
                <w:b/>
                <w:bCs/>
                <w:color w:val="000000"/>
                <w:sz w:val="16"/>
                <w:szCs w:val="16"/>
              </w:rPr>
              <w:t>Universidad de Indiana</w:t>
            </w:r>
          </w:p>
        </w:tc>
        <w:tc>
          <w:tcPr>
            <w:tcW w:w="961" w:type="pct"/>
            <w:vAlign w:val="center"/>
          </w:tcPr>
          <w:p w14:paraId="751DBA40" w14:textId="12DA8457" w:rsidR="00FD0575" w:rsidRPr="00AD5AA1" w:rsidRDefault="00FD0575" w:rsidP="00FD0575">
            <w:pPr>
              <w:jc w:val="center"/>
              <w:rPr>
                <w:rFonts w:ascii="Aptos" w:hAnsi="Aptos"/>
                <w:b/>
                <w:bCs/>
                <w:color w:val="000000"/>
                <w:sz w:val="16"/>
                <w:szCs w:val="16"/>
              </w:rPr>
            </w:pPr>
            <w:r w:rsidRPr="00AD5AA1">
              <w:rPr>
                <w:rFonts w:ascii="Aptos" w:hAnsi="Aptos"/>
                <w:b/>
                <w:bCs/>
                <w:color w:val="000000"/>
                <w:sz w:val="16"/>
                <w:szCs w:val="16"/>
              </w:rPr>
              <w:t>EEUU</w:t>
            </w:r>
          </w:p>
        </w:tc>
        <w:tc>
          <w:tcPr>
            <w:tcW w:w="749" w:type="pct"/>
            <w:vAlign w:val="center"/>
          </w:tcPr>
          <w:p w14:paraId="107F16BA" w14:textId="6413C95B" w:rsidR="00FD0575" w:rsidRPr="00AD5AA1" w:rsidRDefault="00FD0575" w:rsidP="00FD0575">
            <w:pPr>
              <w:jc w:val="center"/>
              <w:rPr>
                <w:rFonts w:ascii="Aptos" w:hAnsi="Aptos"/>
                <w:b/>
                <w:bCs/>
                <w:color w:val="000000"/>
                <w:sz w:val="16"/>
                <w:szCs w:val="16"/>
              </w:rPr>
            </w:pPr>
            <w:r w:rsidRPr="00AD5AA1">
              <w:rPr>
                <w:rFonts w:ascii="Aptos" w:hAnsi="Aptos"/>
                <w:b/>
                <w:bCs/>
                <w:color w:val="000000"/>
                <w:sz w:val="16"/>
                <w:szCs w:val="16"/>
              </w:rPr>
              <w:t>2006</w:t>
            </w:r>
          </w:p>
        </w:tc>
      </w:tr>
    </w:tbl>
    <w:p w14:paraId="3289DDC5" w14:textId="6E0D89E8" w:rsidR="00FD0575" w:rsidRPr="00AD5AA1" w:rsidRDefault="00FD0575" w:rsidP="00E63D9B">
      <w:pPr>
        <w:pStyle w:val="NormalWeb"/>
        <w:spacing w:before="0" w:beforeAutospacing="0" w:after="0" w:afterAutospacing="0"/>
        <w:jc w:val="both"/>
      </w:pPr>
    </w:p>
    <w:p w14:paraId="36C1BF2B" w14:textId="66209A66"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FD0575" w:rsidRPr="00AD5AA1" w14:paraId="76F54771" w14:textId="77777777" w:rsidTr="00C03E87">
        <w:trPr>
          <w:trHeight w:val="240"/>
        </w:trPr>
        <w:tc>
          <w:tcPr>
            <w:tcW w:w="1590" w:type="pct"/>
            <w:shd w:val="clear" w:color="auto" w:fill="E7E6E6"/>
            <w:vAlign w:val="center"/>
          </w:tcPr>
          <w:p w14:paraId="4A48C50C"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64BC315A"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22BE3B4A"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FD0575" w:rsidRPr="00AD5AA1" w14:paraId="1CC723F6" w14:textId="77777777" w:rsidTr="00C03E87">
        <w:trPr>
          <w:trHeight w:val="240"/>
        </w:trPr>
        <w:tc>
          <w:tcPr>
            <w:tcW w:w="1590" w:type="pct"/>
            <w:vAlign w:val="center"/>
          </w:tcPr>
          <w:p w14:paraId="3AC2B7C8" w14:textId="49822666"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Miranda </w:t>
            </w:r>
          </w:p>
        </w:tc>
        <w:tc>
          <w:tcPr>
            <w:tcW w:w="1692" w:type="pct"/>
            <w:vAlign w:val="center"/>
          </w:tcPr>
          <w:p w14:paraId="5B1145B4" w14:textId="47ABBEA2"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Madrid</w:t>
            </w:r>
          </w:p>
        </w:tc>
        <w:tc>
          <w:tcPr>
            <w:tcW w:w="1718" w:type="pct"/>
            <w:vAlign w:val="center"/>
          </w:tcPr>
          <w:p w14:paraId="40ABE042" w14:textId="4C26559F" w:rsidR="00FD0575" w:rsidRPr="00AD5AA1" w:rsidRDefault="00FD0575" w:rsidP="00FD0575">
            <w:pPr>
              <w:jc w:val="center"/>
              <w:rPr>
                <w:rFonts w:asciiTheme="minorHAnsi" w:hAnsiTheme="minorHAnsi" w:cs="Calibri"/>
                <w:b/>
                <w:snapToGrid w:val="0"/>
                <w:sz w:val="16"/>
              </w:rPr>
            </w:pPr>
            <w:proofErr w:type="spellStart"/>
            <w:r w:rsidRPr="00AD5AA1">
              <w:rPr>
                <w:rFonts w:ascii="Aptos" w:hAnsi="Aptos"/>
                <w:b/>
                <w:bCs/>
                <w:color w:val="000000"/>
                <w:sz w:val="16"/>
                <w:szCs w:val="16"/>
              </w:rPr>
              <w:t>Josseline</w:t>
            </w:r>
            <w:proofErr w:type="spellEnd"/>
            <w:r w:rsidRPr="00AD5AA1">
              <w:rPr>
                <w:rFonts w:ascii="Aptos" w:hAnsi="Aptos"/>
                <w:b/>
                <w:bCs/>
                <w:color w:val="000000"/>
                <w:sz w:val="16"/>
                <w:szCs w:val="16"/>
              </w:rPr>
              <w:t xml:space="preserve"> Nicol</w:t>
            </w:r>
          </w:p>
        </w:tc>
      </w:tr>
      <w:tr w:rsidR="00FD0575" w:rsidRPr="00AD5AA1" w14:paraId="1607B996" w14:textId="77777777" w:rsidTr="00C03E87">
        <w:trPr>
          <w:trHeight w:val="240"/>
        </w:trPr>
        <w:tc>
          <w:tcPr>
            <w:tcW w:w="1590" w:type="pct"/>
            <w:shd w:val="clear" w:color="auto" w:fill="E7E6E6"/>
            <w:vAlign w:val="center"/>
          </w:tcPr>
          <w:p w14:paraId="1EBB61FF" w14:textId="77777777" w:rsidR="00FD0575" w:rsidRPr="00AD5AA1" w:rsidRDefault="00FD0575"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15AB2E02" w14:textId="77777777" w:rsidR="00FD0575" w:rsidRPr="00AD5AA1" w:rsidRDefault="00FD0575"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6310C94F"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FD0575" w:rsidRPr="00AD5AA1" w14:paraId="02D7784B" w14:textId="77777777" w:rsidTr="00C03E87">
        <w:trPr>
          <w:trHeight w:val="240"/>
        </w:trPr>
        <w:tc>
          <w:tcPr>
            <w:tcW w:w="1590" w:type="pct"/>
            <w:vAlign w:val="center"/>
          </w:tcPr>
          <w:p w14:paraId="416779D2" w14:textId="69429F90"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josseline.miranda@uct.cl</w:t>
            </w:r>
          </w:p>
        </w:tc>
        <w:tc>
          <w:tcPr>
            <w:tcW w:w="1692" w:type="pct"/>
            <w:vAlign w:val="center"/>
          </w:tcPr>
          <w:p w14:paraId="39B94E52" w14:textId="0E4055CB" w:rsidR="00FD0575" w:rsidRPr="00AD5AA1" w:rsidRDefault="00FD0575" w:rsidP="00FD0575">
            <w:pPr>
              <w:jc w:val="center"/>
              <w:outlineLvl w:val="4"/>
              <w:rPr>
                <w:rFonts w:asciiTheme="minorHAnsi" w:hAnsiTheme="minorHAnsi" w:cs="Calibri"/>
                <w:b/>
                <w:snapToGrid w:val="0"/>
                <w:sz w:val="16"/>
              </w:rPr>
            </w:pPr>
            <w:r w:rsidRPr="00AD5AA1">
              <w:rPr>
                <w:rFonts w:ascii="Aptos" w:hAnsi="Aptos"/>
                <w:b/>
                <w:bCs/>
                <w:color w:val="000000"/>
                <w:sz w:val="16"/>
                <w:szCs w:val="16"/>
              </w:rPr>
              <w:t>+56452205245</w:t>
            </w:r>
          </w:p>
        </w:tc>
        <w:tc>
          <w:tcPr>
            <w:tcW w:w="1718" w:type="pct"/>
            <w:vAlign w:val="center"/>
          </w:tcPr>
          <w:p w14:paraId="14FE823F" w14:textId="7A5B3F5A" w:rsidR="00FD0575" w:rsidRPr="00AD5AA1" w:rsidRDefault="00FD0575" w:rsidP="00FD0575">
            <w:pPr>
              <w:jc w:val="center"/>
              <w:rPr>
                <w:rFonts w:asciiTheme="minorHAnsi" w:hAnsiTheme="minorHAnsi" w:cs="Calibri"/>
                <w:b/>
                <w:snapToGrid w:val="0"/>
                <w:sz w:val="16"/>
              </w:rPr>
            </w:pPr>
            <w:r w:rsidRPr="00AD5AA1">
              <w:rPr>
                <w:rFonts w:ascii="Aptos" w:hAnsi="Aptos"/>
                <w:b/>
                <w:bCs/>
                <w:color w:val="000000"/>
                <w:sz w:val="16"/>
                <w:szCs w:val="16"/>
              </w:rPr>
              <w:t>Directora de Calidad</w:t>
            </w:r>
          </w:p>
        </w:tc>
      </w:tr>
      <w:tr w:rsidR="00FD0575" w:rsidRPr="00AD5AA1" w14:paraId="3DE63894" w14:textId="77777777" w:rsidTr="00C03E87">
        <w:trPr>
          <w:gridAfter w:val="2"/>
          <w:wAfter w:w="3410" w:type="pct"/>
          <w:cantSplit/>
          <w:trHeight w:val="240"/>
        </w:trPr>
        <w:tc>
          <w:tcPr>
            <w:tcW w:w="1590" w:type="pct"/>
            <w:shd w:val="clear" w:color="auto" w:fill="E7E6E6"/>
            <w:vAlign w:val="center"/>
          </w:tcPr>
          <w:p w14:paraId="1F2E7AB6"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55266B10"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FD0575" w:rsidRPr="00AD5AA1" w14:paraId="00E8072B" w14:textId="77777777" w:rsidTr="00C03E87">
        <w:trPr>
          <w:gridAfter w:val="2"/>
          <w:wAfter w:w="3410" w:type="pct"/>
          <w:cantSplit/>
          <w:trHeight w:val="240"/>
        </w:trPr>
        <w:tc>
          <w:tcPr>
            <w:tcW w:w="1590" w:type="pct"/>
            <w:vAlign w:val="center"/>
          </w:tcPr>
          <w:p w14:paraId="44155198"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0AEBBD7B" w14:textId="199A4B25"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FD0575" w:rsidRPr="00AD5AA1" w14:paraId="1050410F" w14:textId="77777777" w:rsidTr="00C03E87">
        <w:trPr>
          <w:trHeight w:val="240"/>
        </w:trPr>
        <w:tc>
          <w:tcPr>
            <w:tcW w:w="1787" w:type="pct"/>
            <w:shd w:val="clear" w:color="auto" w:fill="E7E6E6"/>
            <w:vAlign w:val="center"/>
          </w:tcPr>
          <w:p w14:paraId="272AD141"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30AA72EC"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6078614"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9AF658A"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18D7226C"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D0575" w:rsidRPr="00AD5AA1" w14:paraId="335F63F6" w14:textId="77777777" w:rsidTr="00C03E87">
        <w:trPr>
          <w:trHeight w:val="240"/>
        </w:trPr>
        <w:tc>
          <w:tcPr>
            <w:tcW w:w="1787" w:type="pct"/>
          </w:tcPr>
          <w:p w14:paraId="71DC9C49" w14:textId="180829D1" w:rsidR="00FD0575" w:rsidRPr="00AD5AA1" w:rsidRDefault="00FD0575" w:rsidP="00FD0575">
            <w:pPr>
              <w:jc w:val="center"/>
              <w:rPr>
                <w:rFonts w:asciiTheme="minorHAnsi" w:hAnsiTheme="minorHAnsi" w:cs="Calibri"/>
                <w:b/>
                <w:snapToGrid w:val="0"/>
                <w:sz w:val="16"/>
              </w:rPr>
            </w:pPr>
            <w:r w:rsidRPr="00AD5AA1">
              <w:rPr>
                <w:rFonts w:asciiTheme="minorHAnsi" w:hAnsiTheme="minorHAnsi" w:cs="Arial"/>
                <w:b/>
                <w:bCs/>
                <w:color w:val="000000"/>
                <w:sz w:val="16"/>
                <w:szCs w:val="16"/>
              </w:rPr>
              <w:t>Sociólogo</w:t>
            </w:r>
          </w:p>
        </w:tc>
        <w:tc>
          <w:tcPr>
            <w:tcW w:w="1503" w:type="pct"/>
          </w:tcPr>
          <w:p w14:paraId="3764936E" w14:textId="01CF7D34" w:rsidR="00FD0575" w:rsidRPr="00AD5AA1" w:rsidRDefault="00FD0575" w:rsidP="00FD0575">
            <w:pPr>
              <w:jc w:val="center"/>
              <w:rPr>
                <w:rFonts w:asciiTheme="minorHAnsi" w:hAnsiTheme="minorHAnsi" w:cs="Calibri"/>
                <w:b/>
                <w:snapToGrid w:val="0"/>
                <w:sz w:val="16"/>
              </w:rPr>
            </w:pPr>
            <w:r w:rsidRPr="00AD5AA1">
              <w:rPr>
                <w:rFonts w:asciiTheme="minorHAnsi" w:hAnsiTheme="minorHAnsi" w:cs="Arial"/>
                <w:b/>
                <w:bCs/>
                <w:color w:val="000000"/>
                <w:sz w:val="16"/>
                <w:szCs w:val="16"/>
              </w:rPr>
              <w:t>Universidad Católica de Temuco</w:t>
            </w:r>
          </w:p>
        </w:tc>
        <w:tc>
          <w:tcPr>
            <w:tcW w:w="961" w:type="pct"/>
          </w:tcPr>
          <w:p w14:paraId="2878C6FE" w14:textId="57A71306" w:rsidR="00FD0575" w:rsidRPr="00AD5AA1" w:rsidRDefault="00FD0575" w:rsidP="00FD0575">
            <w:pPr>
              <w:jc w:val="center"/>
              <w:rPr>
                <w:rFonts w:asciiTheme="minorHAnsi" w:hAnsiTheme="minorHAnsi" w:cs="Calibri"/>
                <w:b/>
                <w:snapToGrid w:val="0"/>
                <w:sz w:val="16"/>
              </w:rPr>
            </w:pPr>
            <w:r w:rsidRPr="00AD5AA1">
              <w:rPr>
                <w:rFonts w:asciiTheme="minorHAnsi" w:hAnsiTheme="minorHAnsi" w:cs="Arial"/>
                <w:b/>
                <w:bCs/>
                <w:color w:val="000000"/>
                <w:sz w:val="16"/>
                <w:szCs w:val="16"/>
              </w:rPr>
              <w:t>Chile</w:t>
            </w:r>
          </w:p>
        </w:tc>
        <w:tc>
          <w:tcPr>
            <w:tcW w:w="749" w:type="pct"/>
          </w:tcPr>
          <w:p w14:paraId="3C76C48F" w14:textId="53AFA63E" w:rsidR="00FD0575" w:rsidRPr="00AD5AA1" w:rsidRDefault="00FD0575" w:rsidP="00FD0575">
            <w:pPr>
              <w:jc w:val="center"/>
              <w:rPr>
                <w:rFonts w:asciiTheme="minorHAnsi" w:hAnsiTheme="minorHAnsi" w:cs="Calibri"/>
                <w:b/>
                <w:snapToGrid w:val="0"/>
                <w:sz w:val="16"/>
              </w:rPr>
            </w:pPr>
            <w:r w:rsidRPr="00AD5AA1">
              <w:rPr>
                <w:rFonts w:asciiTheme="minorHAnsi" w:hAnsiTheme="minorHAnsi" w:cs="Arial"/>
                <w:b/>
                <w:bCs/>
                <w:color w:val="000000"/>
                <w:sz w:val="16"/>
                <w:szCs w:val="16"/>
              </w:rPr>
              <w:t>2015</w:t>
            </w:r>
          </w:p>
        </w:tc>
      </w:tr>
      <w:tr w:rsidR="00FD0575" w:rsidRPr="00AD5AA1" w14:paraId="1A7847F3" w14:textId="77777777" w:rsidTr="00C03E87">
        <w:trPr>
          <w:trHeight w:val="240"/>
        </w:trPr>
        <w:tc>
          <w:tcPr>
            <w:tcW w:w="1787" w:type="pct"/>
            <w:shd w:val="clear" w:color="auto" w:fill="E7E6E6"/>
            <w:vAlign w:val="center"/>
          </w:tcPr>
          <w:p w14:paraId="6D8AAF2E"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C6F573E"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5672D624"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E8DFD38"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8381486" w14:textId="77777777" w:rsidR="00FD0575" w:rsidRPr="00AD5AA1" w:rsidRDefault="00FD0575"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D0575" w:rsidRPr="00AD5AA1" w14:paraId="2801FCBF" w14:textId="77777777" w:rsidTr="00C03E87">
        <w:trPr>
          <w:trHeight w:val="240"/>
        </w:trPr>
        <w:tc>
          <w:tcPr>
            <w:tcW w:w="1787" w:type="pct"/>
            <w:vAlign w:val="center"/>
          </w:tcPr>
          <w:p w14:paraId="136D0514" w14:textId="7C0452F3" w:rsidR="00FD0575" w:rsidRPr="00AD5AA1" w:rsidRDefault="00FD0575" w:rsidP="00C03E87">
            <w:pPr>
              <w:jc w:val="center"/>
              <w:rPr>
                <w:rFonts w:asciiTheme="minorHAnsi" w:hAnsiTheme="minorHAnsi" w:cs="Calibri"/>
                <w:b/>
                <w:snapToGrid w:val="0"/>
                <w:sz w:val="16"/>
              </w:rPr>
            </w:pPr>
          </w:p>
        </w:tc>
        <w:tc>
          <w:tcPr>
            <w:tcW w:w="1503" w:type="pct"/>
            <w:vAlign w:val="center"/>
          </w:tcPr>
          <w:p w14:paraId="586894E6" w14:textId="7C7ED817" w:rsidR="00FD0575" w:rsidRPr="00AD5AA1" w:rsidRDefault="00FD0575" w:rsidP="00C03E87">
            <w:pPr>
              <w:jc w:val="center"/>
              <w:rPr>
                <w:rFonts w:asciiTheme="minorHAnsi" w:hAnsiTheme="minorHAnsi" w:cs="Calibri"/>
                <w:b/>
                <w:snapToGrid w:val="0"/>
                <w:sz w:val="16"/>
              </w:rPr>
            </w:pPr>
          </w:p>
        </w:tc>
        <w:tc>
          <w:tcPr>
            <w:tcW w:w="961" w:type="pct"/>
            <w:vAlign w:val="center"/>
          </w:tcPr>
          <w:p w14:paraId="3F252414" w14:textId="16EF106A" w:rsidR="00FD0575" w:rsidRPr="00AD5AA1" w:rsidRDefault="00FD0575" w:rsidP="00C03E87">
            <w:pPr>
              <w:jc w:val="center"/>
              <w:rPr>
                <w:rFonts w:asciiTheme="minorHAnsi" w:hAnsiTheme="minorHAnsi" w:cs="Calibri"/>
                <w:b/>
                <w:snapToGrid w:val="0"/>
                <w:sz w:val="16"/>
              </w:rPr>
            </w:pPr>
          </w:p>
        </w:tc>
        <w:tc>
          <w:tcPr>
            <w:tcW w:w="749" w:type="pct"/>
            <w:vAlign w:val="center"/>
          </w:tcPr>
          <w:p w14:paraId="0EE5FC05" w14:textId="2C4FABB5" w:rsidR="00FD0575" w:rsidRPr="00AD5AA1" w:rsidRDefault="00FD0575" w:rsidP="00FD0575">
            <w:pPr>
              <w:rPr>
                <w:rFonts w:asciiTheme="minorHAnsi" w:hAnsiTheme="minorHAnsi" w:cs="Calibri"/>
                <w:b/>
                <w:snapToGrid w:val="0"/>
                <w:sz w:val="16"/>
              </w:rPr>
            </w:pPr>
          </w:p>
        </w:tc>
      </w:tr>
    </w:tbl>
    <w:p w14:paraId="4F419033" w14:textId="2145D27D" w:rsidR="00FD0575" w:rsidRPr="00AD5AA1" w:rsidRDefault="00FD0575" w:rsidP="00E63D9B">
      <w:pPr>
        <w:pStyle w:val="NormalWeb"/>
        <w:spacing w:before="0" w:beforeAutospacing="0" w:after="0" w:afterAutospacing="0"/>
        <w:jc w:val="both"/>
      </w:pPr>
    </w:p>
    <w:p w14:paraId="2304CB00" w14:textId="4CEF227F"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AD124A" w:rsidRPr="00AD5AA1" w14:paraId="39240E52" w14:textId="77777777" w:rsidTr="00C03E87">
        <w:trPr>
          <w:trHeight w:val="240"/>
        </w:trPr>
        <w:tc>
          <w:tcPr>
            <w:tcW w:w="1590" w:type="pct"/>
            <w:shd w:val="clear" w:color="auto" w:fill="E7E6E6"/>
            <w:vAlign w:val="center"/>
          </w:tcPr>
          <w:p w14:paraId="4978AD96"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5A833B3"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10D43C90"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AD124A" w:rsidRPr="00AD5AA1" w14:paraId="352152AD" w14:textId="77777777" w:rsidTr="00C03E87">
        <w:trPr>
          <w:trHeight w:val="240"/>
        </w:trPr>
        <w:tc>
          <w:tcPr>
            <w:tcW w:w="1590" w:type="pct"/>
            <w:vAlign w:val="center"/>
          </w:tcPr>
          <w:p w14:paraId="3746277F" w14:textId="30D7809E"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Sáez</w:t>
            </w:r>
          </w:p>
        </w:tc>
        <w:tc>
          <w:tcPr>
            <w:tcW w:w="1692" w:type="pct"/>
            <w:vAlign w:val="center"/>
          </w:tcPr>
          <w:p w14:paraId="19660676" w14:textId="520526C8"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Segura</w:t>
            </w:r>
          </w:p>
        </w:tc>
        <w:tc>
          <w:tcPr>
            <w:tcW w:w="1718" w:type="pct"/>
            <w:vAlign w:val="center"/>
          </w:tcPr>
          <w:p w14:paraId="7A128FBE" w14:textId="607D4A9F"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Marcelo Omar</w:t>
            </w:r>
          </w:p>
        </w:tc>
      </w:tr>
      <w:tr w:rsidR="00AD124A" w:rsidRPr="00AD5AA1" w14:paraId="39C2BFA1" w14:textId="77777777" w:rsidTr="00C03E87">
        <w:trPr>
          <w:trHeight w:val="240"/>
        </w:trPr>
        <w:tc>
          <w:tcPr>
            <w:tcW w:w="1590" w:type="pct"/>
            <w:shd w:val="clear" w:color="auto" w:fill="E7E6E6"/>
            <w:vAlign w:val="center"/>
          </w:tcPr>
          <w:p w14:paraId="5A6D8AFE" w14:textId="77777777" w:rsidR="00AD124A" w:rsidRPr="00AD5AA1" w:rsidRDefault="00AD124A"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377A0B70" w14:textId="77777777" w:rsidR="00AD124A" w:rsidRPr="00AD5AA1" w:rsidRDefault="00AD124A"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6015A75F"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AD124A" w:rsidRPr="00AD5AA1" w14:paraId="53F1C56E" w14:textId="77777777" w:rsidTr="00C03E87">
        <w:trPr>
          <w:trHeight w:val="240"/>
        </w:trPr>
        <w:tc>
          <w:tcPr>
            <w:tcW w:w="1590" w:type="pct"/>
            <w:vAlign w:val="center"/>
          </w:tcPr>
          <w:p w14:paraId="7F3E4E57" w14:textId="79182120"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msaez</w:t>
            </w:r>
            <w:hyperlink r:id="rId15" w:history="1">
              <w:r w:rsidRPr="00AD5AA1">
                <w:rPr>
                  <w:rStyle w:val="Hipervnculo"/>
                  <w:rFonts w:ascii="Aptos" w:eastAsiaTheme="majorEastAsia" w:hAnsi="Aptos"/>
                  <w:b/>
                  <w:bCs/>
                  <w:color w:val="000000"/>
                  <w:sz w:val="16"/>
                  <w:szCs w:val="16"/>
                </w:rPr>
                <w:t>@uct.cl</w:t>
              </w:r>
            </w:hyperlink>
          </w:p>
        </w:tc>
        <w:tc>
          <w:tcPr>
            <w:tcW w:w="1692" w:type="pct"/>
            <w:vAlign w:val="center"/>
          </w:tcPr>
          <w:p w14:paraId="14504B0E" w14:textId="17A9E3A0" w:rsidR="00AD124A" w:rsidRPr="00AD5AA1" w:rsidRDefault="00AD124A" w:rsidP="00AD124A">
            <w:pPr>
              <w:jc w:val="center"/>
              <w:outlineLvl w:val="4"/>
              <w:rPr>
                <w:rFonts w:asciiTheme="minorHAnsi" w:hAnsiTheme="minorHAnsi" w:cs="Calibri"/>
                <w:b/>
                <w:snapToGrid w:val="0"/>
                <w:sz w:val="16"/>
              </w:rPr>
            </w:pPr>
            <w:r w:rsidRPr="00AD5AA1">
              <w:rPr>
                <w:rFonts w:ascii="Aptos" w:hAnsi="Aptos"/>
                <w:b/>
                <w:bCs/>
                <w:color w:val="000000"/>
                <w:sz w:val="16"/>
                <w:szCs w:val="16"/>
              </w:rPr>
              <w:t>+56992792000</w:t>
            </w:r>
          </w:p>
        </w:tc>
        <w:tc>
          <w:tcPr>
            <w:tcW w:w="1718" w:type="pct"/>
            <w:vAlign w:val="center"/>
          </w:tcPr>
          <w:p w14:paraId="675C1DD8" w14:textId="48FF0405"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Subdirector de Sistemas Informáticos</w:t>
            </w:r>
          </w:p>
        </w:tc>
      </w:tr>
      <w:tr w:rsidR="00AD124A" w:rsidRPr="00AD5AA1" w14:paraId="166DF54C" w14:textId="77777777" w:rsidTr="00C03E87">
        <w:trPr>
          <w:gridAfter w:val="2"/>
          <w:wAfter w:w="3410" w:type="pct"/>
          <w:cantSplit/>
          <w:trHeight w:val="240"/>
        </w:trPr>
        <w:tc>
          <w:tcPr>
            <w:tcW w:w="1590" w:type="pct"/>
            <w:shd w:val="clear" w:color="auto" w:fill="E7E6E6"/>
            <w:vAlign w:val="center"/>
          </w:tcPr>
          <w:p w14:paraId="7D2FDE41"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306E66E4"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AD124A" w:rsidRPr="00AD5AA1" w14:paraId="1ECC4EFF" w14:textId="77777777" w:rsidTr="00C03E87">
        <w:trPr>
          <w:gridAfter w:val="2"/>
          <w:wAfter w:w="3410" w:type="pct"/>
          <w:cantSplit/>
          <w:trHeight w:val="240"/>
        </w:trPr>
        <w:tc>
          <w:tcPr>
            <w:tcW w:w="1590" w:type="pct"/>
            <w:vAlign w:val="center"/>
          </w:tcPr>
          <w:p w14:paraId="13682E7E"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7E25151F" w14:textId="7A4A0F9A"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AD124A" w:rsidRPr="00AD5AA1" w14:paraId="106CBA78" w14:textId="77777777" w:rsidTr="00C03E87">
        <w:trPr>
          <w:trHeight w:val="240"/>
        </w:trPr>
        <w:tc>
          <w:tcPr>
            <w:tcW w:w="1787" w:type="pct"/>
            <w:shd w:val="clear" w:color="auto" w:fill="E7E6E6"/>
            <w:vAlign w:val="center"/>
          </w:tcPr>
          <w:p w14:paraId="70181B67"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67E02598"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D0F16B5"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66E6D31A"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03D72DF"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AD124A" w:rsidRPr="00AD5AA1" w14:paraId="6A7B4F31" w14:textId="77777777" w:rsidTr="004B25E8">
        <w:trPr>
          <w:trHeight w:val="240"/>
        </w:trPr>
        <w:tc>
          <w:tcPr>
            <w:tcW w:w="1787" w:type="pct"/>
            <w:vAlign w:val="center"/>
          </w:tcPr>
          <w:p w14:paraId="363A3ED3" w14:textId="63F6B27C"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Técnico Universitario en Programación Computacional</w:t>
            </w:r>
          </w:p>
        </w:tc>
        <w:tc>
          <w:tcPr>
            <w:tcW w:w="1503" w:type="pct"/>
            <w:vAlign w:val="center"/>
          </w:tcPr>
          <w:p w14:paraId="7388E516" w14:textId="6B152014"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Universidad Católica de Temuco</w:t>
            </w:r>
          </w:p>
        </w:tc>
        <w:tc>
          <w:tcPr>
            <w:tcW w:w="961" w:type="pct"/>
            <w:vAlign w:val="center"/>
          </w:tcPr>
          <w:p w14:paraId="65C98549" w14:textId="713538B6"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F0B2AF1" w14:textId="3FF5885D"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1997</w:t>
            </w:r>
          </w:p>
        </w:tc>
      </w:tr>
      <w:tr w:rsidR="00AD124A" w:rsidRPr="00AD5AA1" w14:paraId="74D94ED3" w14:textId="77777777" w:rsidTr="004B25E8">
        <w:trPr>
          <w:trHeight w:val="240"/>
        </w:trPr>
        <w:tc>
          <w:tcPr>
            <w:tcW w:w="1787" w:type="pct"/>
            <w:vAlign w:val="center"/>
          </w:tcPr>
          <w:p w14:paraId="0E50BD45" w14:textId="23FE97CA" w:rsidR="00AD124A" w:rsidRPr="00AD5AA1" w:rsidRDefault="00AD124A" w:rsidP="00AD124A">
            <w:pPr>
              <w:jc w:val="center"/>
              <w:rPr>
                <w:rFonts w:ascii="Aptos" w:hAnsi="Aptos"/>
                <w:b/>
                <w:bCs/>
                <w:color w:val="000000"/>
                <w:sz w:val="16"/>
                <w:szCs w:val="16"/>
              </w:rPr>
            </w:pPr>
            <w:r w:rsidRPr="00AD5AA1">
              <w:rPr>
                <w:rFonts w:ascii="Aptos" w:hAnsi="Aptos"/>
                <w:b/>
                <w:bCs/>
                <w:color w:val="000000"/>
                <w:sz w:val="16"/>
                <w:szCs w:val="16"/>
              </w:rPr>
              <w:t>Ingeniero de Ejecución en Informática</w:t>
            </w:r>
          </w:p>
        </w:tc>
        <w:tc>
          <w:tcPr>
            <w:tcW w:w="1503" w:type="pct"/>
            <w:vAlign w:val="center"/>
          </w:tcPr>
          <w:p w14:paraId="4A79B125" w14:textId="0AEE1035" w:rsidR="00AD124A" w:rsidRPr="00AD5AA1" w:rsidRDefault="00AD124A" w:rsidP="00AD124A">
            <w:pPr>
              <w:jc w:val="center"/>
              <w:rPr>
                <w:rFonts w:asciiTheme="minorHAnsi" w:hAnsiTheme="minorHAnsi" w:cs="Arial"/>
                <w:b/>
                <w:bCs/>
                <w:color w:val="000000"/>
                <w:sz w:val="16"/>
                <w:szCs w:val="16"/>
              </w:rPr>
            </w:pPr>
            <w:r w:rsidRPr="00AD5AA1">
              <w:rPr>
                <w:rFonts w:asciiTheme="minorHAnsi" w:hAnsiTheme="minorHAnsi" w:cs="Arial"/>
                <w:b/>
                <w:bCs/>
                <w:color w:val="000000"/>
                <w:sz w:val="16"/>
                <w:szCs w:val="16"/>
              </w:rPr>
              <w:t>Universidad Católica de Temuco</w:t>
            </w:r>
          </w:p>
        </w:tc>
        <w:tc>
          <w:tcPr>
            <w:tcW w:w="961" w:type="pct"/>
            <w:vAlign w:val="center"/>
          </w:tcPr>
          <w:p w14:paraId="398DB14F" w14:textId="4AFCD89B" w:rsidR="00AD124A" w:rsidRPr="00AD5AA1" w:rsidRDefault="00AD124A" w:rsidP="00AD124A">
            <w:pPr>
              <w:jc w:val="center"/>
              <w:rPr>
                <w:rFonts w:ascii="Aptos" w:hAnsi="Aptos"/>
                <w:b/>
                <w:bCs/>
                <w:color w:val="000000"/>
                <w:sz w:val="16"/>
                <w:szCs w:val="16"/>
              </w:rPr>
            </w:pPr>
            <w:r w:rsidRPr="00AD5AA1">
              <w:rPr>
                <w:rFonts w:ascii="Aptos" w:hAnsi="Aptos"/>
                <w:b/>
                <w:bCs/>
                <w:color w:val="000000"/>
                <w:sz w:val="16"/>
                <w:szCs w:val="16"/>
              </w:rPr>
              <w:t>Chile</w:t>
            </w:r>
          </w:p>
        </w:tc>
        <w:tc>
          <w:tcPr>
            <w:tcW w:w="749" w:type="pct"/>
            <w:vAlign w:val="center"/>
          </w:tcPr>
          <w:p w14:paraId="0BD7E783" w14:textId="403AD6F3" w:rsidR="00AD124A" w:rsidRPr="00AD5AA1" w:rsidRDefault="00AD124A" w:rsidP="00AD124A">
            <w:pPr>
              <w:jc w:val="center"/>
              <w:rPr>
                <w:rFonts w:ascii="Aptos" w:hAnsi="Aptos"/>
                <w:b/>
                <w:bCs/>
                <w:color w:val="000000"/>
                <w:sz w:val="16"/>
                <w:szCs w:val="16"/>
              </w:rPr>
            </w:pPr>
            <w:r w:rsidRPr="00AD5AA1">
              <w:rPr>
                <w:rFonts w:ascii="Aptos" w:hAnsi="Aptos"/>
                <w:b/>
                <w:bCs/>
                <w:color w:val="000000"/>
                <w:sz w:val="16"/>
                <w:szCs w:val="16"/>
              </w:rPr>
              <w:t>2004</w:t>
            </w:r>
          </w:p>
        </w:tc>
      </w:tr>
      <w:tr w:rsidR="00AD124A" w:rsidRPr="00AD5AA1" w14:paraId="2AD3D5D9" w14:textId="77777777" w:rsidTr="00C03E87">
        <w:trPr>
          <w:trHeight w:val="240"/>
        </w:trPr>
        <w:tc>
          <w:tcPr>
            <w:tcW w:w="1787" w:type="pct"/>
            <w:shd w:val="clear" w:color="auto" w:fill="E7E6E6"/>
            <w:vAlign w:val="center"/>
          </w:tcPr>
          <w:p w14:paraId="1799FD85" w14:textId="77777777"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099F8E51" w14:textId="77777777"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49237957" w14:textId="77777777"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0F2D61E" w14:textId="77777777"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2F0D4319" w14:textId="77777777"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AD124A" w:rsidRPr="00AD5AA1" w14:paraId="3B276F0C" w14:textId="77777777" w:rsidTr="00C03E87">
        <w:trPr>
          <w:trHeight w:val="240"/>
        </w:trPr>
        <w:tc>
          <w:tcPr>
            <w:tcW w:w="1787" w:type="pct"/>
            <w:vAlign w:val="center"/>
          </w:tcPr>
          <w:p w14:paraId="1BBFAF6A" w14:textId="77777777" w:rsidR="00AD124A" w:rsidRPr="00AD5AA1" w:rsidRDefault="00AD124A" w:rsidP="00AD124A">
            <w:pPr>
              <w:jc w:val="center"/>
              <w:rPr>
                <w:rFonts w:asciiTheme="minorHAnsi" w:hAnsiTheme="minorHAnsi" w:cs="Calibri"/>
                <w:b/>
                <w:snapToGrid w:val="0"/>
                <w:sz w:val="16"/>
              </w:rPr>
            </w:pPr>
          </w:p>
        </w:tc>
        <w:tc>
          <w:tcPr>
            <w:tcW w:w="1503" w:type="pct"/>
            <w:vAlign w:val="center"/>
          </w:tcPr>
          <w:p w14:paraId="23B93739" w14:textId="77777777" w:rsidR="00AD124A" w:rsidRPr="00AD5AA1" w:rsidRDefault="00AD124A" w:rsidP="00AD124A">
            <w:pPr>
              <w:jc w:val="center"/>
              <w:rPr>
                <w:rFonts w:asciiTheme="minorHAnsi" w:hAnsiTheme="minorHAnsi" w:cs="Calibri"/>
                <w:b/>
                <w:snapToGrid w:val="0"/>
                <w:sz w:val="16"/>
              </w:rPr>
            </w:pPr>
          </w:p>
        </w:tc>
        <w:tc>
          <w:tcPr>
            <w:tcW w:w="961" w:type="pct"/>
            <w:vAlign w:val="center"/>
          </w:tcPr>
          <w:p w14:paraId="138844A6" w14:textId="77777777" w:rsidR="00AD124A" w:rsidRPr="00AD5AA1" w:rsidRDefault="00AD124A" w:rsidP="00AD124A">
            <w:pPr>
              <w:jc w:val="center"/>
              <w:rPr>
                <w:rFonts w:asciiTheme="minorHAnsi" w:hAnsiTheme="minorHAnsi" w:cs="Calibri"/>
                <w:b/>
                <w:snapToGrid w:val="0"/>
                <w:sz w:val="16"/>
              </w:rPr>
            </w:pPr>
          </w:p>
        </w:tc>
        <w:tc>
          <w:tcPr>
            <w:tcW w:w="749" w:type="pct"/>
            <w:vAlign w:val="center"/>
          </w:tcPr>
          <w:p w14:paraId="6DBE5DF5" w14:textId="77777777" w:rsidR="00AD124A" w:rsidRPr="00AD5AA1" w:rsidRDefault="00AD124A" w:rsidP="00AD124A">
            <w:pPr>
              <w:rPr>
                <w:rFonts w:asciiTheme="minorHAnsi" w:hAnsiTheme="minorHAnsi" w:cs="Calibri"/>
                <w:b/>
                <w:snapToGrid w:val="0"/>
                <w:sz w:val="16"/>
              </w:rPr>
            </w:pPr>
          </w:p>
        </w:tc>
      </w:tr>
    </w:tbl>
    <w:p w14:paraId="06457458" w14:textId="318D0EF0" w:rsidR="00AD124A" w:rsidRPr="00AD5AA1" w:rsidRDefault="00AD124A" w:rsidP="00E63D9B">
      <w:pPr>
        <w:pStyle w:val="NormalWeb"/>
        <w:spacing w:before="0" w:beforeAutospacing="0" w:after="0" w:afterAutospacing="0"/>
        <w:jc w:val="both"/>
        <w:rPr>
          <w:sz w:val="20"/>
          <w:szCs w:val="20"/>
        </w:rPr>
      </w:pPr>
    </w:p>
    <w:p w14:paraId="0F1B4D5E" w14:textId="610E8301"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AD124A" w:rsidRPr="00AD5AA1" w14:paraId="66FAF31C" w14:textId="77777777" w:rsidTr="00C03E87">
        <w:trPr>
          <w:trHeight w:val="240"/>
        </w:trPr>
        <w:tc>
          <w:tcPr>
            <w:tcW w:w="1590" w:type="pct"/>
            <w:shd w:val="clear" w:color="auto" w:fill="E7E6E6"/>
            <w:vAlign w:val="center"/>
          </w:tcPr>
          <w:p w14:paraId="3F8F3721"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7442D091"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424833E0"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AD124A" w:rsidRPr="00AD5AA1" w14:paraId="04924708" w14:textId="77777777" w:rsidTr="00C03E87">
        <w:trPr>
          <w:trHeight w:val="240"/>
        </w:trPr>
        <w:tc>
          <w:tcPr>
            <w:tcW w:w="1590" w:type="pct"/>
            <w:vAlign w:val="center"/>
          </w:tcPr>
          <w:p w14:paraId="444D781A" w14:textId="482F22AD"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Poblete </w:t>
            </w:r>
          </w:p>
        </w:tc>
        <w:tc>
          <w:tcPr>
            <w:tcW w:w="1692" w:type="pct"/>
            <w:vAlign w:val="center"/>
          </w:tcPr>
          <w:p w14:paraId="6B054BBE" w14:textId="137A320F"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Castro</w:t>
            </w:r>
          </w:p>
        </w:tc>
        <w:tc>
          <w:tcPr>
            <w:tcW w:w="1718" w:type="pct"/>
            <w:vAlign w:val="center"/>
          </w:tcPr>
          <w:p w14:paraId="4537B11C" w14:textId="761DD082"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Pablo Andrés</w:t>
            </w:r>
          </w:p>
        </w:tc>
      </w:tr>
      <w:tr w:rsidR="00AD124A" w:rsidRPr="00AD5AA1" w14:paraId="70B82675" w14:textId="77777777" w:rsidTr="00C03E87">
        <w:trPr>
          <w:trHeight w:val="240"/>
        </w:trPr>
        <w:tc>
          <w:tcPr>
            <w:tcW w:w="1590" w:type="pct"/>
            <w:shd w:val="clear" w:color="auto" w:fill="E7E6E6"/>
            <w:vAlign w:val="center"/>
          </w:tcPr>
          <w:p w14:paraId="7ABBB8CC" w14:textId="77777777" w:rsidR="00AD124A" w:rsidRPr="00AD5AA1" w:rsidRDefault="00AD124A"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EAD6179" w14:textId="77777777" w:rsidR="00AD124A" w:rsidRPr="00AD5AA1" w:rsidRDefault="00AD124A"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2C812012"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AD124A" w:rsidRPr="00AD5AA1" w14:paraId="77CF84A0" w14:textId="77777777" w:rsidTr="00C03E87">
        <w:trPr>
          <w:trHeight w:val="240"/>
        </w:trPr>
        <w:tc>
          <w:tcPr>
            <w:tcW w:w="1590" w:type="pct"/>
            <w:vAlign w:val="center"/>
          </w:tcPr>
          <w:p w14:paraId="63A84120" w14:textId="724823B3"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lastRenderedPageBreak/>
              <w:t>ppoblete</w:t>
            </w:r>
            <w:hyperlink r:id="rId16" w:history="1">
              <w:r w:rsidRPr="00AD5AA1">
                <w:rPr>
                  <w:rStyle w:val="Hipervnculo"/>
                  <w:rFonts w:ascii="Aptos" w:eastAsiaTheme="majorEastAsia" w:hAnsi="Aptos"/>
                  <w:b/>
                  <w:bCs/>
                  <w:color w:val="000000"/>
                  <w:sz w:val="16"/>
                  <w:szCs w:val="16"/>
                </w:rPr>
                <w:t>@uct.cl</w:t>
              </w:r>
            </w:hyperlink>
          </w:p>
        </w:tc>
        <w:tc>
          <w:tcPr>
            <w:tcW w:w="1692" w:type="pct"/>
            <w:vAlign w:val="center"/>
          </w:tcPr>
          <w:p w14:paraId="48D754BF" w14:textId="7976E0E7" w:rsidR="00AD124A" w:rsidRPr="00AD5AA1" w:rsidRDefault="00AD124A" w:rsidP="00AD124A">
            <w:pPr>
              <w:jc w:val="center"/>
              <w:outlineLvl w:val="4"/>
              <w:rPr>
                <w:rFonts w:asciiTheme="minorHAnsi" w:hAnsiTheme="minorHAnsi" w:cs="Calibri"/>
                <w:b/>
                <w:snapToGrid w:val="0"/>
                <w:sz w:val="16"/>
              </w:rPr>
            </w:pPr>
            <w:r w:rsidRPr="00AD5AA1">
              <w:rPr>
                <w:rFonts w:ascii="Aptos" w:hAnsi="Aptos"/>
                <w:b/>
                <w:bCs/>
                <w:color w:val="000000"/>
                <w:sz w:val="16"/>
                <w:szCs w:val="16"/>
              </w:rPr>
              <w:t>+56452205219</w:t>
            </w:r>
          </w:p>
        </w:tc>
        <w:tc>
          <w:tcPr>
            <w:tcW w:w="1718" w:type="pct"/>
            <w:vAlign w:val="center"/>
          </w:tcPr>
          <w:p w14:paraId="07DB015A" w14:textId="07208A8E"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Coordinador Desarrollo Área Académica</w:t>
            </w:r>
          </w:p>
        </w:tc>
      </w:tr>
      <w:tr w:rsidR="00AD124A" w:rsidRPr="00AD5AA1" w14:paraId="46CDA66B" w14:textId="77777777" w:rsidTr="00C03E87">
        <w:trPr>
          <w:gridAfter w:val="2"/>
          <w:wAfter w:w="3410" w:type="pct"/>
          <w:cantSplit/>
          <w:trHeight w:val="240"/>
        </w:trPr>
        <w:tc>
          <w:tcPr>
            <w:tcW w:w="1590" w:type="pct"/>
            <w:shd w:val="clear" w:color="auto" w:fill="E7E6E6"/>
            <w:vAlign w:val="center"/>
          </w:tcPr>
          <w:p w14:paraId="6F1FF166"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377CB8E3"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AD124A" w:rsidRPr="00AD5AA1" w14:paraId="04D2954D" w14:textId="77777777" w:rsidTr="00C03E87">
        <w:trPr>
          <w:gridAfter w:val="2"/>
          <w:wAfter w:w="3410" w:type="pct"/>
          <w:cantSplit/>
          <w:trHeight w:val="240"/>
        </w:trPr>
        <w:tc>
          <w:tcPr>
            <w:tcW w:w="1590" w:type="pct"/>
            <w:vAlign w:val="center"/>
          </w:tcPr>
          <w:p w14:paraId="5A763B6C"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EADD403" w14:textId="7BA65503"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AD124A" w:rsidRPr="00AD5AA1" w14:paraId="65389E89" w14:textId="77777777" w:rsidTr="00C03E87">
        <w:trPr>
          <w:trHeight w:val="240"/>
        </w:trPr>
        <w:tc>
          <w:tcPr>
            <w:tcW w:w="1787" w:type="pct"/>
            <w:shd w:val="clear" w:color="auto" w:fill="E7E6E6"/>
            <w:vAlign w:val="center"/>
          </w:tcPr>
          <w:p w14:paraId="7C16D647"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13275F73"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688589C7"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660390AD"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1D22094"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AD124A" w:rsidRPr="00AD5AA1" w14:paraId="3BE953F9" w14:textId="77777777" w:rsidTr="00C03E87">
        <w:trPr>
          <w:trHeight w:val="240"/>
        </w:trPr>
        <w:tc>
          <w:tcPr>
            <w:tcW w:w="1787" w:type="pct"/>
            <w:vAlign w:val="center"/>
          </w:tcPr>
          <w:p w14:paraId="4826E6A1" w14:textId="625B5B97"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Ingeniero en Informática</w:t>
            </w:r>
          </w:p>
        </w:tc>
        <w:tc>
          <w:tcPr>
            <w:tcW w:w="1503" w:type="pct"/>
            <w:vAlign w:val="center"/>
          </w:tcPr>
          <w:p w14:paraId="176A87CE" w14:textId="1D3E7644"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6CE8B117" w14:textId="1842CA11"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35DEB598" w14:textId="2E8AA3D5"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2009</w:t>
            </w:r>
          </w:p>
        </w:tc>
      </w:tr>
      <w:tr w:rsidR="00AD124A" w:rsidRPr="00AD5AA1" w14:paraId="5498C4CD" w14:textId="77777777" w:rsidTr="00C03E87">
        <w:trPr>
          <w:trHeight w:val="240"/>
        </w:trPr>
        <w:tc>
          <w:tcPr>
            <w:tcW w:w="1787" w:type="pct"/>
            <w:shd w:val="clear" w:color="auto" w:fill="E7E6E6"/>
            <w:vAlign w:val="center"/>
          </w:tcPr>
          <w:p w14:paraId="47147CB2"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800920D"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48EFF150"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80955D1"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92DFEE7"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AD124A" w:rsidRPr="00AD5AA1" w14:paraId="2B86AAD0" w14:textId="77777777" w:rsidTr="00C03E87">
        <w:trPr>
          <w:trHeight w:val="240"/>
        </w:trPr>
        <w:tc>
          <w:tcPr>
            <w:tcW w:w="1787" w:type="pct"/>
            <w:vAlign w:val="center"/>
          </w:tcPr>
          <w:p w14:paraId="03C2C0FF" w14:textId="77777777" w:rsidR="00AD124A" w:rsidRPr="00AD5AA1" w:rsidRDefault="00AD124A" w:rsidP="00C03E87">
            <w:pPr>
              <w:jc w:val="center"/>
              <w:rPr>
                <w:rFonts w:asciiTheme="minorHAnsi" w:hAnsiTheme="minorHAnsi" w:cs="Calibri"/>
                <w:b/>
                <w:snapToGrid w:val="0"/>
                <w:sz w:val="16"/>
              </w:rPr>
            </w:pPr>
          </w:p>
        </w:tc>
        <w:tc>
          <w:tcPr>
            <w:tcW w:w="1503" w:type="pct"/>
            <w:vAlign w:val="center"/>
          </w:tcPr>
          <w:p w14:paraId="6172A5EA" w14:textId="77777777" w:rsidR="00AD124A" w:rsidRPr="00AD5AA1" w:rsidRDefault="00AD124A" w:rsidP="00C03E87">
            <w:pPr>
              <w:jc w:val="center"/>
              <w:rPr>
                <w:rFonts w:asciiTheme="minorHAnsi" w:hAnsiTheme="minorHAnsi" w:cs="Calibri"/>
                <w:b/>
                <w:snapToGrid w:val="0"/>
                <w:sz w:val="16"/>
              </w:rPr>
            </w:pPr>
          </w:p>
        </w:tc>
        <w:tc>
          <w:tcPr>
            <w:tcW w:w="961" w:type="pct"/>
            <w:vAlign w:val="center"/>
          </w:tcPr>
          <w:p w14:paraId="0653F374" w14:textId="77777777" w:rsidR="00AD124A" w:rsidRPr="00AD5AA1" w:rsidRDefault="00AD124A" w:rsidP="00C03E87">
            <w:pPr>
              <w:jc w:val="center"/>
              <w:rPr>
                <w:rFonts w:asciiTheme="minorHAnsi" w:hAnsiTheme="minorHAnsi" w:cs="Calibri"/>
                <w:b/>
                <w:snapToGrid w:val="0"/>
                <w:sz w:val="16"/>
              </w:rPr>
            </w:pPr>
          </w:p>
        </w:tc>
        <w:tc>
          <w:tcPr>
            <w:tcW w:w="749" w:type="pct"/>
            <w:vAlign w:val="center"/>
          </w:tcPr>
          <w:p w14:paraId="5DAF5CC4" w14:textId="77777777" w:rsidR="00AD124A" w:rsidRPr="00AD5AA1" w:rsidRDefault="00AD124A" w:rsidP="00C03E87">
            <w:pPr>
              <w:rPr>
                <w:rFonts w:asciiTheme="minorHAnsi" w:hAnsiTheme="minorHAnsi" w:cs="Calibri"/>
                <w:b/>
                <w:snapToGrid w:val="0"/>
                <w:sz w:val="16"/>
              </w:rPr>
            </w:pPr>
          </w:p>
        </w:tc>
      </w:tr>
    </w:tbl>
    <w:p w14:paraId="37184828" w14:textId="3994E7F2" w:rsidR="00AD124A" w:rsidRPr="00AD5AA1" w:rsidRDefault="00AD124A" w:rsidP="00E63D9B">
      <w:pPr>
        <w:pStyle w:val="NormalWeb"/>
        <w:spacing w:before="0" w:beforeAutospacing="0" w:after="0" w:afterAutospacing="0"/>
        <w:jc w:val="both"/>
        <w:rPr>
          <w:sz w:val="20"/>
          <w:szCs w:val="20"/>
        </w:rPr>
      </w:pPr>
    </w:p>
    <w:p w14:paraId="3124BC9D" w14:textId="004BD105"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AD124A" w:rsidRPr="00AD5AA1" w14:paraId="4478D88C" w14:textId="77777777" w:rsidTr="00C03E87">
        <w:trPr>
          <w:trHeight w:val="240"/>
        </w:trPr>
        <w:tc>
          <w:tcPr>
            <w:tcW w:w="1590" w:type="pct"/>
            <w:shd w:val="clear" w:color="auto" w:fill="E7E6E6"/>
            <w:vAlign w:val="center"/>
          </w:tcPr>
          <w:p w14:paraId="7C304C65"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63EFC3B0"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003320AA"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AD124A" w:rsidRPr="00AD5AA1" w14:paraId="24B57469" w14:textId="77777777" w:rsidTr="00C03E87">
        <w:trPr>
          <w:trHeight w:val="240"/>
        </w:trPr>
        <w:tc>
          <w:tcPr>
            <w:tcW w:w="1590" w:type="pct"/>
            <w:vAlign w:val="center"/>
          </w:tcPr>
          <w:p w14:paraId="6B1854F1" w14:textId="20F4FD04"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Morales</w:t>
            </w:r>
          </w:p>
        </w:tc>
        <w:tc>
          <w:tcPr>
            <w:tcW w:w="1692" w:type="pct"/>
            <w:vAlign w:val="center"/>
          </w:tcPr>
          <w:p w14:paraId="1F7F80DD" w14:textId="6AC41961"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Trapp</w:t>
            </w:r>
          </w:p>
        </w:tc>
        <w:tc>
          <w:tcPr>
            <w:tcW w:w="1718" w:type="pct"/>
            <w:vAlign w:val="center"/>
          </w:tcPr>
          <w:p w14:paraId="797F538E" w14:textId="4B292F13"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Pablo Antonio</w:t>
            </w:r>
          </w:p>
        </w:tc>
      </w:tr>
      <w:tr w:rsidR="00AD124A" w:rsidRPr="00AD5AA1" w14:paraId="3DFEC0B1" w14:textId="77777777" w:rsidTr="00C03E87">
        <w:trPr>
          <w:trHeight w:val="240"/>
        </w:trPr>
        <w:tc>
          <w:tcPr>
            <w:tcW w:w="1590" w:type="pct"/>
            <w:shd w:val="clear" w:color="auto" w:fill="E7E6E6"/>
            <w:vAlign w:val="center"/>
          </w:tcPr>
          <w:p w14:paraId="603FA381" w14:textId="77777777" w:rsidR="00AD124A" w:rsidRPr="00AD5AA1" w:rsidRDefault="00AD124A"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4707105" w14:textId="77777777" w:rsidR="00AD124A" w:rsidRPr="00AD5AA1" w:rsidRDefault="00AD124A"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68AC8888"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AD124A" w:rsidRPr="00AD5AA1" w14:paraId="4D364DE3" w14:textId="77777777" w:rsidTr="00C03E87">
        <w:trPr>
          <w:trHeight w:val="240"/>
        </w:trPr>
        <w:tc>
          <w:tcPr>
            <w:tcW w:w="1590" w:type="pct"/>
            <w:vAlign w:val="center"/>
          </w:tcPr>
          <w:p w14:paraId="713326BB" w14:textId="5721EC27"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pmorales</w:t>
            </w:r>
            <w:hyperlink r:id="rId17" w:history="1">
              <w:r w:rsidRPr="00AD5AA1">
                <w:rPr>
                  <w:rStyle w:val="Hipervnculo"/>
                  <w:rFonts w:ascii="Aptos" w:eastAsiaTheme="majorEastAsia" w:hAnsi="Aptos"/>
                  <w:b/>
                  <w:bCs/>
                  <w:color w:val="000000"/>
                  <w:sz w:val="16"/>
                  <w:szCs w:val="16"/>
                </w:rPr>
                <w:t>@uct.cl</w:t>
              </w:r>
            </w:hyperlink>
          </w:p>
        </w:tc>
        <w:tc>
          <w:tcPr>
            <w:tcW w:w="1692" w:type="pct"/>
            <w:vAlign w:val="center"/>
          </w:tcPr>
          <w:p w14:paraId="5261CB5E" w14:textId="4277F980" w:rsidR="00AD124A" w:rsidRPr="00AD5AA1" w:rsidRDefault="00AD124A" w:rsidP="00AD124A">
            <w:pPr>
              <w:jc w:val="center"/>
              <w:outlineLvl w:val="4"/>
              <w:rPr>
                <w:rFonts w:asciiTheme="minorHAnsi" w:hAnsiTheme="minorHAnsi" w:cs="Calibri"/>
                <w:b/>
                <w:snapToGrid w:val="0"/>
                <w:sz w:val="16"/>
              </w:rPr>
            </w:pPr>
            <w:r w:rsidRPr="00AD5AA1">
              <w:rPr>
                <w:rFonts w:ascii="Aptos" w:hAnsi="Aptos"/>
                <w:b/>
                <w:bCs/>
                <w:color w:val="000000"/>
                <w:sz w:val="16"/>
                <w:szCs w:val="16"/>
              </w:rPr>
              <w:t>+56452205696</w:t>
            </w:r>
          </w:p>
        </w:tc>
        <w:tc>
          <w:tcPr>
            <w:tcW w:w="1718" w:type="pct"/>
            <w:vAlign w:val="center"/>
          </w:tcPr>
          <w:p w14:paraId="0CC3C3AC" w14:textId="3EE91BD1" w:rsidR="00AD124A" w:rsidRPr="00AD5AA1" w:rsidRDefault="00AD124A" w:rsidP="00AD124A">
            <w:pPr>
              <w:jc w:val="center"/>
              <w:rPr>
                <w:rFonts w:asciiTheme="minorHAnsi" w:hAnsiTheme="minorHAnsi" w:cs="Calibri"/>
                <w:b/>
                <w:snapToGrid w:val="0"/>
                <w:sz w:val="16"/>
              </w:rPr>
            </w:pPr>
            <w:r w:rsidRPr="00AD5AA1">
              <w:rPr>
                <w:rFonts w:ascii="Aptos" w:hAnsi="Aptos"/>
                <w:b/>
                <w:bCs/>
                <w:color w:val="000000"/>
                <w:sz w:val="16"/>
                <w:szCs w:val="16"/>
              </w:rPr>
              <w:t>Profesional Dirección de Planificación y Estudios Estratégicos</w:t>
            </w:r>
          </w:p>
        </w:tc>
      </w:tr>
      <w:tr w:rsidR="00AD124A" w:rsidRPr="00AD5AA1" w14:paraId="03062818" w14:textId="77777777" w:rsidTr="00C03E87">
        <w:trPr>
          <w:gridAfter w:val="2"/>
          <w:wAfter w:w="3410" w:type="pct"/>
          <w:cantSplit/>
          <w:trHeight w:val="240"/>
        </w:trPr>
        <w:tc>
          <w:tcPr>
            <w:tcW w:w="1590" w:type="pct"/>
            <w:shd w:val="clear" w:color="auto" w:fill="E7E6E6"/>
            <w:vAlign w:val="center"/>
          </w:tcPr>
          <w:p w14:paraId="3756E458"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B82C682"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AD124A" w:rsidRPr="00AD5AA1" w14:paraId="20ECD996" w14:textId="77777777" w:rsidTr="00C03E87">
        <w:trPr>
          <w:gridAfter w:val="2"/>
          <w:wAfter w:w="3410" w:type="pct"/>
          <w:cantSplit/>
          <w:trHeight w:val="240"/>
        </w:trPr>
        <w:tc>
          <w:tcPr>
            <w:tcW w:w="1590" w:type="pct"/>
            <w:vAlign w:val="center"/>
          </w:tcPr>
          <w:p w14:paraId="1E3CE368"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EFF1543" w14:textId="067017D2"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AD124A" w:rsidRPr="00AD5AA1" w14:paraId="66E08532" w14:textId="77777777" w:rsidTr="00C03E87">
        <w:trPr>
          <w:trHeight w:val="240"/>
        </w:trPr>
        <w:tc>
          <w:tcPr>
            <w:tcW w:w="1787" w:type="pct"/>
            <w:shd w:val="clear" w:color="auto" w:fill="E7E6E6"/>
            <w:vAlign w:val="center"/>
          </w:tcPr>
          <w:p w14:paraId="2694ABC7"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308EB6FA"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6E0E6BCF"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A4ADFFB"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57F7CB8"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AD124A" w:rsidRPr="00AD5AA1" w14:paraId="2473D865" w14:textId="77777777" w:rsidTr="00042BB6">
        <w:trPr>
          <w:trHeight w:val="240"/>
        </w:trPr>
        <w:tc>
          <w:tcPr>
            <w:tcW w:w="1787" w:type="pct"/>
          </w:tcPr>
          <w:p w14:paraId="4E62ADA6" w14:textId="222BBC04"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Sociólogo</w:t>
            </w:r>
          </w:p>
        </w:tc>
        <w:tc>
          <w:tcPr>
            <w:tcW w:w="1503" w:type="pct"/>
          </w:tcPr>
          <w:p w14:paraId="3AAC9504" w14:textId="4B052D68"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Universidad de La Frontera</w:t>
            </w:r>
          </w:p>
        </w:tc>
        <w:tc>
          <w:tcPr>
            <w:tcW w:w="961" w:type="pct"/>
          </w:tcPr>
          <w:p w14:paraId="09DDA0E2" w14:textId="7B8C89CB"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Chile</w:t>
            </w:r>
          </w:p>
        </w:tc>
        <w:tc>
          <w:tcPr>
            <w:tcW w:w="749" w:type="pct"/>
          </w:tcPr>
          <w:p w14:paraId="1671BD32" w14:textId="632AE50F"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2014</w:t>
            </w:r>
          </w:p>
        </w:tc>
      </w:tr>
      <w:tr w:rsidR="00AD124A" w:rsidRPr="00AD5AA1" w14:paraId="378E1DA1" w14:textId="77777777" w:rsidTr="00C03E87">
        <w:trPr>
          <w:trHeight w:val="240"/>
        </w:trPr>
        <w:tc>
          <w:tcPr>
            <w:tcW w:w="1787" w:type="pct"/>
            <w:shd w:val="clear" w:color="auto" w:fill="E7E6E6"/>
            <w:vAlign w:val="center"/>
          </w:tcPr>
          <w:p w14:paraId="0B415B22"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6551E2EB"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117B3AB9"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F888D85"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4A9F7A3" w14:textId="77777777" w:rsidR="00AD124A" w:rsidRPr="00AD5AA1" w:rsidRDefault="00AD124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AD124A" w:rsidRPr="00AD5AA1" w14:paraId="227B28E8" w14:textId="77777777" w:rsidTr="00024ACA">
        <w:trPr>
          <w:trHeight w:val="240"/>
        </w:trPr>
        <w:tc>
          <w:tcPr>
            <w:tcW w:w="1787" w:type="pct"/>
          </w:tcPr>
          <w:p w14:paraId="6213753D" w14:textId="7925AE26"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Magíster en Desarrollo Humano, Local y Regional</w:t>
            </w:r>
          </w:p>
        </w:tc>
        <w:tc>
          <w:tcPr>
            <w:tcW w:w="1503" w:type="pct"/>
          </w:tcPr>
          <w:p w14:paraId="1F859781" w14:textId="3596E5FC"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Universidad de La Frontera</w:t>
            </w:r>
          </w:p>
        </w:tc>
        <w:tc>
          <w:tcPr>
            <w:tcW w:w="961" w:type="pct"/>
          </w:tcPr>
          <w:p w14:paraId="6311EA61" w14:textId="7901C9E3"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Chile</w:t>
            </w:r>
          </w:p>
        </w:tc>
        <w:tc>
          <w:tcPr>
            <w:tcW w:w="749" w:type="pct"/>
          </w:tcPr>
          <w:p w14:paraId="4159861F" w14:textId="54AB0565" w:rsidR="00AD124A" w:rsidRPr="00AD5AA1" w:rsidRDefault="00AD124A" w:rsidP="00AD124A">
            <w:pPr>
              <w:jc w:val="center"/>
              <w:rPr>
                <w:rFonts w:asciiTheme="minorHAnsi" w:hAnsiTheme="minorHAnsi" w:cs="Calibri"/>
                <w:b/>
                <w:snapToGrid w:val="0"/>
                <w:sz w:val="16"/>
              </w:rPr>
            </w:pPr>
            <w:r w:rsidRPr="00AD5AA1">
              <w:rPr>
                <w:rFonts w:asciiTheme="minorHAnsi" w:hAnsiTheme="minorHAnsi" w:cs="Arial"/>
                <w:b/>
                <w:bCs/>
                <w:color w:val="000000"/>
                <w:sz w:val="16"/>
                <w:szCs w:val="16"/>
              </w:rPr>
              <w:t>2022</w:t>
            </w:r>
          </w:p>
        </w:tc>
      </w:tr>
    </w:tbl>
    <w:p w14:paraId="154E898A" w14:textId="00FF3A18" w:rsidR="00AD124A" w:rsidRPr="00AD5AA1" w:rsidRDefault="00AD124A" w:rsidP="00E63D9B">
      <w:pPr>
        <w:pStyle w:val="NormalWeb"/>
        <w:spacing w:before="0" w:beforeAutospacing="0" w:after="0" w:afterAutospacing="0"/>
        <w:jc w:val="both"/>
        <w:rPr>
          <w:sz w:val="20"/>
          <w:szCs w:val="20"/>
        </w:rPr>
      </w:pPr>
    </w:p>
    <w:p w14:paraId="753CBEB9" w14:textId="066DB52C"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ED0918" w:rsidRPr="00AD5AA1" w14:paraId="7929F33D" w14:textId="77777777" w:rsidTr="00C03E87">
        <w:trPr>
          <w:trHeight w:val="240"/>
        </w:trPr>
        <w:tc>
          <w:tcPr>
            <w:tcW w:w="1590" w:type="pct"/>
            <w:shd w:val="clear" w:color="auto" w:fill="E7E6E6"/>
            <w:vAlign w:val="center"/>
          </w:tcPr>
          <w:p w14:paraId="798DC369"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4E8E87F5"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4D02A2BC"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ED0918" w:rsidRPr="00AD5AA1" w14:paraId="4B0F5142" w14:textId="77777777" w:rsidTr="00C03E87">
        <w:trPr>
          <w:trHeight w:val="240"/>
        </w:trPr>
        <w:tc>
          <w:tcPr>
            <w:tcW w:w="1590" w:type="pct"/>
            <w:vAlign w:val="center"/>
          </w:tcPr>
          <w:p w14:paraId="59656F68" w14:textId="4C3BB4DA"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Fuentes</w:t>
            </w:r>
          </w:p>
        </w:tc>
        <w:tc>
          <w:tcPr>
            <w:tcW w:w="1692" w:type="pct"/>
            <w:vAlign w:val="center"/>
          </w:tcPr>
          <w:p w14:paraId="236FD98D" w14:textId="77534D5A"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Stuardo</w:t>
            </w:r>
          </w:p>
        </w:tc>
        <w:tc>
          <w:tcPr>
            <w:tcW w:w="1718" w:type="pct"/>
            <w:vAlign w:val="center"/>
          </w:tcPr>
          <w:p w14:paraId="14F9B7DD" w14:textId="048B14E9"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Paulina Soledad</w:t>
            </w:r>
          </w:p>
        </w:tc>
      </w:tr>
      <w:tr w:rsidR="00ED0918" w:rsidRPr="00AD5AA1" w14:paraId="5F46E909" w14:textId="77777777" w:rsidTr="00C03E87">
        <w:trPr>
          <w:trHeight w:val="240"/>
        </w:trPr>
        <w:tc>
          <w:tcPr>
            <w:tcW w:w="1590" w:type="pct"/>
            <w:shd w:val="clear" w:color="auto" w:fill="E7E6E6"/>
            <w:vAlign w:val="center"/>
          </w:tcPr>
          <w:p w14:paraId="25AD1EC1" w14:textId="77777777" w:rsidR="00ED0918" w:rsidRPr="00AD5AA1" w:rsidRDefault="00ED0918"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7D819A6A" w14:textId="77777777" w:rsidR="00ED0918" w:rsidRPr="00AD5AA1" w:rsidRDefault="00ED0918"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700DDF92"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ED0918" w:rsidRPr="00AD5AA1" w14:paraId="114BBF23" w14:textId="77777777" w:rsidTr="00C03E87">
        <w:trPr>
          <w:trHeight w:val="240"/>
        </w:trPr>
        <w:tc>
          <w:tcPr>
            <w:tcW w:w="1590" w:type="pct"/>
            <w:vAlign w:val="center"/>
          </w:tcPr>
          <w:p w14:paraId="3E66E7FE" w14:textId="43CBA37C"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pfuentes</w:t>
            </w:r>
            <w:hyperlink r:id="rId18" w:history="1">
              <w:r w:rsidRPr="00AD5AA1">
                <w:rPr>
                  <w:rStyle w:val="Hipervnculo"/>
                  <w:rFonts w:ascii="Aptos" w:eastAsiaTheme="majorEastAsia" w:hAnsi="Aptos"/>
                  <w:b/>
                  <w:bCs/>
                  <w:color w:val="000000"/>
                  <w:sz w:val="16"/>
                  <w:szCs w:val="16"/>
                </w:rPr>
                <w:t>@uct.cl</w:t>
              </w:r>
            </w:hyperlink>
          </w:p>
        </w:tc>
        <w:tc>
          <w:tcPr>
            <w:tcW w:w="1692" w:type="pct"/>
            <w:vAlign w:val="center"/>
          </w:tcPr>
          <w:p w14:paraId="0CDEE06E" w14:textId="4E5310B5" w:rsidR="00ED0918" w:rsidRPr="00AD5AA1" w:rsidRDefault="00ED0918" w:rsidP="00ED0918">
            <w:pPr>
              <w:jc w:val="center"/>
              <w:outlineLvl w:val="4"/>
              <w:rPr>
                <w:rFonts w:asciiTheme="minorHAnsi" w:hAnsiTheme="minorHAnsi" w:cs="Calibri"/>
                <w:b/>
                <w:snapToGrid w:val="0"/>
                <w:sz w:val="16"/>
              </w:rPr>
            </w:pPr>
            <w:r w:rsidRPr="00AD5AA1">
              <w:rPr>
                <w:rFonts w:ascii="Aptos" w:hAnsi="Aptos"/>
                <w:b/>
                <w:bCs/>
                <w:color w:val="000000"/>
                <w:sz w:val="16"/>
                <w:szCs w:val="16"/>
              </w:rPr>
              <w:t>452205572</w:t>
            </w:r>
          </w:p>
        </w:tc>
        <w:tc>
          <w:tcPr>
            <w:tcW w:w="1718" w:type="pct"/>
            <w:vAlign w:val="center"/>
          </w:tcPr>
          <w:p w14:paraId="5D5497AD" w14:textId="294AA208"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Coordinadora Unidad</w:t>
            </w:r>
            <w:r w:rsidRPr="00AD5AA1">
              <w:rPr>
                <w:rFonts w:ascii="Calibri" w:hAnsi="Calibri" w:cs="Calibri"/>
                <w:color w:val="000000"/>
                <w:sz w:val="18"/>
                <w:szCs w:val="18"/>
              </w:rPr>
              <w:t xml:space="preserve"> </w:t>
            </w:r>
            <w:r w:rsidRPr="00AD5AA1">
              <w:rPr>
                <w:rFonts w:ascii="Aptos" w:hAnsi="Aptos"/>
                <w:b/>
                <w:bCs/>
                <w:color w:val="000000"/>
                <w:sz w:val="16"/>
                <w:szCs w:val="16"/>
              </w:rPr>
              <w:t>de</w:t>
            </w:r>
            <w:r w:rsidRPr="00AD5AA1">
              <w:rPr>
                <w:rFonts w:ascii="Calibri" w:hAnsi="Calibri" w:cs="Calibri"/>
                <w:color w:val="000000"/>
                <w:sz w:val="18"/>
                <w:szCs w:val="18"/>
              </w:rPr>
              <w:t xml:space="preserve"> </w:t>
            </w:r>
            <w:r w:rsidRPr="00AD5AA1">
              <w:rPr>
                <w:rFonts w:ascii="Aptos" w:hAnsi="Aptos"/>
                <w:b/>
                <w:bCs/>
                <w:color w:val="000000"/>
                <w:sz w:val="16"/>
                <w:szCs w:val="16"/>
              </w:rPr>
              <w:t>Coordinación</w:t>
            </w:r>
            <w:r w:rsidRPr="00AD5AA1">
              <w:rPr>
                <w:rFonts w:ascii="Calibri" w:hAnsi="Calibri" w:cs="Calibri"/>
                <w:color w:val="000000"/>
                <w:sz w:val="18"/>
                <w:szCs w:val="18"/>
              </w:rPr>
              <w:t xml:space="preserve"> y </w:t>
            </w:r>
            <w:r w:rsidRPr="00AD5AA1">
              <w:rPr>
                <w:rFonts w:ascii="Aptos" w:hAnsi="Aptos"/>
                <w:b/>
                <w:bCs/>
                <w:color w:val="000000"/>
                <w:sz w:val="16"/>
                <w:szCs w:val="16"/>
              </w:rPr>
              <w:t>Análisis, Vicerrectoría de Calidad y Gestión Estratégica</w:t>
            </w:r>
          </w:p>
        </w:tc>
      </w:tr>
      <w:tr w:rsidR="00ED0918" w:rsidRPr="00AD5AA1" w14:paraId="573003B9" w14:textId="77777777" w:rsidTr="00C03E87">
        <w:trPr>
          <w:gridAfter w:val="2"/>
          <w:wAfter w:w="3410" w:type="pct"/>
          <w:cantSplit/>
          <w:trHeight w:val="240"/>
        </w:trPr>
        <w:tc>
          <w:tcPr>
            <w:tcW w:w="1590" w:type="pct"/>
            <w:shd w:val="clear" w:color="auto" w:fill="E7E6E6"/>
            <w:vAlign w:val="center"/>
          </w:tcPr>
          <w:p w14:paraId="21F05BC9"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CFDFF18"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ED0918" w:rsidRPr="00AD5AA1" w14:paraId="25BA9B2D" w14:textId="77777777" w:rsidTr="00C03E87">
        <w:trPr>
          <w:gridAfter w:val="2"/>
          <w:wAfter w:w="3410" w:type="pct"/>
          <w:cantSplit/>
          <w:trHeight w:val="240"/>
        </w:trPr>
        <w:tc>
          <w:tcPr>
            <w:tcW w:w="1590" w:type="pct"/>
            <w:vAlign w:val="center"/>
          </w:tcPr>
          <w:p w14:paraId="680BBF66"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2A8AEA69" w14:textId="2F36D0B8"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ED0918" w:rsidRPr="00AD5AA1" w14:paraId="268E8E6B" w14:textId="77777777" w:rsidTr="00C03E87">
        <w:trPr>
          <w:trHeight w:val="240"/>
        </w:trPr>
        <w:tc>
          <w:tcPr>
            <w:tcW w:w="1787" w:type="pct"/>
            <w:shd w:val="clear" w:color="auto" w:fill="E7E6E6"/>
            <w:vAlign w:val="center"/>
          </w:tcPr>
          <w:p w14:paraId="12DC27E6"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22F34EFD"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6B2A0EBB"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7841F6F"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2B6B6C6"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D0918" w:rsidRPr="00AD5AA1" w14:paraId="0ABBC20D" w14:textId="77777777" w:rsidTr="002D1707">
        <w:trPr>
          <w:trHeight w:val="240"/>
        </w:trPr>
        <w:tc>
          <w:tcPr>
            <w:tcW w:w="1787" w:type="pct"/>
            <w:vAlign w:val="center"/>
          </w:tcPr>
          <w:p w14:paraId="45FA5319" w14:textId="2FA7EC65"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Ingeniera Civil Industrial</w:t>
            </w:r>
          </w:p>
        </w:tc>
        <w:tc>
          <w:tcPr>
            <w:tcW w:w="1503" w:type="pct"/>
            <w:vAlign w:val="center"/>
          </w:tcPr>
          <w:p w14:paraId="2F52B0B6" w14:textId="43F65F83"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Universidad del Bío-Bío</w:t>
            </w:r>
          </w:p>
        </w:tc>
        <w:tc>
          <w:tcPr>
            <w:tcW w:w="961" w:type="pct"/>
            <w:vAlign w:val="center"/>
          </w:tcPr>
          <w:p w14:paraId="12520CAA" w14:textId="6BF2FA48"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0BC815D" w14:textId="24B18B91" w:rsidR="00ED0918" w:rsidRPr="00AD5AA1" w:rsidRDefault="00ED0918" w:rsidP="00ED0918">
            <w:pPr>
              <w:jc w:val="center"/>
              <w:rPr>
                <w:rFonts w:asciiTheme="minorHAnsi" w:hAnsiTheme="minorHAnsi" w:cs="Calibri"/>
                <w:b/>
                <w:snapToGrid w:val="0"/>
                <w:sz w:val="16"/>
              </w:rPr>
            </w:pPr>
            <w:r w:rsidRPr="00AD5AA1">
              <w:rPr>
                <w:rFonts w:ascii="Aptos" w:hAnsi="Aptos"/>
                <w:b/>
                <w:bCs/>
                <w:color w:val="000000"/>
                <w:sz w:val="16"/>
                <w:szCs w:val="16"/>
              </w:rPr>
              <w:t>2014</w:t>
            </w:r>
          </w:p>
        </w:tc>
      </w:tr>
      <w:tr w:rsidR="00ED0918" w:rsidRPr="00AD5AA1" w14:paraId="00B94950" w14:textId="77777777" w:rsidTr="00C03E87">
        <w:trPr>
          <w:trHeight w:val="240"/>
        </w:trPr>
        <w:tc>
          <w:tcPr>
            <w:tcW w:w="1787" w:type="pct"/>
            <w:shd w:val="clear" w:color="auto" w:fill="E7E6E6"/>
            <w:vAlign w:val="center"/>
          </w:tcPr>
          <w:p w14:paraId="60102A89"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673CC45A"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214590D5"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4D1F095"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5073643" w14:textId="77777777" w:rsidR="00ED0918" w:rsidRPr="00AD5AA1" w:rsidRDefault="00ED0918"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D0918" w:rsidRPr="00AD5AA1" w14:paraId="2EE1ECB1" w14:textId="77777777" w:rsidTr="00C03E87">
        <w:trPr>
          <w:trHeight w:val="240"/>
        </w:trPr>
        <w:tc>
          <w:tcPr>
            <w:tcW w:w="1787" w:type="pct"/>
          </w:tcPr>
          <w:p w14:paraId="5F3E328A" w14:textId="45C975E5" w:rsidR="00ED0918" w:rsidRPr="00AD5AA1" w:rsidRDefault="00ED0918" w:rsidP="00C03E87">
            <w:pPr>
              <w:jc w:val="center"/>
              <w:rPr>
                <w:rFonts w:asciiTheme="minorHAnsi" w:hAnsiTheme="minorHAnsi" w:cs="Calibri"/>
                <w:b/>
                <w:snapToGrid w:val="0"/>
                <w:sz w:val="16"/>
              </w:rPr>
            </w:pPr>
          </w:p>
        </w:tc>
        <w:tc>
          <w:tcPr>
            <w:tcW w:w="1503" w:type="pct"/>
          </w:tcPr>
          <w:p w14:paraId="7025C5FA" w14:textId="0A13FF4F" w:rsidR="00ED0918" w:rsidRPr="00AD5AA1" w:rsidRDefault="00ED0918" w:rsidP="00C03E87">
            <w:pPr>
              <w:jc w:val="center"/>
              <w:rPr>
                <w:rFonts w:asciiTheme="minorHAnsi" w:hAnsiTheme="minorHAnsi" w:cs="Calibri"/>
                <w:b/>
                <w:snapToGrid w:val="0"/>
                <w:sz w:val="16"/>
              </w:rPr>
            </w:pPr>
          </w:p>
        </w:tc>
        <w:tc>
          <w:tcPr>
            <w:tcW w:w="961" w:type="pct"/>
          </w:tcPr>
          <w:p w14:paraId="7428F80F" w14:textId="11B11BD1" w:rsidR="00ED0918" w:rsidRPr="00AD5AA1" w:rsidRDefault="00ED0918" w:rsidP="00C03E87">
            <w:pPr>
              <w:jc w:val="center"/>
              <w:rPr>
                <w:rFonts w:asciiTheme="minorHAnsi" w:hAnsiTheme="minorHAnsi" w:cs="Calibri"/>
                <w:b/>
                <w:snapToGrid w:val="0"/>
                <w:sz w:val="16"/>
              </w:rPr>
            </w:pPr>
          </w:p>
        </w:tc>
        <w:tc>
          <w:tcPr>
            <w:tcW w:w="749" w:type="pct"/>
          </w:tcPr>
          <w:p w14:paraId="62C15B8C" w14:textId="6211FD4C" w:rsidR="00ED0918" w:rsidRPr="00AD5AA1" w:rsidRDefault="00ED0918" w:rsidP="00C03E87">
            <w:pPr>
              <w:jc w:val="center"/>
              <w:rPr>
                <w:rFonts w:asciiTheme="minorHAnsi" w:hAnsiTheme="minorHAnsi" w:cs="Calibri"/>
                <w:b/>
                <w:snapToGrid w:val="0"/>
                <w:sz w:val="16"/>
              </w:rPr>
            </w:pPr>
          </w:p>
        </w:tc>
      </w:tr>
    </w:tbl>
    <w:p w14:paraId="64F1E514" w14:textId="2EEE1FFC" w:rsidR="00ED0918" w:rsidRPr="00AD5AA1" w:rsidRDefault="00ED0918" w:rsidP="00E63D9B">
      <w:pPr>
        <w:pStyle w:val="NormalWeb"/>
        <w:spacing w:before="0" w:beforeAutospacing="0" w:after="0" w:afterAutospacing="0"/>
        <w:jc w:val="both"/>
        <w:rPr>
          <w:sz w:val="20"/>
          <w:szCs w:val="20"/>
        </w:rPr>
      </w:pPr>
    </w:p>
    <w:p w14:paraId="1211FE2D" w14:textId="1B53CDBC"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B94894" w:rsidRPr="00AD5AA1" w14:paraId="76543B77" w14:textId="77777777" w:rsidTr="00C03E87">
        <w:trPr>
          <w:trHeight w:val="240"/>
        </w:trPr>
        <w:tc>
          <w:tcPr>
            <w:tcW w:w="1590" w:type="pct"/>
            <w:shd w:val="clear" w:color="auto" w:fill="E7E6E6"/>
            <w:vAlign w:val="center"/>
          </w:tcPr>
          <w:p w14:paraId="31DB28E7"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FBCF3EB"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4EE65B95"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B94894" w:rsidRPr="00AD5AA1" w14:paraId="529DDD91" w14:textId="77777777" w:rsidTr="00C03E87">
        <w:trPr>
          <w:trHeight w:val="240"/>
        </w:trPr>
        <w:tc>
          <w:tcPr>
            <w:tcW w:w="1590" w:type="pct"/>
            <w:vAlign w:val="center"/>
          </w:tcPr>
          <w:p w14:paraId="187A4A5B" w14:textId="21E2F28C"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Tovar</w:t>
            </w:r>
          </w:p>
        </w:tc>
        <w:tc>
          <w:tcPr>
            <w:tcW w:w="1692" w:type="pct"/>
            <w:vAlign w:val="center"/>
          </w:tcPr>
          <w:p w14:paraId="26833DEE" w14:textId="2BB37089"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Marín</w:t>
            </w:r>
          </w:p>
        </w:tc>
        <w:tc>
          <w:tcPr>
            <w:tcW w:w="1718" w:type="pct"/>
            <w:vAlign w:val="center"/>
          </w:tcPr>
          <w:p w14:paraId="13EBA822" w14:textId="44379F9A" w:rsidR="00B94894" w:rsidRPr="00AD5AA1" w:rsidRDefault="00B94894" w:rsidP="00B94894">
            <w:pPr>
              <w:jc w:val="center"/>
              <w:rPr>
                <w:rFonts w:asciiTheme="minorHAnsi" w:hAnsiTheme="minorHAnsi" w:cs="Calibri"/>
                <w:b/>
                <w:snapToGrid w:val="0"/>
                <w:sz w:val="16"/>
              </w:rPr>
            </w:pPr>
            <w:proofErr w:type="spellStart"/>
            <w:r w:rsidRPr="00AD5AA1">
              <w:rPr>
                <w:rFonts w:ascii="Aptos" w:hAnsi="Aptos"/>
                <w:b/>
                <w:bCs/>
                <w:color w:val="000000"/>
                <w:sz w:val="16"/>
                <w:szCs w:val="16"/>
              </w:rPr>
              <w:t>Leyla</w:t>
            </w:r>
            <w:proofErr w:type="spellEnd"/>
            <w:r w:rsidRPr="00AD5AA1">
              <w:rPr>
                <w:rFonts w:ascii="Aptos" w:hAnsi="Aptos"/>
                <w:b/>
                <w:bCs/>
                <w:color w:val="000000"/>
                <w:sz w:val="16"/>
                <w:szCs w:val="16"/>
              </w:rPr>
              <w:t xml:space="preserve"> </w:t>
            </w:r>
            <w:proofErr w:type="spellStart"/>
            <w:r w:rsidRPr="00AD5AA1">
              <w:rPr>
                <w:rFonts w:ascii="Aptos" w:hAnsi="Aptos"/>
                <w:b/>
                <w:bCs/>
                <w:color w:val="000000"/>
                <w:sz w:val="16"/>
                <w:szCs w:val="16"/>
              </w:rPr>
              <w:t>Rossiel</w:t>
            </w:r>
            <w:proofErr w:type="spellEnd"/>
          </w:p>
        </w:tc>
      </w:tr>
      <w:tr w:rsidR="00B94894" w:rsidRPr="00AD5AA1" w14:paraId="3595E8BF" w14:textId="77777777" w:rsidTr="00C03E87">
        <w:trPr>
          <w:trHeight w:val="240"/>
        </w:trPr>
        <w:tc>
          <w:tcPr>
            <w:tcW w:w="1590" w:type="pct"/>
            <w:shd w:val="clear" w:color="auto" w:fill="E7E6E6"/>
            <w:vAlign w:val="center"/>
          </w:tcPr>
          <w:p w14:paraId="0D49ECE1" w14:textId="77777777" w:rsidR="00B94894" w:rsidRPr="00AD5AA1" w:rsidRDefault="00B94894"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6811281C" w14:textId="77777777" w:rsidR="00B94894" w:rsidRPr="00AD5AA1" w:rsidRDefault="00B94894"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753CB919"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B94894" w:rsidRPr="00AD5AA1" w14:paraId="4134DEC0" w14:textId="77777777" w:rsidTr="00C03E87">
        <w:trPr>
          <w:trHeight w:val="240"/>
        </w:trPr>
        <w:tc>
          <w:tcPr>
            <w:tcW w:w="1590" w:type="pct"/>
            <w:vAlign w:val="center"/>
          </w:tcPr>
          <w:p w14:paraId="530EBA2F" w14:textId="5EFF4396"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ltovar</w:t>
            </w:r>
            <w:hyperlink r:id="rId19" w:history="1">
              <w:r w:rsidRPr="00AD5AA1">
                <w:rPr>
                  <w:rStyle w:val="Hipervnculo"/>
                  <w:rFonts w:ascii="Aptos" w:eastAsiaTheme="majorEastAsia" w:hAnsi="Aptos"/>
                  <w:b/>
                  <w:bCs/>
                  <w:color w:val="000000"/>
                  <w:sz w:val="16"/>
                  <w:szCs w:val="16"/>
                </w:rPr>
                <w:t>@uct.cl</w:t>
              </w:r>
            </w:hyperlink>
          </w:p>
        </w:tc>
        <w:tc>
          <w:tcPr>
            <w:tcW w:w="1692" w:type="pct"/>
            <w:vAlign w:val="center"/>
          </w:tcPr>
          <w:p w14:paraId="77096BE5" w14:textId="3D244F3C" w:rsidR="00B94894" w:rsidRPr="00AD5AA1" w:rsidRDefault="00B94894" w:rsidP="00B94894">
            <w:pPr>
              <w:jc w:val="center"/>
              <w:outlineLvl w:val="4"/>
              <w:rPr>
                <w:rFonts w:asciiTheme="minorHAnsi" w:hAnsiTheme="minorHAnsi" w:cs="Calibri"/>
                <w:b/>
                <w:snapToGrid w:val="0"/>
                <w:sz w:val="16"/>
              </w:rPr>
            </w:pPr>
            <w:r w:rsidRPr="00AD5AA1">
              <w:rPr>
                <w:rFonts w:ascii="Aptos" w:hAnsi="Aptos"/>
                <w:b/>
                <w:bCs/>
                <w:color w:val="000000"/>
                <w:sz w:val="16"/>
                <w:szCs w:val="16"/>
              </w:rPr>
              <w:t>+56458805375</w:t>
            </w:r>
          </w:p>
        </w:tc>
        <w:tc>
          <w:tcPr>
            <w:tcW w:w="1718" w:type="pct"/>
            <w:vAlign w:val="center"/>
          </w:tcPr>
          <w:p w14:paraId="3F7D33B1" w14:textId="6D4A00A0"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Profesional Dirección de Análisis y Calidad de la Docencia</w:t>
            </w:r>
          </w:p>
        </w:tc>
      </w:tr>
      <w:tr w:rsidR="00B94894" w:rsidRPr="00AD5AA1" w14:paraId="3212C898" w14:textId="77777777" w:rsidTr="00C03E87">
        <w:trPr>
          <w:gridAfter w:val="2"/>
          <w:wAfter w:w="3410" w:type="pct"/>
          <w:cantSplit/>
          <w:trHeight w:val="240"/>
        </w:trPr>
        <w:tc>
          <w:tcPr>
            <w:tcW w:w="1590" w:type="pct"/>
            <w:shd w:val="clear" w:color="auto" w:fill="E7E6E6"/>
            <w:vAlign w:val="center"/>
          </w:tcPr>
          <w:p w14:paraId="2452303D"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00114864"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B94894" w:rsidRPr="00AD5AA1" w14:paraId="26CF2973" w14:textId="77777777" w:rsidTr="00C03E87">
        <w:trPr>
          <w:gridAfter w:val="2"/>
          <w:wAfter w:w="3410" w:type="pct"/>
          <w:cantSplit/>
          <w:trHeight w:val="240"/>
        </w:trPr>
        <w:tc>
          <w:tcPr>
            <w:tcW w:w="1590" w:type="pct"/>
            <w:vAlign w:val="center"/>
          </w:tcPr>
          <w:p w14:paraId="15A645C4"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7968DD9C" w14:textId="4B06EA98"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B94894" w:rsidRPr="00AD5AA1" w14:paraId="644BE39E" w14:textId="77777777" w:rsidTr="00C03E87">
        <w:trPr>
          <w:trHeight w:val="240"/>
        </w:trPr>
        <w:tc>
          <w:tcPr>
            <w:tcW w:w="1787" w:type="pct"/>
            <w:shd w:val="clear" w:color="auto" w:fill="E7E6E6"/>
            <w:vAlign w:val="center"/>
          </w:tcPr>
          <w:p w14:paraId="38CF1C58"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C7F3A13"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37E3F080"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E8E333F"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050BC12" w14:textId="77777777" w:rsidR="00B94894" w:rsidRPr="00AD5AA1" w:rsidRDefault="00B94894"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B94894" w:rsidRPr="00AD5AA1" w14:paraId="0FF48E25" w14:textId="77777777" w:rsidTr="00C03E87">
        <w:trPr>
          <w:trHeight w:val="240"/>
        </w:trPr>
        <w:tc>
          <w:tcPr>
            <w:tcW w:w="1787" w:type="pct"/>
            <w:vAlign w:val="center"/>
          </w:tcPr>
          <w:p w14:paraId="4E67FF96" w14:textId="10A05FF0"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Tecnólogo Industrial</w:t>
            </w:r>
          </w:p>
        </w:tc>
        <w:tc>
          <w:tcPr>
            <w:tcW w:w="1503" w:type="pct"/>
            <w:vAlign w:val="center"/>
          </w:tcPr>
          <w:p w14:paraId="06C4F982" w14:textId="0C0EEE0F"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Universidad Experimental de Guayana</w:t>
            </w:r>
          </w:p>
        </w:tc>
        <w:tc>
          <w:tcPr>
            <w:tcW w:w="961" w:type="pct"/>
            <w:vAlign w:val="center"/>
          </w:tcPr>
          <w:p w14:paraId="4DA4A5CD" w14:textId="394F02DF"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Venezuela</w:t>
            </w:r>
          </w:p>
        </w:tc>
        <w:tc>
          <w:tcPr>
            <w:tcW w:w="749" w:type="pct"/>
            <w:vAlign w:val="center"/>
          </w:tcPr>
          <w:p w14:paraId="40797E71" w14:textId="288B9A68"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2002</w:t>
            </w:r>
          </w:p>
        </w:tc>
      </w:tr>
      <w:tr w:rsidR="00B94894" w:rsidRPr="00AD5AA1" w14:paraId="170525EF" w14:textId="77777777" w:rsidTr="00C03E87">
        <w:trPr>
          <w:trHeight w:val="240"/>
        </w:trPr>
        <w:tc>
          <w:tcPr>
            <w:tcW w:w="1787" w:type="pct"/>
            <w:vAlign w:val="center"/>
          </w:tcPr>
          <w:p w14:paraId="7CE64F4A" w14:textId="509F966A" w:rsidR="00B94894" w:rsidRPr="00AD5AA1" w:rsidRDefault="00B94894" w:rsidP="00B94894">
            <w:pPr>
              <w:jc w:val="center"/>
              <w:rPr>
                <w:rFonts w:ascii="Aptos" w:hAnsi="Aptos"/>
                <w:b/>
                <w:bCs/>
                <w:color w:val="000000"/>
                <w:sz w:val="16"/>
                <w:szCs w:val="16"/>
              </w:rPr>
            </w:pPr>
            <w:r w:rsidRPr="00AD5AA1">
              <w:rPr>
                <w:rFonts w:ascii="Aptos" w:hAnsi="Aptos"/>
                <w:b/>
                <w:bCs/>
                <w:color w:val="000000"/>
                <w:sz w:val="16"/>
                <w:szCs w:val="16"/>
              </w:rPr>
              <w:lastRenderedPageBreak/>
              <w:t>Ingeniera Industrial</w:t>
            </w:r>
          </w:p>
        </w:tc>
        <w:tc>
          <w:tcPr>
            <w:tcW w:w="1503" w:type="pct"/>
            <w:vAlign w:val="center"/>
          </w:tcPr>
          <w:p w14:paraId="2A7CD52D" w14:textId="14A0338A" w:rsidR="00B94894" w:rsidRPr="00AD5AA1" w:rsidRDefault="00B94894" w:rsidP="00B94894">
            <w:pPr>
              <w:jc w:val="center"/>
              <w:rPr>
                <w:rFonts w:ascii="Aptos" w:hAnsi="Aptos"/>
                <w:b/>
                <w:bCs/>
                <w:color w:val="000000"/>
                <w:sz w:val="16"/>
                <w:szCs w:val="16"/>
              </w:rPr>
            </w:pPr>
            <w:r w:rsidRPr="00AD5AA1">
              <w:rPr>
                <w:rFonts w:ascii="Aptos" w:hAnsi="Aptos"/>
                <w:b/>
                <w:bCs/>
                <w:color w:val="000000"/>
                <w:sz w:val="16"/>
                <w:szCs w:val="16"/>
              </w:rPr>
              <w:t>Universidad Experimental de Guayana</w:t>
            </w:r>
          </w:p>
        </w:tc>
        <w:tc>
          <w:tcPr>
            <w:tcW w:w="961" w:type="pct"/>
            <w:vAlign w:val="center"/>
          </w:tcPr>
          <w:p w14:paraId="120AEC9A" w14:textId="60E5F36D" w:rsidR="00B94894" w:rsidRPr="00AD5AA1" w:rsidRDefault="00B94894" w:rsidP="00B94894">
            <w:pPr>
              <w:jc w:val="center"/>
              <w:rPr>
                <w:rFonts w:ascii="Aptos" w:hAnsi="Aptos"/>
                <w:b/>
                <w:bCs/>
                <w:color w:val="000000"/>
                <w:sz w:val="16"/>
                <w:szCs w:val="16"/>
              </w:rPr>
            </w:pPr>
            <w:r w:rsidRPr="00AD5AA1">
              <w:rPr>
                <w:rFonts w:ascii="Aptos" w:hAnsi="Aptos"/>
                <w:b/>
                <w:bCs/>
                <w:color w:val="000000"/>
                <w:sz w:val="16"/>
                <w:szCs w:val="16"/>
              </w:rPr>
              <w:t>Venezuela</w:t>
            </w:r>
          </w:p>
        </w:tc>
        <w:tc>
          <w:tcPr>
            <w:tcW w:w="749" w:type="pct"/>
            <w:vAlign w:val="center"/>
          </w:tcPr>
          <w:p w14:paraId="48238DD6" w14:textId="3AEB2F29" w:rsidR="00B94894" w:rsidRPr="00AD5AA1" w:rsidRDefault="00B94894" w:rsidP="00B94894">
            <w:pPr>
              <w:jc w:val="center"/>
              <w:rPr>
                <w:rFonts w:ascii="Aptos" w:hAnsi="Aptos"/>
                <w:b/>
                <w:bCs/>
                <w:color w:val="000000"/>
                <w:sz w:val="16"/>
                <w:szCs w:val="16"/>
              </w:rPr>
            </w:pPr>
            <w:r w:rsidRPr="00AD5AA1">
              <w:rPr>
                <w:rFonts w:ascii="Aptos" w:hAnsi="Aptos"/>
                <w:b/>
                <w:bCs/>
                <w:color w:val="000000"/>
                <w:sz w:val="16"/>
                <w:szCs w:val="16"/>
              </w:rPr>
              <w:t>2004</w:t>
            </w:r>
          </w:p>
        </w:tc>
      </w:tr>
      <w:tr w:rsidR="00B94894" w:rsidRPr="00AD5AA1" w14:paraId="0C72BAF8" w14:textId="77777777" w:rsidTr="00C03E87">
        <w:trPr>
          <w:trHeight w:val="240"/>
        </w:trPr>
        <w:tc>
          <w:tcPr>
            <w:tcW w:w="1787" w:type="pct"/>
            <w:shd w:val="clear" w:color="auto" w:fill="E7E6E6"/>
            <w:vAlign w:val="center"/>
          </w:tcPr>
          <w:p w14:paraId="33FDD3CB" w14:textId="77777777" w:rsidR="00B94894" w:rsidRPr="00AD5AA1" w:rsidRDefault="00B94894" w:rsidP="00B94894">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2BB2EEFC" w14:textId="77777777" w:rsidR="00B94894" w:rsidRPr="00AD5AA1" w:rsidRDefault="00B94894" w:rsidP="00B94894">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0A870407" w14:textId="77777777" w:rsidR="00B94894" w:rsidRPr="00AD5AA1" w:rsidRDefault="00B94894" w:rsidP="00B94894">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8B24925" w14:textId="77777777" w:rsidR="00B94894" w:rsidRPr="00AD5AA1" w:rsidRDefault="00B94894" w:rsidP="00B94894">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AAD1104" w14:textId="77777777" w:rsidR="00B94894" w:rsidRPr="00AD5AA1" w:rsidRDefault="00B94894" w:rsidP="00B94894">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B94894" w:rsidRPr="00AD5AA1" w14:paraId="3D607922" w14:textId="77777777" w:rsidTr="00216BB8">
        <w:trPr>
          <w:trHeight w:val="240"/>
        </w:trPr>
        <w:tc>
          <w:tcPr>
            <w:tcW w:w="1787" w:type="pct"/>
            <w:vAlign w:val="center"/>
          </w:tcPr>
          <w:p w14:paraId="287B80E1" w14:textId="33DDB933"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Magíster en Gerencia mención Operaciones y Producción </w:t>
            </w:r>
          </w:p>
        </w:tc>
        <w:tc>
          <w:tcPr>
            <w:tcW w:w="1503" w:type="pct"/>
            <w:vAlign w:val="center"/>
          </w:tcPr>
          <w:p w14:paraId="250C07D7" w14:textId="5C1695D8"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Universidad Experimental de Guayana</w:t>
            </w:r>
          </w:p>
        </w:tc>
        <w:tc>
          <w:tcPr>
            <w:tcW w:w="961" w:type="pct"/>
            <w:vAlign w:val="center"/>
          </w:tcPr>
          <w:p w14:paraId="59957D40" w14:textId="697F61C6"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Venezuela</w:t>
            </w:r>
          </w:p>
        </w:tc>
        <w:tc>
          <w:tcPr>
            <w:tcW w:w="749" w:type="pct"/>
            <w:vAlign w:val="center"/>
          </w:tcPr>
          <w:p w14:paraId="56F2D84A" w14:textId="56D6CEC2"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2016</w:t>
            </w:r>
          </w:p>
        </w:tc>
      </w:tr>
      <w:tr w:rsidR="00B94894" w:rsidRPr="00AD5AA1" w14:paraId="7FBBE21B" w14:textId="77777777" w:rsidTr="00364DA9">
        <w:trPr>
          <w:trHeight w:val="240"/>
        </w:trPr>
        <w:tc>
          <w:tcPr>
            <w:tcW w:w="1787" w:type="pct"/>
            <w:vAlign w:val="center"/>
          </w:tcPr>
          <w:p w14:paraId="1715685D" w14:textId="06421B97" w:rsidR="00B94894" w:rsidRPr="00AD5AA1" w:rsidRDefault="00B94894" w:rsidP="00B94894">
            <w:pPr>
              <w:jc w:val="center"/>
              <w:rPr>
                <w:rFonts w:asciiTheme="minorHAnsi" w:hAnsiTheme="minorHAnsi" w:cs="Calibri"/>
                <w:b/>
                <w:snapToGrid w:val="0"/>
                <w:sz w:val="16"/>
              </w:rPr>
            </w:pPr>
            <w:r w:rsidRPr="00AD5AA1">
              <w:rPr>
                <w:rFonts w:asciiTheme="minorHAnsi" w:hAnsiTheme="minorHAnsi" w:cs="Arial"/>
                <w:b/>
                <w:bCs/>
                <w:color w:val="001D35"/>
                <w:sz w:val="16"/>
                <w:szCs w:val="16"/>
                <w:shd w:val="clear" w:color="auto" w:fill="FFFFFF"/>
              </w:rPr>
              <w:t xml:space="preserve">Magister </w:t>
            </w:r>
            <w:proofErr w:type="spellStart"/>
            <w:r w:rsidRPr="00AD5AA1">
              <w:rPr>
                <w:rFonts w:asciiTheme="minorHAnsi" w:hAnsiTheme="minorHAnsi" w:cs="Arial"/>
                <w:b/>
                <w:bCs/>
                <w:color w:val="001D35"/>
                <w:sz w:val="16"/>
                <w:szCs w:val="16"/>
                <w:shd w:val="clear" w:color="auto" w:fill="FFFFFF"/>
              </w:rPr>
              <w:t>Scientiarum</w:t>
            </w:r>
            <w:proofErr w:type="spellEnd"/>
            <w:r w:rsidRPr="00AD5AA1">
              <w:rPr>
                <w:rFonts w:asciiTheme="minorHAnsi" w:hAnsiTheme="minorHAnsi" w:cs="Arial"/>
                <w:b/>
                <w:bCs/>
                <w:color w:val="001D35"/>
                <w:sz w:val="16"/>
                <w:szCs w:val="16"/>
                <w:shd w:val="clear" w:color="auto" w:fill="FFFFFF"/>
              </w:rPr>
              <w:t xml:space="preserve"> en Administración de Negocios</w:t>
            </w:r>
          </w:p>
        </w:tc>
        <w:tc>
          <w:tcPr>
            <w:tcW w:w="1503" w:type="pct"/>
            <w:vAlign w:val="center"/>
          </w:tcPr>
          <w:p w14:paraId="2B517A06" w14:textId="312926A1"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Universidad Nacional Abierta</w:t>
            </w:r>
          </w:p>
        </w:tc>
        <w:tc>
          <w:tcPr>
            <w:tcW w:w="961" w:type="pct"/>
            <w:vAlign w:val="center"/>
          </w:tcPr>
          <w:p w14:paraId="6FC30D09" w14:textId="12BBBFDD"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Venezuela</w:t>
            </w:r>
          </w:p>
        </w:tc>
        <w:tc>
          <w:tcPr>
            <w:tcW w:w="749" w:type="pct"/>
            <w:vAlign w:val="center"/>
          </w:tcPr>
          <w:p w14:paraId="28D7F417" w14:textId="47BC3ECD" w:rsidR="00B94894" w:rsidRPr="00AD5AA1" w:rsidRDefault="00B94894" w:rsidP="00B94894">
            <w:pPr>
              <w:jc w:val="center"/>
              <w:rPr>
                <w:rFonts w:asciiTheme="minorHAnsi" w:hAnsiTheme="minorHAnsi" w:cs="Calibri"/>
                <w:b/>
                <w:snapToGrid w:val="0"/>
                <w:sz w:val="16"/>
              </w:rPr>
            </w:pPr>
            <w:r w:rsidRPr="00AD5AA1">
              <w:rPr>
                <w:rFonts w:ascii="Aptos" w:hAnsi="Aptos"/>
                <w:b/>
                <w:bCs/>
                <w:color w:val="000000"/>
                <w:sz w:val="16"/>
                <w:szCs w:val="16"/>
              </w:rPr>
              <w:t>2024</w:t>
            </w:r>
          </w:p>
        </w:tc>
      </w:tr>
    </w:tbl>
    <w:p w14:paraId="6362956B" w14:textId="580B1FA8" w:rsidR="00B94894" w:rsidRPr="00AD5AA1" w:rsidRDefault="00B94894" w:rsidP="00E63D9B">
      <w:pPr>
        <w:pStyle w:val="NormalWeb"/>
        <w:spacing w:before="0" w:beforeAutospacing="0" w:after="0" w:afterAutospacing="0"/>
        <w:jc w:val="both"/>
        <w:rPr>
          <w:rFonts w:ascii="Aptos" w:hAnsi="Aptos"/>
          <w:sz w:val="20"/>
          <w:szCs w:val="20"/>
        </w:rPr>
      </w:pPr>
    </w:p>
    <w:p w14:paraId="48384E0A" w14:textId="06A27D4F"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E87254" w:rsidRPr="00AD5AA1" w14:paraId="3F7C70E3" w14:textId="77777777" w:rsidTr="00C03E87">
        <w:trPr>
          <w:trHeight w:val="240"/>
        </w:trPr>
        <w:tc>
          <w:tcPr>
            <w:tcW w:w="1590" w:type="pct"/>
            <w:shd w:val="clear" w:color="auto" w:fill="E7E6E6"/>
            <w:vAlign w:val="center"/>
          </w:tcPr>
          <w:p w14:paraId="326933E1"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08F8107D"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2F9D4568"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E87254" w:rsidRPr="00AD5AA1" w14:paraId="68289E04" w14:textId="77777777" w:rsidTr="00C03E87">
        <w:trPr>
          <w:trHeight w:val="240"/>
        </w:trPr>
        <w:tc>
          <w:tcPr>
            <w:tcW w:w="1590" w:type="pct"/>
            <w:vAlign w:val="center"/>
          </w:tcPr>
          <w:p w14:paraId="24038098" w14:textId="40875BE6"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Álvarez</w:t>
            </w:r>
          </w:p>
        </w:tc>
        <w:tc>
          <w:tcPr>
            <w:tcW w:w="1692" w:type="pct"/>
            <w:vAlign w:val="center"/>
          </w:tcPr>
          <w:p w14:paraId="35690FAD" w14:textId="7D15C7E3"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Perán</w:t>
            </w:r>
          </w:p>
        </w:tc>
        <w:tc>
          <w:tcPr>
            <w:tcW w:w="1718" w:type="pct"/>
            <w:vAlign w:val="center"/>
          </w:tcPr>
          <w:p w14:paraId="1A8B2C21" w14:textId="3A0AB71B"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Natalia Francisca</w:t>
            </w:r>
          </w:p>
        </w:tc>
      </w:tr>
      <w:tr w:rsidR="00E87254" w:rsidRPr="00AD5AA1" w14:paraId="63F32EBF" w14:textId="77777777" w:rsidTr="00C03E87">
        <w:trPr>
          <w:trHeight w:val="240"/>
        </w:trPr>
        <w:tc>
          <w:tcPr>
            <w:tcW w:w="1590" w:type="pct"/>
            <w:shd w:val="clear" w:color="auto" w:fill="E7E6E6"/>
            <w:vAlign w:val="center"/>
          </w:tcPr>
          <w:p w14:paraId="7942E9D9" w14:textId="77777777" w:rsidR="00E87254" w:rsidRPr="00AD5AA1" w:rsidRDefault="00E87254"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17122757" w14:textId="77777777" w:rsidR="00E87254" w:rsidRPr="00AD5AA1" w:rsidRDefault="00E87254"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2E7BF1AC"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E87254" w:rsidRPr="00AD5AA1" w14:paraId="2AE8C77A" w14:textId="77777777" w:rsidTr="00C03E87">
        <w:trPr>
          <w:trHeight w:val="240"/>
        </w:trPr>
        <w:tc>
          <w:tcPr>
            <w:tcW w:w="1590" w:type="pct"/>
            <w:vAlign w:val="center"/>
          </w:tcPr>
          <w:p w14:paraId="0355385F" w14:textId="1930DF38"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nalvarez</w:t>
            </w:r>
            <w:hyperlink r:id="rId20" w:history="1">
              <w:r w:rsidRPr="00AD5AA1">
                <w:rPr>
                  <w:rStyle w:val="Hipervnculo"/>
                  <w:rFonts w:ascii="Aptos" w:eastAsiaTheme="majorEastAsia" w:hAnsi="Aptos"/>
                  <w:b/>
                  <w:bCs/>
                  <w:color w:val="000000"/>
                  <w:sz w:val="16"/>
                  <w:szCs w:val="16"/>
                </w:rPr>
                <w:t>@uct.cl</w:t>
              </w:r>
            </w:hyperlink>
          </w:p>
        </w:tc>
        <w:tc>
          <w:tcPr>
            <w:tcW w:w="1692" w:type="pct"/>
            <w:vAlign w:val="center"/>
          </w:tcPr>
          <w:p w14:paraId="776045F6" w14:textId="512D715B" w:rsidR="00E87254" w:rsidRPr="00AD5AA1" w:rsidRDefault="00E87254" w:rsidP="00E87254">
            <w:pPr>
              <w:jc w:val="center"/>
              <w:outlineLvl w:val="4"/>
              <w:rPr>
                <w:rFonts w:asciiTheme="minorHAnsi" w:hAnsiTheme="minorHAnsi" w:cs="Calibri"/>
                <w:b/>
                <w:snapToGrid w:val="0"/>
                <w:sz w:val="16"/>
              </w:rPr>
            </w:pPr>
            <w:r w:rsidRPr="00AD5AA1">
              <w:rPr>
                <w:rFonts w:ascii="Aptos" w:hAnsi="Aptos"/>
                <w:b/>
                <w:bCs/>
                <w:color w:val="000000"/>
                <w:sz w:val="16"/>
                <w:szCs w:val="16"/>
              </w:rPr>
              <w:t>+56458805245</w:t>
            </w:r>
          </w:p>
        </w:tc>
        <w:tc>
          <w:tcPr>
            <w:tcW w:w="1718" w:type="pct"/>
            <w:vAlign w:val="center"/>
          </w:tcPr>
          <w:p w14:paraId="4368EA14" w14:textId="7B599954"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Profesional Vicerrectoría de Calidad y Gestión Estratégica</w:t>
            </w:r>
          </w:p>
        </w:tc>
      </w:tr>
      <w:tr w:rsidR="00E87254" w:rsidRPr="00AD5AA1" w14:paraId="130D8601" w14:textId="77777777" w:rsidTr="00C03E87">
        <w:trPr>
          <w:gridAfter w:val="2"/>
          <w:wAfter w:w="3410" w:type="pct"/>
          <w:cantSplit/>
          <w:trHeight w:val="240"/>
        </w:trPr>
        <w:tc>
          <w:tcPr>
            <w:tcW w:w="1590" w:type="pct"/>
            <w:shd w:val="clear" w:color="auto" w:fill="E7E6E6"/>
            <w:vAlign w:val="center"/>
          </w:tcPr>
          <w:p w14:paraId="3F394E5D"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48024B9"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E87254" w:rsidRPr="00AD5AA1" w14:paraId="46882783" w14:textId="77777777" w:rsidTr="00C03E87">
        <w:trPr>
          <w:gridAfter w:val="2"/>
          <w:wAfter w:w="3410" w:type="pct"/>
          <w:cantSplit/>
          <w:trHeight w:val="240"/>
        </w:trPr>
        <w:tc>
          <w:tcPr>
            <w:tcW w:w="1590" w:type="pct"/>
            <w:vAlign w:val="center"/>
          </w:tcPr>
          <w:p w14:paraId="08DAA211"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1FC6A11E" w14:textId="375C26B3"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E87254" w:rsidRPr="00AD5AA1" w14:paraId="7567F806" w14:textId="77777777" w:rsidTr="00C03E87">
        <w:trPr>
          <w:trHeight w:val="240"/>
        </w:trPr>
        <w:tc>
          <w:tcPr>
            <w:tcW w:w="1787" w:type="pct"/>
            <w:shd w:val="clear" w:color="auto" w:fill="E7E6E6"/>
            <w:vAlign w:val="center"/>
          </w:tcPr>
          <w:p w14:paraId="52871B2E"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242A9C03"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1AFF2F0"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6079E7B"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D579E7E"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87254" w:rsidRPr="00AD5AA1" w14:paraId="4AC76239" w14:textId="77777777" w:rsidTr="00C03E87">
        <w:trPr>
          <w:trHeight w:val="240"/>
        </w:trPr>
        <w:tc>
          <w:tcPr>
            <w:tcW w:w="1787" w:type="pct"/>
            <w:vAlign w:val="center"/>
          </w:tcPr>
          <w:p w14:paraId="30A2FD7C" w14:textId="7B0CB68A"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Socióloga</w:t>
            </w:r>
          </w:p>
        </w:tc>
        <w:tc>
          <w:tcPr>
            <w:tcW w:w="1503" w:type="pct"/>
            <w:vAlign w:val="center"/>
          </w:tcPr>
          <w:p w14:paraId="77E348E6" w14:textId="6AF0D9CF"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65708B00" w14:textId="2FA92471"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29916B20" w14:textId="05FE206E" w:rsidR="00E87254" w:rsidRPr="00AD5AA1" w:rsidRDefault="00E87254" w:rsidP="00E87254">
            <w:pPr>
              <w:jc w:val="center"/>
              <w:rPr>
                <w:rFonts w:asciiTheme="minorHAnsi" w:hAnsiTheme="minorHAnsi" w:cs="Calibri"/>
                <w:b/>
                <w:snapToGrid w:val="0"/>
                <w:sz w:val="16"/>
              </w:rPr>
            </w:pPr>
            <w:r w:rsidRPr="00AD5AA1">
              <w:rPr>
                <w:rFonts w:ascii="Aptos" w:hAnsi="Aptos"/>
                <w:b/>
                <w:bCs/>
                <w:color w:val="000000"/>
                <w:sz w:val="16"/>
                <w:szCs w:val="16"/>
              </w:rPr>
              <w:t>2013</w:t>
            </w:r>
          </w:p>
        </w:tc>
      </w:tr>
      <w:tr w:rsidR="00E87254" w:rsidRPr="00AD5AA1" w14:paraId="2084EFFE" w14:textId="77777777" w:rsidTr="00C03E87">
        <w:trPr>
          <w:trHeight w:val="240"/>
        </w:trPr>
        <w:tc>
          <w:tcPr>
            <w:tcW w:w="1787" w:type="pct"/>
            <w:shd w:val="clear" w:color="auto" w:fill="E7E6E6"/>
            <w:vAlign w:val="center"/>
          </w:tcPr>
          <w:p w14:paraId="02B7A149"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59B3124F"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45D241A9"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E2DBC86"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2BA62923" w14:textId="77777777" w:rsidR="00E87254" w:rsidRPr="00AD5AA1" w:rsidRDefault="00E87254"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87254" w:rsidRPr="00AD5AA1" w14:paraId="56E5AB66" w14:textId="77777777" w:rsidTr="00C03E87">
        <w:trPr>
          <w:trHeight w:val="240"/>
        </w:trPr>
        <w:tc>
          <w:tcPr>
            <w:tcW w:w="1787" w:type="pct"/>
            <w:vAlign w:val="center"/>
          </w:tcPr>
          <w:p w14:paraId="26F7B9AB" w14:textId="65C0E386" w:rsidR="00E87254" w:rsidRPr="00AD5AA1" w:rsidRDefault="00E87254" w:rsidP="00C03E87">
            <w:pPr>
              <w:jc w:val="center"/>
              <w:rPr>
                <w:rFonts w:asciiTheme="minorHAnsi" w:hAnsiTheme="minorHAnsi" w:cs="Calibri"/>
                <w:b/>
                <w:snapToGrid w:val="0"/>
                <w:sz w:val="16"/>
              </w:rPr>
            </w:pPr>
            <w:r w:rsidRPr="00AD5AA1">
              <w:rPr>
                <w:rFonts w:ascii="Aptos" w:hAnsi="Aptos"/>
                <w:b/>
                <w:bCs/>
                <w:color w:val="000000"/>
                <w:sz w:val="16"/>
                <w:szCs w:val="16"/>
              </w:rPr>
              <w:t> </w:t>
            </w:r>
          </w:p>
        </w:tc>
        <w:tc>
          <w:tcPr>
            <w:tcW w:w="1503" w:type="pct"/>
            <w:vAlign w:val="center"/>
          </w:tcPr>
          <w:p w14:paraId="089A9929" w14:textId="75CAD504" w:rsidR="00E87254" w:rsidRPr="00AD5AA1" w:rsidRDefault="00E87254" w:rsidP="00C03E87">
            <w:pPr>
              <w:jc w:val="center"/>
              <w:rPr>
                <w:rFonts w:asciiTheme="minorHAnsi" w:hAnsiTheme="minorHAnsi" w:cs="Calibri"/>
                <w:b/>
                <w:snapToGrid w:val="0"/>
                <w:sz w:val="16"/>
              </w:rPr>
            </w:pPr>
          </w:p>
        </w:tc>
        <w:tc>
          <w:tcPr>
            <w:tcW w:w="961" w:type="pct"/>
            <w:vAlign w:val="center"/>
          </w:tcPr>
          <w:p w14:paraId="2DF26AAD" w14:textId="2B4FD58C" w:rsidR="00E87254" w:rsidRPr="00AD5AA1" w:rsidRDefault="00E87254" w:rsidP="00C03E87">
            <w:pPr>
              <w:jc w:val="center"/>
              <w:rPr>
                <w:rFonts w:asciiTheme="minorHAnsi" w:hAnsiTheme="minorHAnsi" w:cs="Calibri"/>
                <w:b/>
                <w:snapToGrid w:val="0"/>
                <w:sz w:val="16"/>
              </w:rPr>
            </w:pPr>
          </w:p>
        </w:tc>
        <w:tc>
          <w:tcPr>
            <w:tcW w:w="749" w:type="pct"/>
            <w:vAlign w:val="center"/>
          </w:tcPr>
          <w:p w14:paraId="47F32BD7" w14:textId="06276480" w:rsidR="00E87254" w:rsidRPr="00AD5AA1" w:rsidRDefault="00E87254" w:rsidP="00C03E87">
            <w:pPr>
              <w:jc w:val="center"/>
              <w:rPr>
                <w:rFonts w:asciiTheme="minorHAnsi" w:hAnsiTheme="minorHAnsi" w:cs="Calibri"/>
                <w:b/>
                <w:snapToGrid w:val="0"/>
                <w:sz w:val="16"/>
              </w:rPr>
            </w:pPr>
          </w:p>
        </w:tc>
      </w:tr>
    </w:tbl>
    <w:p w14:paraId="1AADA8F7" w14:textId="77777777" w:rsidR="00E63D9B" w:rsidRPr="00AD5AA1" w:rsidRDefault="00E63D9B" w:rsidP="00E63D9B"/>
    <w:p w14:paraId="1337DD41" w14:textId="03A0C768"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F824DA" w:rsidRPr="00AD5AA1" w14:paraId="34B93EBB" w14:textId="77777777" w:rsidTr="00C03E87">
        <w:trPr>
          <w:trHeight w:val="240"/>
        </w:trPr>
        <w:tc>
          <w:tcPr>
            <w:tcW w:w="1590" w:type="pct"/>
            <w:shd w:val="clear" w:color="auto" w:fill="E7E6E6"/>
            <w:vAlign w:val="center"/>
          </w:tcPr>
          <w:p w14:paraId="1FE15B6F"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237D847F"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2150D2F1"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F824DA" w:rsidRPr="00AD5AA1" w14:paraId="08129FF5" w14:textId="77777777" w:rsidTr="00C03E87">
        <w:trPr>
          <w:trHeight w:val="240"/>
        </w:trPr>
        <w:tc>
          <w:tcPr>
            <w:tcW w:w="1590" w:type="pct"/>
            <w:vAlign w:val="center"/>
          </w:tcPr>
          <w:p w14:paraId="41A85F97" w14:textId="2CE96750" w:rsidR="00F824DA" w:rsidRPr="00AD5AA1" w:rsidRDefault="00F824DA" w:rsidP="00F824DA">
            <w:pPr>
              <w:jc w:val="center"/>
              <w:rPr>
                <w:rFonts w:asciiTheme="minorHAnsi" w:hAnsiTheme="minorHAnsi" w:cs="Calibri"/>
                <w:b/>
                <w:snapToGrid w:val="0"/>
                <w:sz w:val="16"/>
              </w:rPr>
            </w:pPr>
            <w:r w:rsidRPr="00AD5AA1">
              <w:rPr>
                <w:rFonts w:ascii="Aptos" w:hAnsi="Aptos"/>
                <w:b/>
                <w:bCs/>
                <w:color w:val="000000"/>
                <w:sz w:val="16"/>
                <w:szCs w:val="16"/>
              </w:rPr>
              <w:t>Cortés</w:t>
            </w:r>
          </w:p>
        </w:tc>
        <w:tc>
          <w:tcPr>
            <w:tcW w:w="1692" w:type="pct"/>
            <w:vAlign w:val="center"/>
          </w:tcPr>
          <w:p w14:paraId="73680945" w14:textId="0D71AD2F" w:rsidR="00F824DA" w:rsidRPr="00AD5AA1" w:rsidRDefault="00F824DA" w:rsidP="00F824DA">
            <w:pPr>
              <w:jc w:val="center"/>
              <w:rPr>
                <w:rFonts w:asciiTheme="minorHAnsi" w:hAnsiTheme="minorHAnsi" w:cs="Calibri"/>
                <w:b/>
                <w:snapToGrid w:val="0"/>
                <w:sz w:val="16"/>
              </w:rPr>
            </w:pPr>
            <w:r w:rsidRPr="00AD5AA1">
              <w:rPr>
                <w:rFonts w:ascii="Aptos" w:hAnsi="Aptos"/>
                <w:b/>
                <w:bCs/>
                <w:color w:val="000000"/>
                <w:sz w:val="16"/>
                <w:szCs w:val="16"/>
              </w:rPr>
              <w:t>Muñoz</w:t>
            </w:r>
          </w:p>
        </w:tc>
        <w:tc>
          <w:tcPr>
            <w:tcW w:w="1718" w:type="pct"/>
            <w:vAlign w:val="center"/>
          </w:tcPr>
          <w:p w14:paraId="79388350" w14:textId="6DD20A03" w:rsidR="00F824DA" w:rsidRPr="00AD5AA1" w:rsidRDefault="00F824DA" w:rsidP="00F824DA">
            <w:pPr>
              <w:jc w:val="center"/>
              <w:rPr>
                <w:rFonts w:asciiTheme="minorHAnsi" w:hAnsiTheme="minorHAnsi" w:cs="Calibri"/>
                <w:b/>
                <w:snapToGrid w:val="0"/>
                <w:sz w:val="16"/>
              </w:rPr>
            </w:pPr>
            <w:r w:rsidRPr="00AD5AA1">
              <w:rPr>
                <w:rFonts w:ascii="Aptos" w:hAnsi="Aptos"/>
                <w:b/>
                <w:bCs/>
                <w:color w:val="000000"/>
                <w:sz w:val="16"/>
                <w:szCs w:val="16"/>
              </w:rPr>
              <w:t>Belén Isabel</w:t>
            </w:r>
          </w:p>
        </w:tc>
      </w:tr>
      <w:tr w:rsidR="00F824DA" w:rsidRPr="00AD5AA1" w14:paraId="48F643FB" w14:textId="77777777" w:rsidTr="00C03E87">
        <w:trPr>
          <w:trHeight w:val="240"/>
        </w:trPr>
        <w:tc>
          <w:tcPr>
            <w:tcW w:w="1590" w:type="pct"/>
            <w:shd w:val="clear" w:color="auto" w:fill="E7E6E6"/>
            <w:vAlign w:val="center"/>
          </w:tcPr>
          <w:p w14:paraId="4D8F3246" w14:textId="77777777" w:rsidR="00F824DA" w:rsidRPr="00AD5AA1" w:rsidRDefault="00F824DA"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9889115" w14:textId="77777777" w:rsidR="00F824DA" w:rsidRPr="00AD5AA1" w:rsidRDefault="00F824DA"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57328A73"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F824DA" w:rsidRPr="00AD5AA1" w14:paraId="1A231894" w14:textId="77777777" w:rsidTr="00C03E87">
        <w:trPr>
          <w:trHeight w:val="240"/>
        </w:trPr>
        <w:tc>
          <w:tcPr>
            <w:tcW w:w="1590" w:type="pct"/>
            <w:vAlign w:val="center"/>
          </w:tcPr>
          <w:p w14:paraId="2A9AC4BC" w14:textId="58634B56" w:rsidR="00F824DA" w:rsidRPr="00AD5AA1" w:rsidRDefault="00F824DA" w:rsidP="00F824DA">
            <w:pPr>
              <w:jc w:val="center"/>
              <w:rPr>
                <w:rFonts w:asciiTheme="minorHAnsi" w:hAnsiTheme="minorHAnsi" w:cs="Calibri"/>
                <w:b/>
                <w:snapToGrid w:val="0"/>
                <w:sz w:val="16"/>
              </w:rPr>
            </w:pPr>
            <w:r w:rsidRPr="00AD5AA1">
              <w:rPr>
                <w:rFonts w:ascii="Aptos" w:hAnsi="Aptos"/>
                <w:b/>
                <w:bCs/>
                <w:color w:val="000000"/>
                <w:sz w:val="16"/>
                <w:szCs w:val="16"/>
              </w:rPr>
              <w:t>bcortes</w:t>
            </w:r>
            <w:hyperlink r:id="rId21" w:history="1">
              <w:r w:rsidRPr="00AD5AA1">
                <w:rPr>
                  <w:rStyle w:val="Hipervnculo"/>
                  <w:rFonts w:ascii="Aptos" w:eastAsiaTheme="majorEastAsia" w:hAnsi="Aptos"/>
                  <w:b/>
                  <w:bCs/>
                  <w:color w:val="000000"/>
                  <w:sz w:val="16"/>
                  <w:szCs w:val="16"/>
                </w:rPr>
                <w:t>@uct.cl</w:t>
              </w:r>
            </w:hyperlink>
          </w:p>
        </w:tc>
        <w:tc>
          <w:tcPr>
            <w:tcW w:w="1692" w:type="pct"/>
            <w:vAlign w:val="center"/>
          </w:tcPr>
          <w:p w14:paraId="0E7A1DE4" w14:textId="6FDAB724" w:rsidR="00F824DA" w:rsidRPr="00AD5AA1" w:rsidRDefault="00F824DA" w:rsidP="00F824DA">
            <w:pPr>
              <w:jc w:val="center"/>
              <w:outlineLvl w:val="4"/>
              <w:rPr>
                <w:rFonts w:asciiTheme="minorHAnsi" w:hAnsiTheme="minorHAnsi" w:cs="Calibri"/>
                <w:b/>
                <w:snapToGrid w:val="0"/>
                <w:sz w:val="16"/>
              </w:rPr>
            </w:pPr>
            <w:r w:rsidRPr="00AD5AA1">
              <w:rPr>
                <w:rFonts w:ascii="Aptos" w:hAnsi="Aptos"/>
                <w:b/>
                <w:bCs/>
                <w:color w:val="000000"/>
                <w:sz w:val="16"/>
                <w:szCs w:val="16"/>
              </w:rPr>
              <w:t>+56452553952</w:t>
            </w:r>
          </w:p>
        </w:tc>
        <w:tc>
          <w:tcPr>
            <w:tcW w:w="1718" w:type="pct"/>
            <w:vAlign w:val="center"/>
          </w:tcPr>
          <w:p w14:paraId="7DD97324" w14:textId="6618DD4D" w:rsidR="00F824DA" w:rsidRPr="00AD5AA1" w:rsidRDefault="00F824DA" w:rsidP="00F824DA">
            <w:pPr>
              <w:jc w:val="center"/>
              <w:rPr>
                <w:rFonts w:asciiTheme="minorHAnsi" w:hAnsiTheme="minorHAnsi" w:cs="Calibri"/>
                <w:b/>
                <w:snapToGrid w:val="0"/>
                <w:sz w:val="16"/>
              </w:rPr>
            </w:pPr>
            <w:r w:rsidRPr="00AD5AA1">
              <w:rPr>
                <w:rFonts w:ascii="Aptos" w:hAnsi="Aptos"/>
                <w:b/>
                <w:bCs/>
                <w:color w:val="000000"/>
                <w:sz w:val="16"/>
                <w:szCs w:val="16"/>
              </w:rPr>
              <w:t>Coordinadora Unidad de Estudios Vicerrectoría Académica</w:t>
            </w:r>
          </w:p>
        </w:tc>
      </w:tr>
      <w:tr w:rsidR="00F824DA" w:rsidRPr="00AD5AA1" w14:paraId="4F66F3AE" w14:textId="77777777" w:rsidTr="00C03E87">
        <w:trPr>
          <w:gridAfter w:val="2"/>
          <w:wAfter w:w="3410" w:type="pct"/>
          <w:cantSplit/>
          <w:trHeight w:val="240"/>
        </w:trPr>
        <w:tc>
          <w:tcPr>
            <w:tcW w:w="1590" w:type="pct"/>
            <w:shd w:val="clear" w:color="auto" w:fill="E7E6E6"/>
            <w:vAlign w:val="center"/>
          </w:tcPr>
          <w:p w14:paraId="4F7299D7"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7A84B028"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F824DA" w:rsidRPr="00AD5AA1" w14:paraId="6454F723" w14:textId="77777777" w:rsidTr="00C03E87">
        <w:trPr>
          <w:gridAfter w:val="2"/>
          <w:wAfter w:w="3410" w:type="pct"/>
          <w:cantSplit/>
          <w:trHeight w:val="240"/>
        </w:trPr>
        <w:tc>
          <w:tcPr>
            <w:tcW w:w="1590" w:type="pct"/>
            <w:vAlign w:val="center"/>
          </w:tcPr>
          <w:p w14:paraId="3B9F2B82"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0CAC2DE" w14:textId="62EEBEF1"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F824DA" w:rsidRPr="00AD5AA1" w14:paraId="4A1E50F9" w14:textId="77777777" w:rsidTr="00C03E87">
        <w:trPr>
          <w:trHeight w:val="240"/>
        </w:trPr>
        <w:tc>
          <w:tcPr>
            <w:tcW w:w="1787" w:type="pct"/>
            <w:shd w:val="clear" w:color="auto" w:fill="E7E6E6"/>
            <w:vAlign w:val="center"/>
          </w:tcPr>
          <w:p w14:paraId="634AC81F"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46EC3DE1"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700EBACD"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021310E"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14638CD4"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824DA" w:rsidRPr="00AD5AA1" w14:paraId="3A26D21B" w14:textId="77777777" w:rsidTr="00C03E87">
        <w:trPr>
          <w:trHeight w:val="240"/>
        </w:trPr>
        <w:tc>
          <w:tcPr>
            <w:tcW w:w="1787" w:type="pct"/>
            <w:vAlign w:val="center"/>
          </w:tcPr>
          <w:p w14:paraId="08152BE5" w14:textId="77777777" w:rsidR="00F824DA" w:rsidRPr="00AD5AA1" w:rsidRDefault="00F824DA" w:rsidP="00C03E87">
            <w:pPr>
              <w:jc w:val="center"/>
              <w:rPr>
                <w:rFonts w:asciiTheme="minorHAnsi" w:hAnsiTheme="minorHAnsi" w:cs="Calibri"/>
                <w:b/>
                <w:snapToGrid w:val="0"/>
                <w:sz w:val="16"/>
              </w:rPr>
            </w:pPr>
            <w:r w:rsidRPr="00AD5AA1">
              <w:rPr>
                <w:rFonts w:ascii="Aptos" w:hAnsi="Aptos"/>
                <w:b/>
                <w:bCs/>
                <w:color w:val="000000"/>
                <w:sz w:val="16"/>
                <w:szCs w:val="16"/>
              </w:rPr>
              <w:t>Socióloga</w:t>
            </w:r>
          </w:p>
        </w:tc>
        <w:tc>
          <w:tcPr>
            <w:tcW w:w="1503" w:type="pct"/>
            <w:vAlign w:val="center"/>
          </w:tcPr>
          <w:p w14:paraId="2F41A82A" w14:textId="209147D7" w:rsidR="00F824DA" w:rsidRPr="00AD5AA1" w:rsidRDefault="00F824DA" w:rsidP="00C03E87">
            <w:pPr>
              <w:jc w:val="center"/>
              <w:rPr>
                <w:rFonts w:asciiTheme="minorHAnsi" w:hAnsiTheme="minorHAnsi" w:cs="Calibri"/>
                <w:b/>
                <w:snapToGrid w:val="0"/>
                <w:sz w:val="16"/>
              </w:rPr>
            </w:pPr>
            <w:r w:rsidRPr="00AD5AA1">
              <w:rPr>
                <w:rFonts w:ascii="Aptos" w:hAnsi="Aptos"/>
                <w:b/>
                <w:bCs/>
                <w:color w:val="000000"/>
                <w:sz w:val="16"/>
                <w:szCs w:val="16"/>
              </w:rPr>
              <w:t>Universidad de Concepción</w:t>
            </w:r>
          </w:p>
        </w:tc>
        <w:tc>
          <w:tcPr>
            <w:tcW w:w="961" w:type="pct"/>
            <w:vAlign w:val="center"/>
          </w:tcPr>
          <w:p w14:paraId="04DD210A" w14:textId="77777777" w:rsidR="00F824DA" w:rsidRPr="00AD5AA1" w:rsidRDefault="00F824DA" w:rsidP="00C03E87">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32491E94" w14:textId="749563FC" w:rsidR="00F824DA" w:rsidRPr="00AD5AA1" w:rsidRDefault="00F824DA" w:rsidP="00C03E87">
            <w:pPr>
              <w:jc w:val="center"/>
              <w:rPr>
                <w:rFonts w:asciiTheme="minorHAnsi" w:hAnsiTheme="minorHAnsi" w:cs="Calibri"/>
                <w:b/>
                <w:snapToGrid w:val="0"/>
                <w:sz w:val="16"/>
              </w:rPr>
            </w:pPr>
            <w:r w:rsidRPr="00AD5AA1">
              <w:rPr>
                <w:rFonts w:ascii="Aptos" w:hAnsi="Aptos"/>
                <w:b/>
                <w:bCs/>
                <w:color w:val="000000"/>
                <w:sz w:val="16"/>
                <w:szCs w:val="16"/>
              </w:rPr>
              <w:t>2014</w:t>
            </w:r>
          </w:p>
        </w:tc>
      </w:tr>
      <w:tr w:rsidR="00F824DA" w:rsidRPr="00AD5AA1" w14:paraId="7254BDFD" w14:textId="77777777" w:rsidTr="00C03E87">
        <w:trPr>
          <w:trHeight w:val="240"/>
        </w:trPr>
        <w:tc>
          <w:tcPr>
            <w:tcW w:w="1787" w:type="pct"/>
            <w:shd w:val="clear" w:color="auto" w:fill="E7E6E6"/>
            <w:vAlign w:val="center"/>
          </w:tcPr>
          <w:p w14:paraId="7E573471"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283BCB2"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42EAFD5D"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C06A6A3"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6338A7D" w14:textId="77777777" w:rsidR="00F824DA" w:rsidRPr="00AD5AA1" w:rsidRDefault="00F824D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824DA" w:rsidRPr="00AD5AA1" w14:paraId="2DD020E9" w14:textId="77777777" w:rsidTr="00C03E87">
        <w:trPr>
          <w:trHeight w:val="240"/>
        </w:trPr>
        <w:tc>
          <w:tcPr>
            <w:tcW w:w="1787" w:type="pct"/>
            <w:vAlign w:val="center"/>
          </w:tcPr>
          <w:p w14:paraId="38099849" w14:textId="77777777" w:rsidR="00F824DA" w:rsidRPr="00AD5AA1" w:rsidRDefault="00F824DA" w:rsidP="00C03E87">
            <w:pPr>
              <w:jc w:val="center"/>
              <w:rPr>
                <w:rFonts w:asciiTheme="minorHAnsi" w:hAnsiTheme="minorHAnsi" w:cs="Calibri"/>
                <w:b/>
                <w:snapToGrid w:val="0"/>
                <w:sz w:val="16"/>
              </w:rPr>
            </w:pPr>
            <w:r w:rsidRPr="00AD5AA1">
              <w:rPr>
                <w:rFonts w:ascii="Aptos" w:hAnsi="Aptos"/>
                <w:b/>
                <w:bCs/>
                <w:color w:val="000000"/>
                <w:sz w:val="16"/>
                <w:szCs w:val="16"/>
              </w:rPr>
              <w:t> </w:t>
            </w:r>
          </w:p>
        </w:tc>
        <w:tc>
          <w:tcPr>
            <w:tcW w:w="1503" w:type="pct"/>
            <w:vAlign w:val="center"/>
          </w:tcPr>
          <w:p w14:paraId="6323E848" w14:textId="77777777" w:rsidR="00F824DA" w:rsidRPr="00AD5AA1" w:rsidRDefault="00F824DA" w:rsidP="00C03E87">
            <w:pPr>
              <w:jc w:val="center"/>
              <w:rPr>
                <w:rFonts w:asciiTheme="minorHAnsi" w:hAnsiTheme="minorHAnsi" w:cs="Calibri"/>
                <w:b/>
                <w:snapToGrid w:val="0"/>
                <w:sz w:val="16"/>
              </w:rPr>
            </w:pPr>
          </w:p>
        </w:tc>
        <w:tc>
          <w:tcPr>
            <w:tcW w:w="961" w:type="pct"/>
            <w:vAlign w:val="center"/>
          </w:tcPr>
          <w:p w14:paraId="73930219" w14:textId="77777777" w:rsidR="00F824DA" w:rsidRPr="00AD5AA1" w:rsidRDefault="00F824DA" w:rsidP="00C03E87">
            <w:pPr>
              <w:jc w:val="center"/>
              <w:rPr>
                <w:rFonts w:asciiTheme="minorHAnsi" w:hAnsiTheme="minorHAnsi" w:cs="Calibri"/>
                <w:b/>
                <w:snapToGrid w:val="0"/>
                <w:sz w:val="16"/>
              </w:rPr>
            </w:pPr>
          </w:p>
        </w:tc>
        <w:tc>
          <w:tcPr>
            <w:tcW w:w="749" w:type="pct"/>
            <w:vAlign w:val="center"/>
          </w:tcPr>
          <w:p w14:paraId="69C46128" w14:textId="77777777" w:rsidR="00F824DA" w:rsidRPr="00AD5AA1" w:rsidRDefault="00F824DA" w:rsidP="00C03E87">
            <w:pPr>
              <w:jc w:val="center"/>
              <w:rPr>
                <w:rFonts w:asciiTheme="minorHAnsi" w:hAnsiTheme="minorHAnsi" w:cs="Calibri"/>
                <w:b/>
                <w:snapToGrid w:val="0"/>
                <w:sz w:val="16"/>
              </w:rPr>
            </w:pPr>
          </w:p>
        </w:tc>
      </w:tr>
    </w:tbl>
    <w:p w14:paraId="7C2019EF" w14:textId="768FE5B9" w:rsidR="00F824DA" w:rsidRPr="00AD5AA1" w:rsidRDefault="00F824DA" w:rsidP="00E63D9B">
      <w:pPr>
        <w:pStyle w:val="NormalWeb"/>
        <w:spacing w:before="0" w:beforeAutospacing="0" w:after="0" w:afterAutospacing="0"/>
        <w:jc w:val="both"/>
        <w:rPr>
          <w:sz w:val="20"/>
          <w:szCs w:val="20"/>
        </w:rPr>
      </w:pPr>
    </w:p>
    <w:p w14:paraId="3181835B" w14:textId="69A9D73B"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D1460B" w:rsidRPr="00AD5AA1" w14:paraId="614BCE52" w14:textId="77777777" w:rsidTr="00C03E87">
        <w:trPr>
          <w:trHeight w:val="240"/>
        </w:trPr>
        <w:tc>
          <w:tcPr>
            <w:tcW w:w="1590" w:type="pct"/>
            <w:shd w:val="clear" w:color="auto" w:fill="E7E6E6"/>
            <w:vAlign w:val="center"/>
          </w:tcPr>
          <w:p w14:paraId="7E52E85D"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4DA9307E"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6EB64396"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D1460B" w:rsidRPr="00AD5AA1" w14:paraId="2C2BE3D2" w14:textId="77777777" w:rsidTr="00C03E87">
        <w:trPr>
          <w:trHeight w:val="240"/>
        </w:trPr>
        <w:tc>
          <w:tcPr>
            <w:tcW w:w="1590" w:type="pct"/>
            <w:vAlign w:val="center"/>
          </w:tcPr>
          <w:p w14:paraId="3437114E" w14:textId="02543AFE" w:rsidR="00D1460B" w:rsidRPr="00AD5AA1" w:rsidRDefault="00D1460B" w:rsidP="00D1460B">
            <w:pPr>
              <w:jc w:val="center"/>
              <w:rPr>
                <w:rFonts w:asciiTheme="minorHAnsi" w:hAnsiTheme="minorHAnsi" w:cs="Calibri"/>
                <w:b/>
                <w:snapToGrid w:val="0"/>
                <w:sz w:val="16"/>
              </w:rPr>
            </w:pPr>
            <w:r w:rsidRPr="00AD5AA1">
              <w:rPr>
                <w:rFonts w:ascii="Aptos" w:hAnsi="Aptos"/>
                <w:b/>
                <w:bCs/>
                <w:color w:val="000000"/>
                <w:sz w:val="16"/>
                <w:szCs w:val="16"/>
              </w:rPr>
              <w:t>Mendoza</w:t>
            </w:r>
          </w:p>
        </w:tc>
        <w:tc>
          <w:tcPr>
            <w:tcW w:w="1692" w:type="pct"/>
            <w:vAlign w:val="center"/>
          </w:tcPr>
          <w:p w14:paraId="3F9FBE4B" w14:textId="4E661996" w:rsidR="00D1460B" w:rsidRPr="00AD5AA1" w:rsidRDefault="00D1460B" w:rsidP="00D1460B">
            <w:pPr>
              <w:jc w:val="center"/>
              <w:rPr>
                <w:rFonts w:asciiTheme="minorHAnsi" w:hAnsiTheme="minorHAnsi" w:cs="Calibri"/>
                <w:b/>
                <w:snapToGrid w:val="0"/>
                <w:sz w:val="16"/>
              </w:rPr>
            </w:pPr>
            <w:r w:rsidRPr="00AD5AA1">
              <w:rPr>
                <w:rFonts w:ascii="Aptos" w:hAnsi="Aptos"/>
                <w:b/>
                <w:bCs/>
                <w:color w:val="000000"/>
                <w:sz w:val="16"/>
                <w:szCs w:val="16"/>
              </w:rPr>
              <w:t>Rodríguez</w:t>
            </w:r>
          </w:p>
        </w:tc>
        <w:tc>
          <w:tcPr>
            <w:tcW w:w="1718" w:type="pct"/>
            <w:vAlign w:val="center"/>
          </w:tcPr>
          <w:p w14:paraId="6E541EBB" w14:textId="39A9A201" w:rsidR="00D1460B" w:rsidRPr="00AD5AA1" w:rsidRDefault="00D1460B" w:rsidP="00D1460B">
            <w:pPr>
              <w:jc w:val="center"/>
              <w:rPr>
                <w:rFonts w:asciiTheme="minorHAnsi" w:hAnsiTheme="minorHAnsi" w:cs="Calibri"/>
                <w:b/>
                <w:snapToGrid w:val="0"/>
                <w:sz w:val="16"/>
              </w:rPr>
            </w:pPr>
            <w:r w:rsidRPr="00AD5AA1">
              <w:rPr>
                <w:rFonts w:ascii="Aptos" w:hAnsi="Aptos"/>
                <w:b/>
                <w:bCs/>
                <w:color w:val="000000"/>
                <w:sz w:val="16"/>
                <w:szCs w:val="16"/>
              </w:rPr>
              <w:t>Rocío del Pilar</w:t>
            </w:r>
          </w:p>
        </w:tc>
      </w:tr>
      <w:tr w:rsidR="00D1460B" w:rsidRPr="00AD5AA1" w14:paraId="5A54CA63" w14:textId="77777777" w:rsidTr="00C03E87">
        <w:trPr>
          <w:trHeight w:val="240"/>
        </w:trPr>
        <w:tc>
          <w:tcPr>
            <w:tcW w:w="1590" w:type="pct"/>
            <w:shd w:val="clear" w:color="auto" w:fill="E7E6E6"/>
            <w:vAlign w:val="center"/>
          </w:tcPr>
          <w:p w14:paraId="2ACFBABE" w14:textId="77777777" w:rsidR="00D1460B" w:rsidRPr="00AD5AA1" w:rsidRDefault="00D1460B"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7E3BE17D" w14:textId="77777777" w:rsidR="00D1460B" w:rsidRPr="00AD5AA1" w:rsidRDefault="00D1460B"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5A4669C6"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D1460B" w:rsidRPr="00AD5AA1" w14:paraId="106C1941" w14:textId="77777777" w:rsidTr="00C03E87">
        <w:trPr>
          <w:trHeight w:val="240"/>
        </w:trPr>
        <w:tc>
          <w:tcPr>
            <w:tcW w:w="1590" w:type="pct"/>
            <w:vAlign w:val="center"/>
          </w:tcPr>
          <w:p w14:paraId="01E522AB" w14:textId="45AFDAE2" w:rsidR="00D1460B" w:rsidRPr="00AD5AA1" w:rsidRDefault="00D1460B" w:rsidP="00D1460B">
            <w:pPr>
              <w:jc w:val="center"/>
              <w:rPr>
                <w:rFonts w:asciiTheme="minorHAnsi" w:hAnsiTheme="minorHAnsi" w:cs="Calibri"/>
                <w:b/>
                <w:snapToGrid w:val="0"/>
                <w:sz w:val="16"/>
              </w:rPr>
            </w:pPr>
            <w:r w:rsidRPr="00AD5AA1">
              <w:rPr>
                <w:rFonts w:ascii="Aptos" w:hAnsi="Aptos"/>
                <w:b/>
                <w:bCs/>
                <w:color w:val="000000"/>
                <w:sz w:val="16"/>
                <w:szCs w:val="16"/>
              </w:rPr>
              <w:t>rmendoza</w:t>
            </w:r>
            <w:hyperlink r:id="rId22" w:history="1">
              <w:r w:rsidRPr="00AD5AA1">
                <w:rPr>
                  <w:rStyle w:val="Hipervnculo"/>
                  <w:rFonts w:ascii="Aptos" w:eastAsiaTheme="majorEastAsia" w:hAnsi="Aptos"/>
                  <w:b/>
                  <w:bCs/>
                  <w:color w:val="000000"/>
                  <w:sz w:val="16"/>
                  <w:szCs w:val="16"/>
                </w:rPr>
                <w:t>@uct.cl</w:t>
              </w:r>
            </w:hyperlink>
          </w:p>
        </w:tc>
        <w:tc>
          <w:tcPr>
            <w:tcW w:w="1692" w:type="pct"/>
            <w:vAlign w:val="center"/>
          </w:tcPr>
          <w:p w14:paraId="4E6FA069" w14:textId="066CE72C" w:rsidR="00D1460B" w:rsidRPr="00AD5AA1" w:rsidRDefault="00D1460B" w:rsidP="00D1460B">
            <w:pPr>
              <w:jc w:val="center"/>
              <w:outlineLvl w:val="4"/>
              <w:rPr>
                <w:rFonts w:asciiTheme="minorHAnsi" w:hAnsiTheme="minorHAnsi" w:cs="Calibri"/>
                <w:b/>
                <w:snapToGrid w:val="0"/>
                <w:sz w:val="16"/>
              </w:rPr>
            </w:pPr>
          </w:p>
        </w:tc>
        <w:tc>
          <w:tcPr>
            <w:tcW w:w="1718" w:type="pct"/>
            <w:vAlign w:val="center"/>
          </w:tcPr>
          <w:p w14:paraId="2B69AF05" w14:textId="19B0DA25" w:rsidR="00D1460B" w:rsidRPr="00AD5AA1" w:rsidRDefault="00D1460B" w:rsidP="00D1460B">
            <w:pPr>
              <w:jc w:val="center"/>
              <w:rPr>
                <w:rFonts w:asciiTheme="minorHAnsi" w:hAnsiTheme="minorHAnsi" w:cs="Calibri"/>
                <w:b/>
                <w:snapToGrid w:val="0"/>
                <w:sz w:val="16"/>
              </w:rPr>
            </w:pPr>
            <w:r w:rsidRPr="00AD5AA1">
              <w:rPr>
                <w:rFonts w:ascii="Aptos" w:hAnsi="Aptos"/>
                <w:b/>
                <w:bCs/>
                <w:color w:val="000000"/>
                <w:sz w:val="16"/>
                <w:szCs w:val="16"/>
              </w:rPr>
              <w:t>Coordinadora Transformación Digital Dirección de Informática</w:t>
            </w:r>
          </w:p>
        </w:tc>
      </w:tr>
      <w:tr w:rsidR="00D1460B" w:rsidRPr="00AD5AA1" w14:paraId="0370365E" w14:textId="77777777" w:rsidTr="00C03E87">
        <w:trPr>
          <w:gridAfter w:val="2"/>
          <w:wAfter w:w="3410" w:type="pct"/>
          <w:cantSplit/>
          <w:trHeight w:val="240"/>
        </w:trPr>
        <w:tc>
          <w:tcPr>
            <w:tcW w:w="1590" w:type="pct"/>
            <w:shd w:val="clear" w:color="auto" w:fill="E7E6E6"/>
            <w:vAlign w:val="center"/>
          </w:tcPr>
          <w:p w14:paraId="1E117C33"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FD6831A"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D1460B" w:rsidRPr="00AD5AA1" w14:paraId="4506FBC5" w14:textId="77777777" w:rsidTr="00C03E87">
        <w:trPr>
          <w:gridAfter w:val="2"/>
          <w:wAfter w:w="3410" w:type="pct"/>
          <w:cantSplit/>
          <w:trHeight w:val="240"/>
        </w:trPr>
        <w:tc>
          <w:tcPr>
            <w:tcW w:w="1590" w:type="pct"/>
            <w:vAlign w:val="center"/>
          </w:tcPr>
          <w:p w14:paraId="02E2774A"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CBE9DDA" w14:textId="30AD7DCE"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D1460B" w:rsidRPr="00AD5AA1" w14:paraId="1C6B56F2" w14:textId="77777777" w:rsidTr="00C03E87">
        <w:trPr>
          <w:trHeight w:val="240"/>
        </w:trPr>
        <w:tc>
          <w:tcPr>
            <w:tcW w:w="1787" w:type="pct"/>
            <w:shd w:val="clear" w:color="auto" w:fill="E7E6E6"/>
            <w:vAlign w:val="center"/>
          </w:tcPr>
          <w:p w14:paraId="731E4F7C"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6CDC2C73"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55A220E7"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7D511C3"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417497E"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D1460B" w:rsidRPr="00AD5AA1" w14:paraId="7EDFB436" w14:textId="77777777" w:rsidTr="00C03E87">
        <w:trPr>
          <w:trHeight w:val="240"/>
        </w:trPr>
        <w:tc>
          <w:tcPr>
            <w:tcW w:w="1787" w:type="pct"/>
            <w:vAlign w:val="center"/>
          </w:tcPr>
          <w:p w14:paraId="5CF3322B" w14:textId="77777777" w:rsidR="00D1460B" w:rsidRPr="00AD5AA1" w:rsidRDefault="00D1460B" w:rsidP="00C03E87">
            <w:pPr>
              <w:jc w:val="center"/>
              <w:rPr>
                <w:rFonts w:asciiTheme="minorHAnsi" w:hAnsiTheme="minorHAnsi" w:cs="Calibri"/>
                <w:b/>
                <w:snapToGrid w:val="0"/>
                <w:sz w:val="16"/>
              </w:rPr>
            </w:pPr>
            <w:r w:rsidRPr="00AD5AA1">
              <w:rPr>
                <w:rFonts w:ascii="Aptos" w:hAnsi="Aptos"/>
                <w:b/>
                <w:bCs/>
                <w:color w:val="000000"/>
                <w:sz w:val="16"/>
                <w:szCs w:val="16"/>
              </w:rPr>
              <w:t>Socióloga</w:t>
            </w:r>
          </w:p>
        </w:tc>
        <w:tc>
          <w:tcPr>
            <w:tcW w:w="1503" w:type="pct"/>
            <w:vAlign w:val="center"/>
          </w:tcPr>
          <w:p w14:paraId="78D8748F" w14:textId="6C3C5E52" w:rsidR="00D1460B" w:rsidRPr="00AD5AA1" w:rsidRDefault="00D1460B" w:rsidP="00C03E87">
            <w:pPr>
              <w:jc w:val="center"/>
              <w:rPr>
                <w:rFonts w:asciiTheme="minorHAnsi" w:hAnsiTheme="minorHAnsi" w:cs="Calibri"/>
                <w:b/>
                <w:snapToGrid w:val="0"/>
                <w:sz w:val="16"/>
              </w:rPr>
            </w:pPr>
            <w:r w:rsidRPr="00AD5AA1">
              <w:rPr>
                <w:rFonts w:ascii="Aptos" w:hAnsi="Aptos"/>
                <w:b/>
                <w:bCs/>
                <w:color w:val="000000"/>
                <w:sz w:val="16"/>
                <w:szCs w:val="16"/>
              </w:rPr>
              <w:t xml:space="preserve">Universidad </w:t>
            </w:r>
            <w:r w:rsidR="00F429B3" w:rsidRPr="00AD5AA1">
              <w:rPr>
                <w:rFonts w:ascii="Aptos" w:hAnsi="Aptos"/>
                <w:b/>
                <w:bCs/>
                <w:color w:val="000000"/>
                <w:sz w:val="16"/>
                <w:szCs w:val="16"/>
              </w:rPr>
              <w:t>Católica de Temuco</w:t>
            </w:r>
          </w:p>
        </w:tc>
        <w:tc>
          <w:tcPr>
            <w:tcW w:w="961" w:type="pct"/>
            <w:vAlign w:val="center"/>
          </w:tcPr>
          <w:p w14:paraId="22FC8318" w14:textId="77777777" w:rsidR="00D1460B" w:rsidRPr="00AD5AA1" w:rsidRDefault="00D1460B" w:rsidP="00C03E87">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4C3DEDFC" w14:textId="1AA4A642" w:rsidR="00D1460B" w:rsidRPr="00AD5AA1" w:rsidRDefault="00D1460B" w:rsidP="00C03E87">
            <w:pPr>
              <w:jc w:val="center"/>
              <w:rPr>
                <w:rFonts w:asciiTheme="minorHAnsi" w:hAnsiTheme="minorHAnsi" w:cs="Calibri"/>
                <w:b/>
                <w:snapToGrid w:val="0"/>
                <w:sz w:val="16"/>
              </w:rPr>
            </w:pPr>
            <w:r w:rsidRPr="00AD5AA1">
              <w:rPr>
                <w:rFonts w:ascii="Aptos" w:hAnsi="Aptos"/>
                <w:b/>
                <w:bCs/>
                <w:color w:val="000000"/>
                <w:sz w:val="16"/>
                <w:szCs w:val="16"/>
              </w:rPr>
              <w:t>2013</w:t>
            </w:r>
          </w:p>
        </w:tc>
      </w:tr>
      <w:tr w:rsidR="00D1460B" w:rsidRPr="00AD5AA1" w14:paraId="0E925ACE" w14:textId="77777777" w:rsidTr="00C03E87">
        <w:trPr>
          <w:trHeight w:val="240"/>
        </w:trPr>
        <w:tc>
          <w:tcPr>
            <w:tcW w:w="1787" w:type="pct"/>
            <w:shd w:val="clear" w:color="auto" w:fill="E7E6E6"/>
            <w:vAlign w:val="center"/>
          </w:tcPr>
          <w:p w14:paraId="67116963"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2204D8DA"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2EFFED87"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B480EB7"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6693E94" w14:textId="77777777" w:rsidR="00D1460B" w:rsidRPr="00AD5AA1" w:rsidRDefault="00D1460B"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F429B3" w:rsidRPr="00AD5AA1" w14:paraId="568BAEEF" w14:textId="77777777" w:rsidTr="00C03E87">
        <w:trPr>
          <w:trHeight w:val="240"/>
        </w:trPr>
        <w:tc>
          <w:tcPr>
            <w:tcW w:w="1787" w:type="pct"/>
            <w:vAlign w:val="center"/>
          </w:tcPr>
          <w:p w14:paraId="1FB25CAA" w14:textId="2A7F74E7" w:rsidR="00F429B3" w:rsidRPr="00AD5AA1" w:rsidRDefault="00F429B3" w:rsidP="00F429B3">
            <w:pPr>
              <w:jc w:val="center"/>
              <w:rPr>
                <w:rFonts w:asciiTheme="minorHAnsi" w:hAnsiTheme="minorHAnsi" w:cs="Calibri"/>
                <w:b/>
                <w:snapToGrid w:val="0"/>
                <w:sz w:val="16"/>
              </w:rPr>
            </w:pPr>
            <w:r w:rsidRPr="00AD5AA1">
              <w:rPr>
                <w:rFonts w:ascii="Aptos" w:hAnsi="Aptos"/>
                <w:b/>
                <w:bCs/>
                <w:color w:val="000000"/>
                <w:sz w:val="16"/>
                <w:szCs w:val="16"/>
              </w:rPr>
              <w:t>Magíster en Desarrollo Humano, Local y Regional </w:t>
            </w:r>
          </w:p>
        </w:tc>
        <w:tc>
          <w:tcPr>
            <w:tcW w:w="1503" w:type="pct"/>
            <w:vAlign w:val="center"/>
          </w:tcPr>
          <w:p w14:paraId="1899B8B5" w14:textId="76B487E6" w:rsidR="00F429B3" w:rsidRPr="00AD5AA1" w:rsidRDefault="00F429B3" w:rsidP="00F429B3">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5C4FAE27" w14:textId="06CE756C" w:rsidR="00F429B3" w:rsidRPr="00AD5AA1" w:rsidRDefault="00F429B3" w:rsidP="00F429B3">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7D8E30F" w14:textId="397B753E" w:rsidR="00F429B3" w:rsidRPr="00AD5AA1" w:rsidRDefault="00F429B3" w:rsidP="00F429B3">
            <w:pPr>
              <w:jc w:val="center"/>
              <w:rPr>
                <w:rFonts w:asciiTheme="minorHAnsi" w:hAnsiTheme="minorHAnsi" w:cs="Calibri"/>
                <w:b/>
                <w:snapToGrid w:val="0"/>
                <w:sz w:val="16"/>
              </w:rPr>
            </w:pPr>
            <w:r w:rsidRPr="00AD5AA1">
              <w:rPr>
                <w:rFonts w:ascii="Aptos" w:hAnsi="Aptos"/>
                <w:b/>
                <w:bCs/>
                <w:color w:val="000000"/>
                <w:sz w:val="16"/>
                <w:szCs w:val="16"/>
              </w:rPr>
              <w:t>2023</w:t>
            </w:r>
          </w:p>
        </w:tc>
      </w:tr>
    </w:tbl>
    <w:p w14:paraId="0AC022CD" w14:textId="0803D995" w:rsidR="00D1460B" w:rsidRPr="00AD5AA1" w:rsidRDefault="00D1460B" w:rsidP="00E63D9B">
      <w:pPr>
        <w:pStyle w:val="NormalWeb"/>
        <w:spacing w:before="0" w:beforeAutospacing="0" w:after="0" w:afterAutospacing="0"/>
        <w:jc w:val="both"/>
        <w:rPr>
          <w:rFonts w:ascii="Aptos" w:hAnsi="Aptos"/>
          <w:b/>
          <w:bCs/>
          <w:color w:val="000000"/>
        </w:rPr>
      </w:pPr>
    </w:p>
    <w:p w14:paraId="16BEEB12" w14:textId="354CBF06" w:rsidR="00D1460B" w:rsidRPr="00AD5AA1" w:rsidRDefault="00D1460B" w:rsidP="00E63D9B">
      <w:pPr>
        <w:pStyle w:val="NormalWeb"/>
        <w:spacing w:before="0" w:beforeAutospacing="0" w:after="0" w:afterAutospacing="0"/>
        <w:jc w:val="both"/>
        <w:rPr>
          <w:rFonts w:ascii="Aptos" w:hAnsi="Aptos"/>
          <w:b/>
          <w:bCs/>
          <w:color w:val="000000"/>
        </w:rPr>
      </w:pPr>
    </w:p>
    <w:p w14:paraId="0BE13A49" w14:textId="77777777" w:rsidR="007F082F" w:rsidRPr="00AD5AA1" w:rsidRDefault="007F082F" w:rsidP="007F082F">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lastRenderedPageBreak/>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7F082F" w:rsidRPr="00AD5AA1" w14:paraId="795B7A3A" w14:textId="77777777" w:rsidTr="00C03E87">
        <w:trPr>
          <w:trHeight w:val="240"/>
        </w:trPr>
        <w:tc>
          <w:tcPr>
            <w:tcW w:w="1590" w:type="pct"/>
            <w:shd w:val="clear" w:color="auto" w:fill="E7E6E6"/>
            <w:vAlign w:val="center"/>
          </w:tcPr>
          <w:p w14:paraId="4B86F3D7"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134562FD"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67F33C41"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7F082F" w:rsidRPr="00AD5AA1" w14:paraId="3D00C05C" w14:textId="77777777" w:rsidTr="006D1519">
        <w:trPr>
          <w:trHeight w:val="240"/>
        </w:trPr>
        <w:tc>
          <w:tcPr>
            <w:tcW w:w="1590" w:type="pct"/>
          </w:tcPr>
          <w:p w14:paraId="456D037F" w14:textId="2DA7770B"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Calzadilla</w:t>
            </w:r>
          </w:p>
        </w:tc>
        <w:tc>
          <w:tcPr>
            <w:tcW w:w="1692" w:type="pct"/>
          </w:tcPr>
          <w:p w14:paraId="022C05DE" w14:textId="581EA963"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Pérez</w:t>
            </w:r>
          </w:p>
        </w:tc>
        <w:tc>
          <w:tcPr>
            <w:tcW w:w="1718" w:type="pct"/>
          </w:tcPr>
          <w:p w14:paraId="6DE9CA3F" w14:textId="78FAE0CA"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Oscar Ovidio</w:t>
            </w:r>
          </w:p>
        </w:tc>
      </w:tr>
      <w:tr w:rsidR="007F082F" w:rsidRPr="00AD5AA1" w14:paraId="54C0C179" w14:textId="77777777" w:rsidTr="00C03E87">
        <w:trPr>
          <w:trHeight w:val="240"/>
        </w:trPr>
        <w:tc>
          <w:tcPr>
            <w:tcW w:w="1590" w:type="pct"/>
            <w:shd w:val="clear" w:color="auto" w:fill="E7E6E6"/>
            <w:vAlign w:val="center"/>
          </w:tcPr>
          <w:p w14:paraId="60E0625C" w14:textId="77777777" w:rsidR="007F082F" w:rsidRPr="00AD5AA1" w:rsidRDefault="007F082F"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1B2A5491" w14:textId="77777777" w:rsidR="007F082F" w:rsidRPr="00AD5AA1" w:rsidRDefault="007F082F"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41FAFCCB"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7F082F" w:rsidRPr="00AD5AA1" w14:paraId="62BDFAD3" w14:textId="77777777" w:rsidTr="00F50BA9">
        <w:trPr>
          <w:trHeight w:val="240"/>
        </w:trPr>
        <w:tc>
          <w:tcPr>
            <w:tcW w:w="1590" w:type="pct"/>
          </w:tcPr>
          <w:p w14:paraId="01CB34F9" w14:textId="3CF59BEB"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ocalzadilla@uct.cl</w:t>
            </w:r>
          </w:p>
        </w:tc>
        <w:tc>
          <w:tcPr>
            <w:tcW w:w="1692" w:type="pct"/>
          </w:tcPr>
          <w:p w14:paraId="6BBBEB27" w14:textId="356B6874" w:rsidR="007F082F" w:rsidRPr="00AD5AA1" w:rsidRDefault="007F082F" w:rsidP="007F082F">
            <w:pPr>
              <w:jc w:val="center"/>
              <w:outlineLvl w:val="4"/>
              <w:rPr>
                <w:rFonts w:asciiTheme="minorHAnsi" w:hAnsiTheme="minorHAnsi" w:cs="Calibri"/>
                <w:b/>
                <w:snapToGrid w:val="0"/>
                <w:sz w:val="16"/>
              </w:rPr>
            </w:pPr>
            <w:r w:rsidRPr="00AD5AA1">
              <w:rPr>
                <w:rFonts w:asciiTheme="minorHAnsi" w:hAnsiTheme="minorHAnsi" w:cs="Arial"/>
                <w:b/>
                <w:bCs/>
                <w:color w:val="000000"/>
                <w:sz w:val="16"/>
                <w:szCs w:val="16"/>
              </w:rPr>
              <w:t>45 220 3773</w:t>
            </w:r>
          </w:p>
        </w:tc>
        <w:tc>
          <w:tcPr>
            <w:tcW w:w="1718" w:type="pct"/>
          </w:tcPr>
          <w:p w14:paraId="233927F1" w14:textId="45B6753F"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Director de Docencia de Posgrado</w:t>
            </w:r>
          </w:p>
        </w:tc>
      </w:tr>
      <w:tr w:rsidR="007F082F" w:rsidRPr="00AD5AA1" w14:paraId="09C89C7F" w14:textId="77777777" w:rsidTr="00C03E87">
        <w:trPr>
          <w:gridAfter w:val="2"/>
          <w:wAfter w:w="3410" w:type="pct"/>
          <w:cantSplit/>
          <w:trHeight w:val="240"/>
        </w:trPr>
        <w:tc>
          <w:tcPr>
            <w:tcW w:w="1590" w:type="pct"/>
            <w:shd w:val="clear" w:color="auto" w:fill="E7E6E6"/>
            <w:vAlign w:val="center"/>
          </w:tcPr>
          <w:p w14:paraId="2D4C6C49"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67E2FB1E"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7F082F" w:rsidRPr="00AD5AA1" w14:paraId="59B13CFB" w14:textId="77777777" w:rsidTr="00C03E87">
        <w:trPr>
          <w:gridAfter w:val="2"/>
          <w:wAfter w:w="3410" w:type="pct"/>
          <w:cantSplit/>
          <w:trHeight w:val="240"/>
        </w:trPr>
        <w:tc>
          <w:tcPr>
            <w:tcW w:w="1590" w:type="pct"/>
            <w:vAlign w:val="center"/>
          </w:tcPr>
          <w:p w14:paraId="70286B82"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C3E5781" w14:textId="77777777" w:rsidR="007F082F" w:rsidRPr="00AD5AA1" w:rsidRDefault="007F082F" w:rsidP="007F082F">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7F082F" w:rsidRPr="00AD5AA1" w14:paraId="36DCFB83" w14:textId="77777777" w:rsidTr="00C03E87">
        <w:trPr>
          <w:trHeight w:val="240"/>
        </w:trPr>
        <w:tc>
          <w:tcPr>
            <w:tcW w:w="1787" w:type="pct"/>
            <w:shd w:val="clear" w:color="auto" w:fill="E7E6E6"/>
            <w:vAlign w:val="center"/>
          </w:tcPr>
          <w:p w14:paraId="5BD0F4AA"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A471544"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407C70B"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96BB5DC"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42C69A1"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7F082F" w:rsidRPr="00AD5AA1" w14:paraId="7B3AB87D" w14:textId="77777777" w:rsidTr="00BD7760">
        <w:trPr>
          <w:trHeight w:val="240"/>
        </w:trPr>
        <w:tc>
          <w:tcPr>
            <w:tcW w:w="1787" w:type="pct"/>
          </w:tcPr>
          <w:p w14:paraId="56A9A901" w14:textId="4F61ED20"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Licenciado en Educación</w:t>
            </w:r>
          </w:p>
        </w:tc>
        <w:tc>
          <w:tcPr>
            <w:tcW w:w="1503" w:type="pct"/>
          </w:tcPr>
          <w:p w14:paraId="45C57217" w14:textId="05798386"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Instituto Superior Pedagógico José de la Luz y Caballero</w:t>
            </w:r>
          </w:p>
        </w:tc>
        <w:tc>
          <w:tcPr>
            <w:tcW w:w="961" w:type="pct"/>
          </w:tcPr>
          <w:p w14:paraId="42B6B752" w14:textId="1096EC8E"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Cuba</w:t>
            </w:r>
          </w:p>
        </w:tc>
        <w:tc>
          <w:tcPr>
            <w:tcW w:w="749" w:type="pct"/>
          </w:tcPr>
          <w:p w14:paraId="76A38BE5" w14:textId="08A3EFA5"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2007</w:t>
            </w:r>
          </w:p>
        </w:tc>
      </w:tr>
      <w:tr w:rsidR="007F082F" w:rsidRPr="00AD5AA1" w14:paraId="6621D834" w14:textId="77777777" w:rsidTr="00C03E87">
        <w:trPr>
          <w:trHeight w:val="240"/>
        </w:trPr>
        <w:tc>
          <w:tcPr>
            <w:tcW w:w="1787" w:type="pct"/>
            <w:shd w:val="clear" w:color="auto" w:fill="E7E6E6"/>
            <w:vAlign w:val="center"/>
          </w:tcPr>
          <w:p w14:paraId="16C48D9F"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0D79CA22"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144C24C4"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82B1F56"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95DFF8F"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7F082F" w:rsidRPr="00AD5AA1" w14:paraId="0F69D938" w14:textId="77777777" w:rsidTr="00F61975">
        <w:trPr>
          <w:trHeight w:val="240"/>
        </w:trPr>
        <w:tc>
          <w:tcPr>
            <w:tcW w:w="1787" w:type="pct"/>
          </w:tcPr>
          <w:p w14:paraId="3B703921" w14:textId="6818F20A"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Máster en Ciencias de la Educación</w:t>
            </w:r>
          </w:p>
        </w:tc>
        <w:tc>
          <w:tcPr>
            <w:tcW w:w="1503" w:type="pct"/>
          </w:tcPr>
          <w:p w14:paraId="5B4C7297" w14:textId="484C2247"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Universidad de Ciencias Pedagógicas José de la Luz y Caballero</w:t>
            </w:r>
          </w:p>
        </w:tc>
        <w:tc>
          <w:tcPr>
            <w:tcW w:w="961" w:type="pct"/>
          </w:tcPr>
          <w:p w14:paraId="1ED4EF43" w14:textId="48D3D43A"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Cuba</w:t>
            </w:r>
          </w:p>
        </w:tc>
        <w:tc>
          <w:tcPr>
            <w:tcW w:w="749" w:type="pct"/>
          </w:tcPr>
          <w:p w14:paraId="69EBA019" w14:textId="6248D2D5" w:rsidR="007F082F" w:rsidRPr="00AD5AA1" w:rsidRDefault="007F082F" w:rsidP="007F082F">
            <w:pPr>
              <w:jc w:val="center"/>
              <w:rPr>
                <w:rFonts w:asciiTheme="minorHAnsi" w:hAnsiTheme="minorHAnsi" w:cs="Calibri"/>
                <w:b/>
                <w:snapToGrid w:val="0"/>
                <w:sz w:val="16"/>
              </w:rPr>
            </w:pPr>
            <w:r w:rsidRPr="00AD5AA1">
              <w:rPr>
                <w:rFonts w:asciiTheme="minorHAnsi" w:hAnsiTheme="minorHAnsi" w:cs="Arial"/>
                <w:b/>
                <w:bCs/>
                <w:color w:val="000000"/>
                <w:sz w:val="16"/>
                <w:szCs w:val="16"/>
              </w:rPr>
              <w:t>2009</w:t>
            </w:r>
          </w:p>
        </w:tc>
      </w:tr>
      <w:tr w:rsidR="007F082F" w:rsidRPr="00AD5AA1" w14:paraId="5FD71646" w14:textId="77777777" w:rsidTr="00AD3759">
        <w:trPr>
          <w:trHeight w:val="240"/>
        </w:trPr>
        <w:tc>
          <w:tcPr>
            <w:tcW w:w="1787" w:type="pct"/>
          </w:tcPr>
          <w:p w14:paraId="2481B1AA" w14:textId="086594DC" w:rsidR="007F082F" w:rsidRPr="00AD5AA1" w:rsidRDefault="007F082F" w:rsidP="007F082F">
            <w:pPr>
              <w:jc w:val="center"/>
              <w:rPr>
                <w:rFonts w:asciiTheme="minorHAnsi" w:hAnsiTheme="minorHAnsi"/>
                <w:b/>
                <w:bCs/>
                <w:color w:val="000000"/>
                <w:sz w:val="16"/>
                <w:szCs w:val="16"/>
              </w:rPr>
            </w:pPr>
            <w:r w:rsidRPr="00AD5AA1">
              <w:rPr>
                <w:rFonts w:asciiTheme="minorHAnsi" w:hAnsiTheme="minorHAnsi" w:cs="Arial"/>
                <w:b/>
                <w:bCs/>
                <w:color w:val="000000"/>
                <w:sz w:val="16"/>
                <w:szCs w:val="16"/>
              </w:rPr>
              <w:t>Doctor en Ciencias Pedagógicas</w:t>
            </w:r>
          </w:p>
        </w:tc>
        <w:tc>
          <w:tcPr>
            <w:tcW w:w="1503" w:type="pct"/>
          </w:tcPr>
          <w:p w14:paraId="1E897D02" w14:textId="3C0C5F37" w:rsidR="007F082F" w:rsidRPr="00AD5AA1" w:rsidRDefault="007F082F" w:rsidP="007F082F">
            <w:pPr>
              <w:jc w:val="center"/>
              <w:rPr>
                <w:rFonts w:asciiTheme="minorHAnsi" w:hAnsiTheme="minorHAnsi"/>
                <w:b/>
                <w:bCs/>
                <w:color w:val="000000"/>
                <w:sz w:val="16"/>
                <w:szCs w:val="16"/>
              </w:rPr>
            </w:pPr>
            <w:r w:rsidRPr="00AD5AA1">
              <w:rPr>
                <w:rFonts w:asciiTheme="minorHAnsi" w:hAnsiTheme="minorHAnsi" w:cs="Arial"/>
                <w:b/>
                <w:bCs/>
                <w:color w:val="000000"/>
                <w:sz w:val="16"/>
                <w:szCs w:val="16"/>
              </w:rPr>
              <w:t>Universidad de Ciencias Pedagógicas José de la Luz y Caballero</w:t>
            </w:r>
          </w:p>
        </w:tc>
        <w:tc>
          <w:tcPr>
            <w:tcW w:w="961" w:type="pct"/>
          </w:tcPr>
          <w:p w14:paraId="1B8D7CB0" w14:textId="41AD89A9" w:rsidR="007F082F" w:rsidRPr="00AD5AA1" w:rsidRDefault="007F082F" w:rsidP="007F082F">
            <w:pPr>
              <w:jc w:val="center"/>
              <w:rPr>
                <w:rFonts w:asciiTheme="minorHAnsi" w:hAnsiTheme="minorHAnsi"/>
                <w:b/>
                <w:bCs/>
                <w:color w:val="000000"/>
                <w:sz w:val="16"/>
                <w:szCs w:val="16"/>
              </w:rPr>
            </w:pPr>
            <w:r w:rsidRPr="00AD5AA1">
              <w:rPr>
                <w:rFonts w:asciiTheme="minorHAnsi" w:hAnsiTheme="minorHAnsi" w:cs="Arial"/>
                <w:b/>
                <w:bCs/>
                <w:color w:val="000000"/>
                <w:sz w:val="16"/>
                <w:szCs w:val="16"/>
              </w:rPr>
              <w:t>Cuba</w:t>
            </w:r>
          </w:p>
        </w:tc>
        <w:tc>
          <w:tcPr>
            <w:tcW w:w="749" w:type="pct"/>
          </w:tcPr>
          <w:p w14:paraId="1DF51FF1" w14:textId="3986F994" w:rsidR="007F082F" w:rsidRPr="00AD5AA1" w:rsidRDefault="007F082F" w:rsidP="007F082F">
            <w:pPr>
              <w:jc w:val="center"/>
              <w:rPr>
                <w:rFonts w:asciiTheme="minorHAnsi" w:hAnsiTheme="minorHAnsi"/>
                <w:b/>
                <w:bCs/>
                <w:color w:val="000000"/>
                <w:sz w:val="16"/>
                <w:szCs w:val="16"/>
              </w:rPr>
            </w:pPr>
            <w:r w:rsidRPr="00AD5AA1">
              <w:rPr>
                <w:rFonts w:asciiTheme="minorHAnsi" w:hAnsiTheme="minorHAnsi" w:cs="Arial"/>
                <w:b/>
                <w:bCs/>
                <w:color w:val="000000"/>
                <w:sz w:val="16"/>
                <w:szCs w:val="16"/>
              </w:rPr>
              <w:t>2014</w:t>
            </w:r>
          </w:p>
        </w:tc>
      </w:tr>
    </w:tbl>
    <w:p w14:paraId="53C0F850" w14:textId="77777777" w:rsidR="007F082F" w:rsidRPr="00AD5AA1" w:rsidRDefault="007F082F" w:rsidP="00E63D9B">
      <w:pPr>
        <w:pStyle w:val="NormalWeb"/>
        <w:spacing w:before="0" w:beforeAutospacing="0" w:after="0" w:afterAutospacing="0"/>
        <w:jc w:val="both"/>
        <w:rPr>
          <w:rFonts w:ascii="Aptos" w:hAnsi="Aptos"/>
          <w:b/>
          <w:bCs/>
          <w:color w:val="000000"/>
          <w:sz w:val="20"/>
          <w:szCs w:val="20"/>
        </w:rPr>
      </w:pPr>
    </w:p>
    <w:p w14:paraId="63929159" w14:textId="2D02E95C"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7F082F" w:rsidRPr="00AD5AA1" w14:paraId="1959C401" w14:textId="77777777" w:rsidTr="00C03E87">
        <w:trPr>
          <w:trHeight w:val="240"/>
        </w:trPr>
        <w:tc>
          <w:tcPr>
            <w:tcW w:w="1590" w:type="pct"/>
            <w:shd w:val="clear" w:color="auto" w:fill="E7E6E6"/>
            <w:vAlign w:val="center"/>
          </w:tcPr>
          <w:p w14:paraId="1BC6466B"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208842DA"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26795FB7"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7F082F" w:rsidRPr="00AD5AA1" w14:paraId="1F45ED72" w14:textId="77777777" w:rsidTr="00616765">
        <w:trPr>
          <w:trHeight w:val="240"/>
        </w:trPr>
        <w:tc>
          <w:tcPr>
            <w:tcW w:w="1590" w:type="pct"/>
            <w:vAlign w:val="center"/>
          </w:tcPr>
          <w:p w14:paraId="23C109A5" w14:textId="149AE0C5"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Larenas</w:t>
            </w:r>
          </w:p>
        </w:tc>
        <w:tc>
          <w:tcPr>
            <w:tcW w:w="1692" w:type="pct"/>
            <w:vAlign w:val="center"/>
          </w:tcPr>
          <w:p w14:paraId="3F9BCA05" w14:textId="61EF1703"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Salinas</w:t>
            </w:r>
          </w:p>
        </w:tc>
        <w:tc>
          <w:tcPr>
            <w:tcW w:w="1718" w:type="pct"/>
            <w:vAlign w:val="center"/>
          </w:tcPr>
          <w:p w14:paraId="56A1FBCE" w14:textId="7D59C097"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Claudia Alejandra</w:t>
            </w:r>
          </w:p>
        </w:tc>
      </w:tr>
      <w:tr w:rsidR="007F082F" w:rsidRPr="00AD5AA1" w14:paraId="4B1DD559" w14:textId="77777777" w:rsidTr="00C03E87">
        <w:trPr>
          <w:trHeight w:val="240"/>
        </w:trPr>
        <w:tc>
          <w:tcPr>
            <w:tcW w:w="1590" w:type="pct"/>
            <w:shd w:val="clear" w:color="auto" w:fill="E7E6E6"/>
            <w:vAlign w:val="center"/>
          </w:tcPr>
          <w:p w14:paraId="58B2FF8F" w14:textId="77777777" w:rsidR="007F082F" w:rsidRPr="00AD5AA1" w:rsidRDefault="007F082F"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66030649" w14:textId="77777777" w:rsidR="007F082F" w:rsidRPr="00AD5AA1" w:rsidRDefault="007F082F"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1D150998"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7F082F" w:rsidRPr="00AD5AA1" w14:paraId="66918EA8" w14:textId="77777777" w:rsidTr="00403F2D">
        <w:trPr>
          <w:trHeight w:val="240"/>
        </w:trPr>
        <w:tc>
          <w:tcPr>
            <w:tcW w:w="1590" w:type="pct"/>
            <w:vAlign w:val="center"/>
          </w:tcPr>
          <w:p w14:paraId="528E9BF6" w14:textId="3E5F2D64"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clarenas</w:t>
            </w:r>
            <w:hyperlink r:id="rId23" w:history="1">
              <w:r w:rsidRPr="00AD5AA1">
                <w:rPr>
                  <w:rStyle w:val="Hipervnculo"/>
                  <w:rFonts w:ascii="Aptos" w:eastAsiaTheme="majorEastAsia" w:hAnsi="Aptos"/>
                  <w:b/>
                  <w:bCs/>
                  <w:color w:val="000000"/>
                  <w:sz w:val="16"/>
                  <w:szCs w:val="16"/>
                </w:rPr>
                <w:t>@uct.cl</w:t>
              </w:r>
            </w:hyperlink>
          </w:p>
        </w:tc>
        <w:tc>
          <w:tcPr>
            <w:tcW w:w="1692" w:type="pct"/>
            <w:vAlign w:val="center"/>
          </w:tcPr>
          <w:p w14:paraId="44020409" w14:textId="66B64CFB" w:rsidR="007F082F" w:rsidRPr="00AD5AA1" w:rsidRDefault="007F082F" w:rsidP="007F082F">
            <w:pPr>
              <w:jc w:val="center"/>
              <w:outlineLvl w:val="4"/>
              <w:rPr>
                <w:rFonts w:asciiTheme="minorHAnsi" w:hAnsiTheme="minorHAnsi" w:cs="Calibri"/>
                <w:b/>
                <w:snapToGrid w:val="0"/>
                <w:sz w:val="16"/>
              </w:rPr>
            </w:pPr>
            <w:r w:rsidRPr="00AD5AA1">
              <w:rPr>
                <w:rFonts w:ascii="Aptos" w:hAnsi="Aptos"/>
                <w:b/>
                <w:bCs/>
                <w:color w:val="000000"/>
                <w:sz w:val="16"/>
                <w:szCs w:val="16"/>
              </w:rPr>
              <w:t>452553980</w:t>
            </w:r>
          </w:p>
        </w:tc>
        <w:tc>
          <w:tcPr>
            <w:tcW w:w="1718" w:type="pct"/>
            <w:vAlign w:val="center"/>
          </w:tcPr>
          <w:p w14:paraId="1C6194AE" w14:textId="6AC04E09"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Profesional Dirección de Desarrollo Institucional</w:t>
            </w:r>
          </w:p>
        </w:tc>
      </w:tr>
      <w:tr w:rsidR="007F082F" w:rsidRPr="00AD5AA1" w14:paraId="493B0BEF" w14:textId="77777777" w:rsidTr="00C03E87">
        <w:trPr>
          <w:gridAfter w:val="2"/>
          <w:wAfter w:w="3410" w:type="pct"/>
          <w:cantSplit/>
          <w:trHeight w:val="240"/>
        </w:trPr>
        <w:tc>
          <w:tcPr>
            <w:tcW w:w="1590" w:type="pct"/>
            <w:shd w:val="clear" w:color="auto" w:fill="E7E6E6"/>
            <w:vAlign w:val="center"/>
          </w:tcPr>
          <w:p w14:paraId="791AACC0"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0F624D45"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7F082F" w:rsidRPr="00AD5AA1" w14:paraId="014B47C5" w14:textId="77777777" w:rsidTr="00C03E87">
        <w:trPr>
          <w:gridAfter w:val="2"/>
          <w:wAfter w:w="3410" w:type="pct"/>
          <w:cantSplit/>
          <w:trHeight w:val="240"/>
        </w:trPr>
        <w:tc>
          <w:tcPr>
            <w:tcW w:w="1590" w:type="pct"/>
            <w:vAlign w:val="center"/>
          </w:tcPr>
          <w:p w14:paraId="7945AEAE"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6E3BF16" w14:textId="0EA08179"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7F082F" w:rsidRPr="00AD5AA1" w14:paraId="392E572C" w14:textId="77777777" w:rsidTr="00C03E87">
        <w:trPr>
          <w:trHeight w:val="240"/>
        </w:trPr>
        <w:tc>
          <w:tcPr>
            <w:tcW w:w="1787" w:type="pct"/>
            <w:shd w:val="clear" w:color="auto" w:fill="E7E6E6"/>
            <w:vAlign w:val="center"/>
          </w:tcPr>
          <w:p w14:paraId="566D1E4F"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3330AA05"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6CF75C2D"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68982CCC"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0FB7117"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7F082F" w:rsidRPr="00AD5AA1" w14:paraId="05F831D3" w14:textId="77777777" w:rsidTr="004B295F">
        <w:trPr>
          <w:trHeight w:val="240"/>
        </w:trPr>
        <w:tc>
          <w:tcPr>
            <w:tcW w:w="1787" w:type="pct"/>
            <w:vAlign w:val="center"/>
          </w:tcPr>
          <w:p w14:paraId="41D30854" w14:textId="6FA5A7AA"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Ingeniero Civil Industrial mención Informática</w:t>
            </w:r>
          </w:p>
        </w:tc>
        <w:tc>
          <w:tcPr>
            <w:tcW w:w="1503" w:type="pct"/>
            <w:vAlign w:val="center"/>
          </w:tcPr>
          <w:p w14:paraId="57F35415" w14:textId="3B886E2F"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2CED941A" w14:textId="6B9C56F3"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3157878E" w14:textId="61ED2C62"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2020</w:t>
            </w:r>
          </w:p>
        </w:tc>
      </w:tr>
      <w:tr w:rsidR="007F082F" w:rsidRPr="00AD5AA1" w14:paraId="73A1D9E1" w14:textId="77777777" w:rsidTr="00C03E87">
        <w:trPr>
          <w:trHeight w:val="240"/>
        </w:trPr>
        <w:tc>
          <w:tcPr>
            <w:tcW w:w="1787" w:type="pct"/>
            <w:shd w:val="clear" w:color="auto" w:fill="E7E6E6"/>
            <w:vAlign w:val="center"/>
          </w:tcPr>
          <w:p w14:paraId="1D9C19F6"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089CAF96"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7E08D053"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32D0141"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095F340" w14:textId="77777777" w:rsidR="007F082F" w:rsidRPr="00AD5AA1" w:rsidRDefault="007F082F"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7F082F" w:rsidRPr="00AD5AA1" w14:paraId="335A754E" w14:textId="77777777" w:rsidTr="00C83D43">
        <w:trPr>
          <w:trHeight w:val="240"/>
        </w:trPr>
        <w:tc>
          <w:tcPr>
            <w:tcW w:w="1787" w:type="pct"/>
            <w:vAlign w:val="center"/>
          </w:tcPr>
          <w:p w14:paraId="233081B4" w14:textId="6721597B"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Magister en Sistemas de Gestión Integral de la calidad</w:t>
            </w:r>
          </w:p>
        </w:tc>
        <w:tc>
          <w:tcPr>
            <w:tcW w:w="1503" w:type="pct"/>
            <w:vAlign w:val="center"/>
          </w:tcPr>
          <w:p w14:paraId="16EC9EB3" w14:textId="1E02B673"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0E90F75F" w14:textId="4516D86F"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6A6EAFC8" w14:textId="1AFD30E5" w:rsidR="007F082F" w:rsidRPr="00AD5AA1" w:rsidRDefault="007F082F" w:rsidP="007F082F">
            <w:pPr>
              <w:jc w:val="center"/>
              <w:rPr>
                <w:rFonts w:asciiTheme="minorHAnsi" w:hAnsiTheme="minorHAnsi" w:cs="Calibri"/>
                <w:b/>
                <w:snapToGrid w:val="0"/>
                <w:sz w:val="16"/>
              </w:rPr>
            </w:pPr>
            <w:r w:rsidRPr="00AD5AA1">
              <w:rPr>
                <w:rFonts w:ascii="Aptos" w:hAnsi="Aptos"/>
                <w:b/>
                <w:bCs/>
                <w:color w:val="000000"/>
                <w:sz w:val="16"/>
                <w:szCs w:val="16"/>
              </w:rPr>
              <w:t>2025</w:t>
            </w:r>
          </w:p>
        </w:tc>
      </w:tr>
    </w:tbl>
    <w:p w14:paraId="3E93C218" w14:textId="4589E2F8" w:rsidR="007F082F" w:rsidRPr="00AD5AA1" w:rsidRDefault="007F082F" w:rsidP="00E63D9B">
      <w:pPr>
        <w:pStyle w:val="NormalWeb"/>
        <w:spacing w:before="0" w:beforeAutospacing="0" w:after="0" w:afterAutospacing="0"/>
        <w:jc w:val="both"/>
        <w:rPr>
          <w:rFonts w:ascii="Aptos" w:hAnsi="Aptos"/>
          <w:b/>
          <w:bCs/>
          <w:color w:val="000000"/>
          <w:sz w:val="20"/>
          <w:szCs w:val="20"/>
        </w:rPr>
      </w:pPr>
    </w:p>
    <w:p w14:paraId="04882E33" w14:textId="046A6A8C"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E97495" w:rsidRPr="00AD5AA1" w14:paraId="1ACE4ED2" w14:textId="77777777" w:rsidTr="00C03E87">
        <w:trPr>
          <w:trHeight w:val="240"/>
        </w:trPr>
        <w:tc>
          <w:tcPr>
            <w:tcW w:w="1590" w:type="pct"/>
            <w:shd w:val="clear" w:color="auto" w:fill="E7E6E6"/>
            <w:vAlign w:val="center"/>
          </w:tcPr>
          <w:p w14:paraId="1D1FED40"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6CDD6479"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046466F4"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E97495" w:rsidRPr="00AD5AA1" w14:paraId="04ED46D4" w14:textId="77777777" w:rsidTr="00C03E87">
        <w:trPr>
          <w:trHeight w:val="240"/>
        </w:trPr>
        <w:tc>
          <w:tcPr>
            <w:tcW w:w="1590" w:type="pct"/>
            <w:vAlign w:val="center"/>
          </w:tcPr>
          <w:p w14:paraId="77B2A042" w14:textId="28985379"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Oyarce</w:t>
            </w:r>
          </w:p>
        </w:tc>
        <w:tc>
          <w:tcPr>
            <w:tcW w:w="1692" w:type="pct"/>
            <w:vAlign w:val="center"/>
          </w:tcPr>
          <w:p w14:paraId="1ABAF93E" w14:textId="5049C0E2"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Espinoza</w:t>
            </w:r>
          </w:p>
        </w:tc>
        <w:tc>
          <w:tcPr>
            <w:tcW w:w="1718" w:type="pct"/>
            <w:vAlign w:val="center"/>
          </w:tcPr>
          <w:p w14:paraId="11F87D58" w14:textId="2A428476"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Sylvia Elizabeth</w:t>
            </w:r>
          </w:p>
        </w:tc>
      </w:tr>
      <w:tr w:rsidR="00E97495" w:rsidRPr="00AD5AA1" w14:paraId="25F27D18" w14:textId="77777777" w:rsidTr="00C03E87">
        <w:trPr>
          <w:trHeight w:val="240"/>
        </w:trPr>
        <w:tc>
          <w:tcPr>
            <w:tcW w:w="1590" w:type="pct"/>
            <w:shd w:val="clear" w:color="auto" w:fill="E7E6E6"/>
            <w:vAlign w:val="center"/>
          </w:tcPr>
          <w:p w14:paraId="1DC2ECCA" w14:textId="77777777" w:rsidR="00E97495" w:rsidRPr="00AD5AA1" w:rsidRDefault="00E97495"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5A02B695" w14:textId="77777777" w:rsidR="00E97495" w:rsidRPr="00AD5AA1" w:rsidRDefault="00E97495"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35234A9F"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E14EE5" w:rsidRPr="00AD5AA1" w14:paraId="7E32B55B" w14:textId="77777777" w:rsidTr="00C03E87">
        <w:trPr>
          <w:trHeight w:val="240"/>
        </w:trPr>
        <w:tc>
          <w:tcPr>
            <w:tcW w:w="1590" w:type="pct"/>
            <w:vAlign w:val="center"/>
          </w:tcPr>
          <w:p w14:paraId="62B5D88F" w14:textId="3A4D9ED1" w:rsidR="00E14EE5" w:rsidRPr="00AD5AA1" w:rsidRDefault="00E14EE5" w:rsidP="00E14EE5">
            <w:pPr>
              <w:jc w:val="center"/>
              <w:rPr>
                <w:rFonts w:asciiTheme="minorHAnsi" w:hAnsiTheme="minorHAnsi" w:cs="Calibri"/>
                <w:b/>
                <w:snapToGrid w:val="0"/>
                <w:sz w:val="16"/>
              </w:rPr>
            </w:pPr>
            <w:proofErr w:type="gramStart"/>
            <w:r w:rsidRPr="00AD5AA1">
              <w:rPr>
                <w:rFonts w:ascii="Aptos" w:hAnsi="Aptos"/>
                <w:b/>
                <w:bCs/>
                <w:color w:val="000000"/>
                <w:sz w:val="16"/>
                <w:szCs w:val="16"/>
              </w:rPr>
              <w:t>dir.econtinua</w:t>
            </w:r>
            <w:proofErr w:type="gramEnd"/>
            <w:hyperlink r:id="rId24" w:history="1">
              <w:r w:rsidRPr="00AD5AA1">
                <w:rPr>
                  <w:rStyle w:val="Hipervnculo"/>
                  <w:rFonts w:ascii="Aptos" w:eastAsiaTheme="majorEastAsia" w:hAnsi="Aptos"/>
                  <w:b/>
                  <w:bCs/>
                  <w:color w:val="000000"/>
                  <w:sz w:val="16"/>
                  <w:szCs w:val="16"/>
                </w:rPr>
                <w:t>@uct.cl</w:t>
              </w:r>
            </w:hyperlink>
          </w:p>
        </w:tc>
        <w:tc>
          <w:tcPr>
            <w:tcW w:w="1692" w:type="pct"/>
            <w:vAlign w:val="center"/>
          </w:tcPr>
          <w:p w14:paraId="7541D3CB" w14:textId="7CE47841" w:rsidR="00E14EE5" w:rsidRPr="00AD5AA1" w:rsidRDefault="00E14EE5" w:rsidP="00E14EE5">
            <w:pPr>
              <w:jc w:val="center"/>
              <w:outlineLvl w:val="4"/>
              <w:rPr>
                <w:rFonts w:asciiTheme="minorHAnsi" w:hAnsiTheme="minorHAnsi" w:cs="Calibri"/>
                <w:b/>
                <w:snapToGrid w:val="0"/>
                <w:sz w:val="16"/>
              </w:rPr>
            </w:pPr>
            <w:r w:rsidRPr="00AD5AA1">
              <w:rPr>
                <w:rFonts w:ascii="Aptos" w:hAnsi="Aptos"/>
                <w:b/>
                <w:bCs/>
                <w:color w:val="000000"/>
                <w:sz w:val="16"/>
                <w:szCs w:val="16"/>
              </w:rPr>
              <w:t>+56452553762</w:t>
            </w:r>
          </w:p>
        </w:tc>
        <w:tc>
          <w:tcPr>
            <w:tcW w:w="1718" w:type="pct"/>
            <w:vAlign w:val="center"/>
          </w:tcPr>
          <w:p w14:paraId="7966F785" w14:textId="15E74B24" w:rsidR="00E14EE5" w:rsidRPr="00AD5AA1" w:rsidRDefault="00E14EE5" w:rsidP="00E14EE5">
            <w:pPr>
              <w:jc w:val="center"/>
              <w:rPr>
                <w:rFonts w:asciiTheme="minorHAnsi" w:hAnsiTheme="minorHAnsi" w:cs="Calibri"/>
                <w:b/>
                <w:snapToGrid w:val="0"/>
                <w:sz w:val="16"/>
              </w:rPr>
            </w:pPr>
            <w:r w:rsidRPr="00AD5AA1">
              <w:rPr>
                <w:rFonts w:ascii="Aptos" w:hAnsi="Aptos"/>
                <w:b/>
                <w:bCs/>
                <w:color w:val="000000"/>
                <w:sz w:val="16"/>
                <w:szCs w:val="16"/>
              </w:rPr>
              <w:t>Directora Educación Continua</w:t>
            </w:r>
          </w:p>
        </w:tc>
      </w:tr>
      <w:tr w:rsidR="00E97495" w:rsidRPr="00AD5AA1" w14:paraId="4D9C3D12" w14:textId="77777777" w:rsidTr="00C03E87">
        <w:trPr>
          <w:gridAfter w:val="2"/>
          <w:wAfter w:w="3410" w:type="pct"/>
          <w:cantSplit/>
          <w:trHeight w:val="240"/>
        </w:trPr>
        <w:tc>
          <w:tcPr>
            <w:tcW w:w="1590" w:type="pct"/>
            <w:shd w:val="clear" w:color="auto" w:fill="E7E6E6"/>
            <w:vAlign w:val="center"/>
          </w:tcPr>
          <w:p w14:paraId="7A6450A0"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757611F8"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E97495" w:rsidRPr="00AD5AA1" w14:paraId="0B7A4DB0" w14:textId="77777777" w:rsidTr="00C03E87">
        <w:trPr>
          <w:gridAfter w:val="2"/>
          <w:wAfter w:w="3410" w:type="pct"/>
          <w:cantSplit/>
          <w:trHeight w:val="240"/>
        </w:trPr>
        <w:tc>
          <w:tcPr>
            <w:tcW w:w="1590" w:type="pct"/>
            <w:vAlign w:val="center"/>
          </w:tcPr>
          <w:p w14:paraId="7DDFBD9E"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5954D909" w14:textId="77777777" w:rsidR="00E97495" w:rsidRPr="00AD5AA1" w:rsidRDefault="00E97495" w:rsidP="00E97495">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E97495" w:rsidRPr="00AD5AA1" w14:paraId="052153E2" w14:textId="77777777" w:rsidTr="00C03E87">
        <w:trPr>
          <w:trHeight w:val="240"/>
        </w:trPr>
        <w:tc>
          <w:tcPr>
            <w:tcW w:w="1787" w:type="pct"/>
            <w:shd w:val="clear" w:color="auto" w:fill="E7E6E6"/>
            <w:vAlign w:val="center"/>
          </w:tcPr>
          <w:p w14:paraId="7E61CE5D"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0936C9F6"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15EEA5BB"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F58B5B8"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9405C4B"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97495" w:rsidRPr="00AD5AA1" w14:paraId="3CF7910E" w14:textId="77777777" w:rsidTr="00C03E87">
        <w:trPr>
          <w:trHeight w:val="240"/>
        </w:trPr>
        <w:tc>
          <w:tcPr>
            <w:tcW w:w="1787" w:type="pct"/>
            <w:vAlign w:val="center"/>
          </w:tcPr>
          <w:p w14:paraId="6A9BC623" w14:textId="680EE775"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Profesora de educación general básica</w:t>
            </w:r>
          </w:p>
        </w:tc>
        <w:tc>
          <w:tcPr>
            <w:tcW w:w="1503" w:type="pct"/>
            <w:vAlign w:val="center"/>
          </w:tcPr>
          <w:p w14:paraId="750D2007" w14:textId="6EF31E8B"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Pontificia Universidad Católica de Chile</w:t>
            </w:r>
          </w:p>
        </w:tc>
        <w:tc>
          <w:tcPr>
            <w:tcW w:w="961" w:type="pct"/>
            <w:vAlign w:val="center"/>
          </w:tcPr>
          <w:p w14:paraId="13929B4A" w14:textId="7479FECF"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A5C2B57" w14:textId="068B9E2C"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1989</w:t>
            </w:r>
          </w:p>
        </w:tc>
      </w:tr>
      <w:tr w:rsidR="00E97495" w:rsidRPr="00AD5AA1" w14:paraId="6D72665C" w14:textId="77777777" w:rsidTr="00C03E87">
        <w:trPr>
          <w:trHeight w:val="240"/>
        </w:trPr>
        <w:tc>
          <w:tcPr>
            <w:tcW w:w="1787" w:type="pct"/>
            <w:shd w:val="clear" w:color="auto" w:fill="E7E6E6"/>
            <w:vAlign w:val="center"/>
          </w:tcPr>
          <w:p w14:paraId="0084A805"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C2E8ACD"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208FC327"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63E64BE"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2ABA1FE" w14:textId="77777777" w:rsidR="00E97495" w:rsidRPr="00AD5AA1" w:rsidRDefault="00E97495"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97495" w:rsidRPr="00AD5AA1" w14:paraId="52BBD987" w14:textId="77777777" w:rsidTr="00C03E87">
        <w:trPr>
          <w:trHeight w:val="240"/>
        </w:trPr>
        <w:tc>
          <w:tcPr>
            <w:tcW w:w="1787" w:type="pct"/>
            <w:vAlign w:val="center"/>
          </w:tcPr>
          <w:p w14:paraId="58CDD680" w14:textId="37D6EFF2"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Magister en ciencias sociales, mención desarrollo regional y local</w:t>
            </w:r>
          </w:p>
        </w:tc>
        <w:tc>
          <w:tcPr>
            <w:tcW w:w="1503" w:type="pct"/>
            <w:vAlign w:val="center"/>
          </w:tcPr>
          <w:p w14:paraId="6BAAC8BC" w14:textId="6B66729C"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Universidad Humanismo Cristiano</w:t>
            </w:r>
          </w:p>
        </w:tc>
        <w:tc>
          <w:tcPr>
            <w:tcW w:w="961" w:type="pct"/>
            <w:vAlign w:val="center"/>
          </w:tcPr>
          <w:p w14:paraId="11E3C524" w14:textId="5E19E955"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6A0EBED5" w14:textId="1B81E318" w:rsidR="00E97495" w:rsidRPr="00AD5AA1" w:rsidRDefault="00E97495" w:rsidP="00E97495">
            <w:pPr>
              <w:jc w:val="center"/>
              <w:rPr>
                <w:rFonts w:asciiTheme="minorHAnsi" w:hAnsiTheme="minorHAnsi" w:cs="Calibri"/>
                <w:b/>
                <w:snapToGrid w:val="0"/>
                <w:sz w:val="16"/>
              </w:rPr>
            </w:pPr>
            <w:r w:rsidRPr="00AD5AA1">
              <w:rPr>
                <w:rFonts w:ascii="Aptos" w:hAnsi="Aptos"/>
                <w:b/>
                <w:bCs/>
                <w:color w:val="000000"/>
                <w:sz w:val="16"/>
                <w:szCs w:val="16"/>
              </w:rPr>
              <w:t>2009</w:t>
            </w:r>
          </w:p>
        </w:tc>
      </w:tr>
      <w:tr w:rsidR="00E97495" w:rsidRPr="00AD5AA1" w14:paraId="488BC452" w14:textId="77777777" w:rsidTr="00C03E87">
        <w:trPr>
          <w:trHeight w:val="240"/>
        </w:trPr>
        <w:tc>
          <w:tcPr>
            <w:tcW w:w="1787" w:type="pct"/>
            <w:vAlign w:val="center"/>
          </w:tcPr>
          <w:p w14:paraId="6C5A9377" w14:textId="5C315F4A" w:rsidR="00E97495" w:rsidRPr="00AD5AA1" w:rsidRDefault="00E97495" w:rsidP="00E97495">
            <w:pPr>
              <w:jc w:val="center"/>
              <w:rPr>
                <w:rFonts w:ascii="Aptos" w:hAnsi="Aptos"/>
                <w:b/>
                <w:bCs/>
                <w:color w:val="000000"/>
                <w:sz w:val="16"/>
                <w:szCs w:val="16"/>
              </w:rPr>
            </w:pPr>
            <w:r w:rsidRPr="00AD5AA1">
              <w:rPr>
                <w:rFonts w:ascii="Aptos" w:hAnsi="Aptos"/>
                <w:b/>
                <w:bCs/>
                <w:color w:val="000000"/>
                <w:sz w:val="16"/>
                <w:szCs w:val="16"/>
              </w:rPr>
              <w:t>Magíster en gestión de negocios</w:t>
            </w:r>
          </w:p>
        </w:tc>
        <w:tc>
          <w:tcPr>
            <w:tcW w:w="1503" w:type="pct"/>
            <w:vAlign w:val="center"/>
          </w:tcPr>
          <w:p w14:paraId="69D82DE5" w14:textId="44F41C9C" w:rsidR="00E97495" w:rsidRPr="00AD5AA1" w:rsidRDefault="00E97495" w:rsidP="00E97495">
            <w:pPr>
              <w:jc w:val="center"/>
              <w:rPr>
                <w:rFonts w:ascii="Aptos" w:hAnsi="Aptos"/>
                <w:b/>
                <w:bCs/>
                <w:color w:val="000000"/>
                <w:sz w:val="16"/>
                <w:szCs w:val="16"/>
              </w:rPr>
            </w:pPr>
            <w:r w:rsidRPr="00AD5AA1">
              <w:rPr>
                <w:rFonts w:ascii="Aptos" w:hAnsi="Aptos"/>
                <w:b/>
                <w:bCs/>
                <w:color w:val="000000"/>
                <w:sz w:val="16"/>
                <w:szCs w:val="16"/>
              </w:rPr>
              <w:t>Universidad Autónoma de Chile</w:t>
            </w:r>
          </w:p>
        </w:tc>
        <w:tc>
          <w:tcPr>
            <w:tcW w:w="961" w:type="pct"/>
            <w:vAlign w:val="center"/>
          </w:tcPr>
          <w:p w14:paraId="2565992A" w14:textId="395B3B1E" w:rsidR="00E97495" w:rsidRPr="00AD5AA1" w:rsidRDefault="00E97495" w:rsidP="00E97495">
            <w:pPr>
              <w:jc w:val="center"/>
              <w:rPr>
                <w:rFonts w:ascii="Aptos" w:hAnsi="Aptos"/>
                <w:b/>
                <w:bCs/>
                <w:color w:val="000000"/>
                <w:sz w:val="16"/>
                <w:szCs w:val="16"/>
              </w:rPr>
            </w:pPr>
            <w:r w:rsidRPr="00AD5AA1">
              <w:rPr>
                <w:rFonts w:ascii="Aptos" w:hAnsi="Aptos"/>
                <w:b/>
                <w:bCs/>
                <w:color w:val="000000"/>
                <w:sz w:val="16"/>
                <w:szCs w:val="16"/>
              </w:rPr>
              <w:t>Chile</w:t>
            </w:r>
          </w:p>
        </w:tc>
        <w:tc>
          <w:tcPr>
            <w:tcW w:w="749" w:type="pct"/>
            <w:vAlign w:val="center"/>
          </w:tcPr>
          <w:p w14:paraId="45B1941C" w14:textId="7BF7CB08" w:rsidR="00E97495" w:rsidRPr="00AD5AA1" w:rsidRDefault="00E97495" w:rsidP="00E97495">
            <w:pPr>
              <w:jc w:val="center"/>
              <w:rPr>
                <w:rFonts w:ascii="Aptos" w:hAnsi="Aptos"/>
                <w:b/>
                <w:bCs/>
                <w:color w:val="000000"/>
                <w:sz w:val="16"/>
                <w:szCs w:val="16"/>
              </w:rPr>
            </w:pPr>
            <w:r w:rsidRPr="00AD5AA1">
              <w:rPr>
                <w:rFonts w:ascii="Aptos" w:hAnsi="Aptos"/>
                <w:b/>
                <w:bCs/>
                <w:color w:val="000000"/>
                <w:sz w:val="16"/>
                <w:szCs w:val="16"/>
              </w:rPr>
              <w:t>2016</w:t>
            </w:r>
          </w:p>
        </w:tc>
      </w:tr>
    </w:tbl>
    <w:p w14:paraId="01863AC1" w14:textId="1588B2F1" w:rsidR="00E97495" w:rsidRPr="00AD5AA1" w:rsidRDefault="00E97495" w:rsidP="00E63D9B">
      <w:pPr>
        <w:pStyle w:val="NormalWeb"/>
        <w:spacing w:before="0" w:beforeAutospacing="0" w:after="0" w:afterAutospacing="0"/>
        <w:jc w:val="both"/>
        <w:rPr>
          <w:rFonts w:ascii="Aptos" w:hAnsi="Aptos"/>
          <w:b/>
          <w:bCs/>
          <w:color w:val="000000"/>
          <w:sz w:val="20"/>
          <w:szCs w:val="20"/>
        </w:rPr>
      </w:pPr>
    </w:p>
    <w:p w14:paraId="35EEBDD4" w14:textId="674248AA"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E14EE5" w:rsidRPr="00AD5AA1" w14:paraId="39E2E35E" w14:textId="77777777" w:rsidTr="00C03E87">
        <w:trPr>
          <w:trHeight w:val="240"/>
        </w:trPr>
        <w:tc>
          <w:tcPr>
            <w:tcW w:w="1590" w:type="pct"/>
            <w:shd w:val="clear" w:color="auto" w:fill="E7E6E6"/>
            <w:vAlign w:val="center"/>
          </w:tcPr>
          <w:p w14:paraId="084E3FFF"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CF9D428"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574CD70D"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E14EE5" w:rsidRPr="00AD5AA1" w14:paraId="748F2E98" w14:textId="77777777" w:rsidTr="00C03E87">
        <w:trPr>
          <w:trHeight w:val="240"/>
        </w:trPr>
        <w:tc>
          <w:tcPr>
            <w:tcW w:w="1590" w:type="pct"/>
            <w:vAlign w:val="center"/>
          </w:tcPr>
          <w:p w14:paraId="5039583A" w14:textId="2E5945C6" w:rsidR="00E14EE5" w:rsidRPr="00AD5AA1" w:rsidRDefault="00E14EE5" w:rsidP="00E14EE5">
            <w:pPr>
              <w:jc w:val="center"/>
              <w:rPr>
                <w:rFonts w:asciiTheme="minorHAnsi" w:hAnsiTheme="minorHAnsi" w:cs="Calibri"/>
                <w:b/>
                <w:snapToGrid w:val="0"/>
                <w:sz w:val="16"/>
              </w:rPr>
            </w:pPr>
            <w:r w:rsidRPr="00AD5AA1">
              <w:rPr>
                <w:rFonts w:ascii="Aptos" w:hAnsi="Aptos"/>
                <w:b/>
                <w:bCs/>
                <w:color w:val="000000"/>
                <w:sz w:val="16"/>
                <w:szCs w:val="16"/>
              </w:rPr>
              <w:t>Torres</w:t>
            </w:r>
          </w:p>
        </w:tc>
        <w:tc>
          <w:tcPr>
            <w:tcW w:w="1692" w:type="pct"/>
            <w:vAlign w:val="center"/>
          </w:tcPr>
          <w:p w14:paraId="42FA830F" w14:textId="0BF37F54" w:rsidR="00E14EE5" w:rsidRPr="00AD5AA1" w:rsidRDefault="00E14EE5" w:rsidP="00E14EE5">
            <w:pPr>
              <w:jc w:val="center"/>
              <w:rPr>
                <w:rFonts w:asciiTheme="minorHAnsi" w:hAnsiTheme="minorHAnsi" w:cs="Calibri"/>
                <w:b/>
                <w:snapToGrid w:val="0"/>
                <w:sz w:val="16"/>
              </w:rPr>
            </w:pPr>
            <w:r w:rsidRPr="00AD5AA1">
              <w:rPr>
                <w:rFonts w:ascii="Aptos" w:hAnsi="Aptos"/>
                <w:b/>
                <w:bCs/>
                <w:color w:val="000000"/>
                <w:sz w:val="16"/>
                <w:szCs w:val="16"/>
              </w:rPr>
              <w:t>Vásquez</w:t>
            </w:r>
          </w:p>
        </w:tc>
        <w:tc>
          <w:tcPr>
            <w:tcW w:w="1718" w:type="pct"/>
            <w:vAlign w:val="center"/>
          </w:tcPr>
          <w:p w14:paraId="1F82B60F" w14:textId="1D3851CB" w:rsidR="00E14EE5" w:rsidRPr="00AD5AA1" w:rsidRDefault="00E14EE5" w:rsidP="00E14EE5">
            <w:pPr>
              <w:jc w:val="center"/>
              <w:rPr>
                <w:rFonts w:asciiTheme="minorHAnsi" w:hAnsiTheme="minorHAnsi" w:cs="Calibri"/>
                <w:b/>
                <w:snapToGrid w:val="0"/>
                <w:sz w:val="16"/>
              </w:rPr>
            </w:pPr>
            <w:r w:rsidRPr="00AD5AA1">
              <w:rPr>
                <w:rFonts w:ascii="Aptos" w:hAnsi="Aptos"/>
                <w:b/>
                <w:bCs/>
                <w:color w:val="000000"/>
                <w:sz w:val="16"/>
                <w:szCs w:val="16"/>
              </w:rPr>
              <w:t>Angélica Aída</w:t>
            </w:r>
          </w:p>
        </w:tc>
      </w:tr>
      <w:tr w:rsidR="00E14EE5" w:rsidRPr="00AD5AA1" w14:paraId="426A7517" w14:textId="77777777" w:rsidTr="00C03E87">
        <w:trPr>
          <w:trHeight w:val="240"/>
        </w:trPr>
        <w:tc>
          <w:tcPr>
            <w:tcW w:w="1590" w:type="pct"/>
            <w:shd w:val="clear" w:color="auto" w:fill="E7E6E6"/>
            <w:vAlign w:val="center"/>
          </w:tcPr>
          <w:p w14:paraId="33FB728F" w14:textId="77777777" w:rsidR="00E14EE5" w:rsidRPr="00AD5AA1" w:rsidRDefault="00E14EE5"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50669CCF" w14:textId="77777777" w:rsidR="00E14EE5" w:rsidRPr="00AD5AA1" w:rsidRDefault="00E14EE5"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0B9A8845"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E14EE5" w:rsidRPr="00AD5AA1" w14:paraId="2D8E59BA" w14:textId="77777777" w:rsidTr="00C03E87">
        <w:trPr>
          <w:trHeight w:val="240"/>
        </w:trPr>
        <w:tc>
          <w:tcPr>
            <w:tcW w:w="1590" w:type="pct"/>
            <w:vAlign w:val="center"/>
          </w:tcPr>
          <w:p w14:paraId="091ACBC6" w14:textId="59A970DF" w:rsidR="00E14EE5" w:rsidRPr="00AD5AA1" w:rsidRDefault="00E14EE5" w:rsidP="00E14EE5">
            <w:pPr>
              <w:jc w:val="center"/>
              <w:rPr>
                <w:rFonts w:asciiTheme="minorHAnsi" w:hAnsiTheme="minorHAnsi" w:cs="Calibri"/>
                <w:b/>
                <w:snapToGrid w:val="0"/>
                <w:sz w:val="16"/>
              </w:rPr>
            </w:pPr>
            <w:r w:rsidRPr="00AD5AA1">
              <w:rPr>
                <w:rFonts w:ascii="Aptos" w:hAnsi="Aptos"/>
                <w:b/>
                <w:bCs/>
                <w:color w:val="000000"/>
                <w:sz w:val="16"/>
                <w:szCs w:val="16"/>
              </w:rPr>
              <w:lastRenderedPageBreak/>
              <w:t>atorvas@uct.cl</w:t>
            </w:r>
          </w:p>
        </w:tc>
        <w:tc>
          <w:tcPr>
            <w:tcW w:w="1692" w:type="pct"/>
            <w:vAlign w:val="center"/>
          </w:tcPr>
          <w:p w14:paraId="64082B4B" w14:textId="67657A03" w:rsidR="00E14EE5" w:rsidRPr="00AD5AA1" w:rsidRDefault="00E14EE5" w:rsidP="00E14EE5">
            <w:pPr>
              <w:jc w:val="center"/>
              <w:outlineLvl w:val="4"/>
              <w:rPr>
                <w:rFonts w:asciiTheme="minorHAnsi" w:hAnsiTheme="minorHAnsi" w:cs="Calibri"/>
                <w:b/>
                <w:snapToGrid w:val="0"/>
                <w:sz w:val="16"/>
              </w:rPr>
            </w:pPr>
            <w:r w:rsidRPr="00AD5AA1">
              <w:rPr>
                <w:rFonts w:ascii="Aptos" w:hAnsi="Aptos"/>
                <w:b/>
                <w:bCs/>
                <w:color w:val="000000"/>
                <w:sz w:val="16"/>
                <w:szCs w:val="16"/>
              </w:rPr>
              <w:t>+56452205352</w:t>
            </w:r>
          </w:p>
        </w:tc>
        <w:tc>
          <w:tcPr>
            <w:tcW w:w="1718" w:type="pct"/>
            <w:vAlign w:val="center"/>
          </w:tcPr>
          <w:p w14:paraId="2871B736" w14:textId="09BDEE9C" w:rsidR="00E14EE5" w:rsidRPr="00AD5AA1" w:rsidRDefault="00E14EE5" w:rsidP="00E14EE5">
            <w:pPr>
              <w:jc w:val="center"/>
              <w:rPr>
                <w:rFonts w:asciiTheme="minorHAnsi" w:hAnsiTheme="minorHAnsi" w:cs="Calibri"/>
                <w:b/>
                <w:snapToGrid w:val="0"/>
                <w:sz w:val="16"/>
              </w:rPr>
            </w:pPr>
            <w:r w:rsidRPr="00AD5AA1">
              <w:rPr>
                <w:rFonts w:ascii="Aptos" w:hAnsi="Aptos"/>
                <w:b/>
                <w:bCs/>
                <w:color w:val="000000"/>
                <w:sz w:val="16"/>
                <w:szCs w:val="16"/>
              </w:rPr>
              <w:t>Profesional Unidad de Diseño y Actualización curricular de posgrado</w:t>
            </w:r>
          </w:p>
        </w:tc>
      </w:tr>
      <w:tr w:rsidR="00E14EE5" w:rsidRPr="00AD5AA1" w14:paraId="26996F32" w14:textId="77777777" w:rsidTr="00C03E87">
        <w:trPr>
          <w:gridAfter w:val="2"/>
          <w:wAfter w:w="3410" w:type="pct"/>
          <w:cantSplit/>
          <w:trHeight w:val="240"/>
        </w:trPr>
        <w:tc>
          <w:tcPr>
            <w:tcW w:w="1590" w:type="pct"/>
            <w:shd w:val="clear" w:color="auto" w:fill="E7E6E6"/>
            <w:vAlign w:val="center"/>
          </w:tcPr>
          <w:p w14:paraId="4914F682"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441AD12"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E14EE5" w:rsidRPr="00AD5AA1" w14:paraId="5A84F2B6" w14:textId="77777777" w:rsidTr="00C03E87">
        <w:trPr>
          <w:gridAfter w:val="2"/>
          <w:wAfter w:w="3410" w:type="pct"/>
          <w:cantSplit/>
          <w:trHeight w:val="240"/>
        </w:trPr>
        <w:tc>
          <w:tcPr>
            <w:tcW w:w="1590" w:type="pct"/>
            <w:vAlign w:val="center"/>
          </w:tcPr>
          <w:p w14:paraId="674B9AF7" w14:textId="77777777" w:rsidR="00E14EE5" w:rsidRPr="00AD5AA1" w:rsidRDefault="00E14EE5"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6F76E749" w14:textId="0F478A62"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897C3A" w:rsidRPr="00AD5AA1" w14:paraId="59FCD478" w14:textId="77777777" w:rsidTr="00C03E87">
        <w:trPr>
          <w:trHeight w:val="240"/>
        </w:trPr>
        <w:tc>
          <w:tcPr>
            <w:tcW w:w="1787" w:type="pct"/>
            <w:shd w:val="clear" w:color="auto" w:fill="E7E6E6"/>
            <w:vAlign w:val="center"/>
          </w:tcPr>
          <w:p w14:paraId="321550D1"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6CA2AD4"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44D9FD1A"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9CFB279"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2FFEB89B"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897C3A" w:rsidRPr="00AD5AA1" w14:paraId="3387E5C0" w14:textId="77777777" w:rsidTr="00C03E87">
        <w:trPr>
          <w:trHeight w:val="240"/>
        </w:trPr>
        <w:tc>
          <w:tcPr>
            <w:tcW w:w="1787" w:type="pct"/>
            <w:vAlign w:val="center"/>
          </w:tcPr>
          <w:p w14:paraId="536FE858" w14:textId="4481987A" w:rsidR="00897C3A" w:rsidRPr="00AD5AA1" w:rsidRDefault="00897C3A" w:rsidP="00897C3A">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Profesora en Educación Diferencial</w:t>
            </w:r>
          </w:p>
        </w:tc>
        <w:tc>
          <w:tcPr>
            <w:tcW w:w="1503" w:type="pct"/>
            <w:vAlign w:val="center"/>
          </w:tcPr>
          <w:p w14:paraId="07314F44" w14:textId="75C52D47"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09BA8846" w14:textId="1874B2D5"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540A8B1E" w14:textId="4BAF203D"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1999</w:t>
            </w:r>
          </w:p>
        </w:tc>
      </w:tr>
      <w:tr w:rsidR="00897C3A" w:rsidRPr="00AD5AA1" w14:paraId="2CBA0696" w14:textId="77777777" w:rsidTr="00C03E87">
        <w:trPr>
          <w:trHeight w:val="240"/>
        </w:trPr>
        <w:tc>
          <w:tcPr>
            <w:tcW w:w="1787" w:type="pct"/>
            <w:shd w:val="clear" w:color="auto" w:fill="E7E6E6"/>
            <w:vAlign w:val="center"/>
          </w:tcPr>
          <w:p w14:paraId="7F85C725"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4A35D2D2"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0DE5B036"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FA5CD00"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6B65A7B" w14:textId="77777777" w:rsidR="00897C3A" w:rsidRPr="00AD5AA1" w:rsidRDefault="00897C3A"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897C3A" w:rsidRPr="00AD5AA1" w14:paraId="0B7432C8" w14:textId="77777777" w:rsidTr="00C03E87">
        <w:trPr>
          <w:trHeight w:val="240"/>
        </w:trPr>
        <w:tc>
          <w:tcPr>
            <w:tcW w:w="1787" w:type="pct"/>
            <w:vAlign w:val="center"/>
          </w:tcPr>
          <w:p w14:paraId="779B8387" w14:textId="29D72BB0"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Magíster en Educación</w:t>
            </w:r>
          </w:p>
        </w:tc>
        <w:tc>
          <w:tcPr>
            <w:tcW w:w="1503" w:type="pct"/>
            <w:vAlign w:val="center"/>
          </w:tcPr>
          <w:p w14:paraId="2411C67C" w14:textId="1450DED0"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58F84103" w14:textId="48820B07"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Chile </w:t>
            </w:r>
          </w:p>
        </w:tc>
        <w:tc>
          <w:tcPr>
            <w:tcW w:w="749" w:type="pct"/>
            <w:vAlign w:val="center"/>
          </w:tcPr>
          <w:p w14:paraId="46E2F23F" w14:textId="228BC909" w:rsidR="00897C3A" w:rsidRPr="00AD5AA1" w:rsidRDefault="00897C3A" w:rsidP="00897C3A">
            <w:pPr>
              <w:jc w:val="center"/>
              <w:rPr>
                <w:rFonts w:asciiTheme="minorHAnsi" w:hAnsiTheme="minorHAnsi" w:cs="Calibri"/>
                <w:b/>
                <w:snapToGrid w:val="0"/>
                <w:sz w:val="16"/>
              </w:rPr>
            </w:pPr>
            <w:r w:rsidRPr="00AD5AA1">
              <w:rPr>
                <w:rFonts w:ascii="Aptos" w:hAnsi="Aptos"/>
                <w:b/>
                <w:bCs/>
                <w:color w:val="000000"/>
                <w:sz w:val="16"/>
                <w:szCs w:val="16"/>
              </w:rPr>
              <w:t>2016</w:t>
            </w:r>
          </w:p>
        </w:tc>
      </w:tr>
    </w:tbl>
    <w:p w14:paraId="46948048" w14:textId="4A0A2A37" w:rsidR="00897C3A" w:rsidRPr="00AD5AA1" w:rsidRDefault="00897C3A" w:rsidP="00E63D9B">
      <w:pPr>
        <w:pStyle w:val="NormalWeb"/>
        <w:spacing w:before="0" w:beforeAutospacing="0" w:after="0" w:afterAutospacing="0"/>
        <w:jc w:val="both"/>
        <w:rPr>
          <w:rFonts w:ascii="Aptos" w:hAnsi="Aptos"/>
          <w:b/>
          <w:bCs/>
          <w:color w:val="000000"/>
          <w:sz w:val="20"/>
          <w:szCs w:val="20"/>
        </w:rPr>
      </w:pPr>
    </w:p>
    <w:p w14:paraId="5E386657" w14:textId="54ACACF9"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8C1AF2" w:rsidRPr="00AD5AA1" w14:paraId="1CB5F80F" w14:textId="77777777" w:rsidTr="00C03E87">
        <w:trPr>
          <w:trHeight w:val="240"/>
        </w:trPr>
        <w:tc>
          <w:tcPr>
            <w:tcW w:w="1590" w:type="pct"/>
            <w:shd w:val="clear" w:color="auto" w:fill="E7E6E6"/>
            <w:vAlign w:val="center"/>
          </w:tcPr>
          <w:p w14:paraId="1B82D01A"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0476404D"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478D8F0E"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8C1AF2" w:rsidRPr="00AD5AA1" w14:paraId="7082F77B" w14:textId="77777777" w:rsidTr="00C03E87">
        <w:trPr>
          <w:trHeight w:val="240"/>
        </w:trPr>
        <w:tc>
          <w:tcPr>
            <w:tcW w:w="1590" w:type="pct"/>
            <w:vAlign w:val="center"/>
          </w:tcPr>
          <w:p w14:paraId="0BFA277A" w14:textId="555910F9" w:rsidR="008C1AF2" w:rsidRPr="00AD5AA1" w:rsidRDefault="008C1AF2" w:rsidP="008C1AF2">
            <w:pPr>
              <w:jc w:val="center"/>
              <w:rPr>
                <w:rFonts w:asciiTheme="minorHAnsi" w:hAnsiTheme="minorHAnsi" w:cs="Calibri"/>
                <w:b/>
                <w:snapToGrid w:val="0"/>
                <w:sz w:val="16"/>
              </w:rPr>
            </w:pPr>
            <w:proofErr w:type="spellStart"/>
            <w:r w:rsidRPr="00AD5AA1">
              <w:rPr>
                <w:rFonts w:ascii="Aptos" w:hAnsi="Aptos"/>
                <w:b/>
                <w:bCs/>
                <w:color w:val="000000"/>
                <w:sz w:val="16"/>
                <w:szCs w:val="16"/>
              </w:rPr>
              <w:t>Otth</w:t>
            </w:r>
            <w:proofErr w:type="spellEnd"/>
          </w:p>
        </w:tc>
        <w:tc>
          <w:tcPr>
            <w:tcW w:w="1692" w:type="pct"/>
            <w:vAlign w:val="center"/>
          </w:tcPr>
          <w:p w14:paraId="16C92680" w14:textId="2170911D"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Silva</w:t>
            </w:r>
          </w:p>
        </w:tc>
        <w:tc>
          <w:tcPr>
            <w:tcW w:w="1718" w:type="pct"/>
            <w:vAlign w:val="center"/>
          </w:tcPr>
          <w:p w14:paraId="3DD6B24D" w14:textId="0455AFAE"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Luis Ignacio</w:t>
            </w:r>
          </w:p>
        </w:tc>
      </w:tr>
      <w:tr w:rsidR="008C1AF2" w:rsidRPr="00AD5AA1" w14:paraId="20A9717F" w14:textId="77777777" w:rsidTr="00C03E87">
        <w:trPr>
          <w:trHeight w:val="240"/>
        </w:trPr>
        <w:tc>
          <w:tcPr>
            <w:tcW w:w="1590" w:type="pct"/>
            <w:shd w:val="clear" w:color="auto" w:fill="E7E6E6"/>
            <w:vAlign w:val="center"/>
          </w:tcPr>
          <w:p w14:paraId="6B5D1CC5" w14:textId="77777777" w:rsidR="008C1AF2" w:rsidRPr="00AD5AA1" w:rsidRDefault="008C1AF2"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6E25B1C4" w14:textId="77777777" w:rsidR="008C1AF2" w:rsidRPr="00AD5AA1" w:rsidRDefault="008C1AF2"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3721A450"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8C1AF2" w:rsidRPr="00AD5AA1" w14:paraId="34518EC3" w14:textId="77777777" w:rsidTr="00C03E87">
        <w:trPr>
          <w:trHeight w:val="240"/>
        </w:trPr>
        <w:tc>
          <w:tcPr>
            <w:tcW w:w="1590" w:type="pct"/>
            <w:vAlign w:val="center"/>
          </w:tcPr>
          <w:p w14:paraId="1F73E636" w14:textId="1DD3E2CA" w:rsidR="008C1AF2" w:rsidRPr="00AD5AA1" w:rsidRDefault="005B6EBA" w:rsidP="008C1AF2">
            <w:pPr>
              <w:jc w:val="center"/>
              <w:rPr>
                <w:rFonts w:asciiTheme="minorHAnsi" w:hAnsiTheme="minorHAnsi" w:cs="Calibri"/>
                <w:b/>
                <w:snapToGrid w:val="0"/>
                <w:sz w:val="16"/>
              </w:rPr>
            </w:pPr>
            <w:hyperlink r:id="rId25" w:history="1">
              <w:r w:rsidR="008C1AF2" w:rsidRPr="00AD5AA1">
                <w:rPr>
                  <w:rStyle w:val="Hipervnculo"/>
                  <w:rFonts w:ascii="Aptos" w:eastAsiaTheme="majorEastAsia" w:hAnsi="Aptos"/>
                  <w:b/>
                  <w:bCs/>
                  <w:color w:val="000000"/>
                  <w:sz w:val="16"/>
                  <w:szCs w:val="16"/>
                </w:rPr>
                <w:t>lotth@uct.cl</w:t>
              </w:r>
            </w:hyperlink>
          </w:p>
        </w:tc>
        <w:tc>
          <w:tcPr>
            <w:tcW w:w="1692" w:type="pct"/>
            <w:vAlign w:val="center"/>
          </w:tcPr>
          <w:p w14:paraId="3C536DA0" w14:textId="53CD1CB4" w:rsidR="008C1AF2" w:rsidRPr="00AD5AA1" w:rsidRDefault="008C1AF2" w:rsidP="008C1AF2">
            <w:pPr>
              <w:jc w:val="center"/>
              <w:outlineLvl w:val="4"/>
              <w:rPr>
                <w:rFonts w:asciiTheme="minorHAnsi" w:hAnsiTheme="minorHAnsi" w:cs="Calibri"/>
                <w:b/>
                <w:snapToGrid w:val="0"/>
                <w:sz w:val="16"/>
              </w:rPr>
            </w:pPr>
            <w:r w:rsidRPr="00AD5AA1">
              <w:rPr>
                <w:rFonts w:ascii="Aptos" w:hAnsi="Aptos"/>
                <w:b/>
                <w:bCs/>
                <w:color w:val="000000"/>
                <w:sz w:val="16"/>
                <w:szCs w:val="16"/>
              </w:rPr>
              <w:t>+56452553963</w:t>
            </w:r>
          </w:p>
        </w:tc>
        <w:tc>
          <w:tcPr>
            <w:tcW w:w="1718" w:type="pct"/>
            <w:vAlign w:val="center"/>
          </w:tcPr>
          <w:p w14:paraId="67A15BF4" w14:textId="7F70EDC8"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Profesional Unidad de Estudios de la Vicerrectoría Académica</w:t>
            </w:r>
          </w:p>
        </w:tc>
      </w:tr>
      <w:tr w:rsidR="008C1AF2" w:rsidRPr="00AD5AA1" w14:paraId="0FB6AC97" w14:textId="77777777" w:rsidTr="00C03E87">
        <w:trPr>
          <w:gridAfter w:val="2"/>
          <w:wAfter w:w="3410" w:type="pct"/>
          <w:cantSplit/>
          <w:trHeight w:val="240"/>
        </w:trPr>
        <w:tc>
          <w:tcPr>
            <w:tcW w:w="1590" w:type="pct"/>
            <w:shd w:val="clear" w:color="auto" w:fill="E7E6E6"/>
            <w:vAlign w:val="center"/>
          </w:tcPr>
          <w:p w14:paraId="37DE90A1"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705F3665"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8C1AF2" w:rsidRPr="00AD5AA1" w14:paraId="400BF94E" w14:textId="77777777" w:rsidTr="00C03E87">
        <w:trPr>
          <w:gridAfter w:val="2"/>
          <w:wAfter w:w="3410" w:type="pct"/>
          <w:cantSplit/>
          <w:trHeight w:val="240"/>
        </w:trPr>
        <w:tc>
          <w:tcPr>
            <w:tcW w:w="1590" w:type="pct"/>
            <w:vAlign w:val="center"/>
          </w:tcPr>
          <w:p w14:paraId="6E07E5E8"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916822B" w14:textId="2A5F20B2"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8C1AF2" w:rsidRPr="00AD5AA1" w14:paraId="6CB51E8F" w14:textId="77777777" w:rsidTr="00C03E87">
        <w:trPr>
          <w:trHeight w:val="240"/>
        </w:trPr>
        <w:tc>
          <w:tcPr>
            <w:tcW w:w="1787" w:type="pct"/>
            <w:shd w:val="clear" w:color="auto" w:fill="E7E6E6"/>
            <w:vAlign w:val="center"/>
          </w:tcPr>
          <w:p w14:paraId="280586C4"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70FDF52"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36F74FFD"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8C478D9"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345CF1CD"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8C1AF2" w:rsidRPr="00AD5AA1" w14:paraId="36B07EE5" w14:textId="77777777" w:rsidTr="00C03E87">
        <w:trPr>
          <w:trHeight w:val="240"/>
        </w:trPr>
        <w:tc>
          <w:tcPr>
            <w:tcW w:w="1787" w:type="pct"/>
            <w:vAlign w:val="center"/>
          </w:tcPr>
          <w:p w14:paraId="7B625306" w14:textId="22971099" w:rsidR="008C1AF2" w:rsidRPr="00AD5AA1" w:rsidRDefault="008C1AF2" w:rsidP="008C1AF2">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Ingeniero Civil Industrial Mención Informática</w:t>
            </w:r>
          </w:p>
        </w:tc>
        <w:tc>
          <w:tcPr>
            <w:tcW w:w="1503" w:type="pct"/>
            <w:vAlign w:val="center"/>
          </w:tcPr>
          <w:p w14:paraId="06180FC9" w14:textId="61B68E15"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64223635" w14:textId="44CB0209"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0F868532" w14:textId="6E1A0C4A"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2019</w:t>
            </w:r>
          </w:p>
        </w:tc>
      </w:tr>
      <w:tr w:rsidR="008C1AF2" w:rsidRPr="00AD5AA1" w14:paraId="725B8289" w14:textId="77777777" w:rsidTr="00C03E87">
        <w:trPr>
          <w:trHeight w:val="240"/>
        </w:trPr>
        <w:tc>
          <w:tcPr>
            <w:tcW w:w="1787" w:type="pct"/>
            <w:shd w:val="clear" w:color="auto" w:fill="E7E6E6"/>
            <w:vAlign w:val="center"/>
          </w:tcPr>
          <w:p w14:paraId="2C00E5B8"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3979851B"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05F43EAB"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614E224"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A344582"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8C1AF2" w:rsidRPr="00AD5AA1" w14:paraId="09DFDF99" w14:textId="77777777" w:rsidTr="00C03E87">
        <w:trPr>
          <w:trHeight w:val="240"/>
        </w:trPr>
        <w:tc>
          <w:tcPr>
            <w:tcW w:w="1787" w:type="pct"/>
            <w:vAlign w:val="center"/>
          </w:tcPr>
          <w:p w14:paraId="3BABBAB4" w14:textId="7EAB55A4" w:rsidR="008C1AF2" w:rsidRPr="00AD5AA1" w:rsidRDefault="008C1AF2" w:rsidP="00C03E87">
            <w:pPr>
              <w:jc w:val="center"/>
              <w:rPr>
                <w:rFonts w:asciiTheme="minorHAnsi" w:hAnsiTheme="minorHAnsi" w:cs="Calibri"/>
                <w:b/>
                <w:snapToGrid w:val="0"/>
                <w:sz w:val="16"/>
              </w:rPr>
            </w:pPr>
          </w:p>
        </w:tc>
        <w:tc>
          <w:tcPr>
            <w:tcW w:w="1503" w:type="pct"/>
            <w:vAlign w:val="center"/>
          </w:tcPr>
          <w:p w14:paraId="46266BD3" w14:textId="43F0257B" w:rsidR="008C1AF2" w:rsidRPr="00AD5AA1" w:rsidRDefault="008C1AF2" w:rsidP="00C03E87">
            <w:pPr>
              <w:jc w:val="center"/>
              <w:rPr>
                <w:rFonts w:asciiTheme="minorHAnsi" w:hAnsiTheme="minorHAnsi" w:cs="Calibri"/>
                <w:b/>
                <w:snapToGrid w:val="0"/>
                <w:sz w:val="16"/>
              </w:rPr>
            </w:pPr>
          </w:p>
        </w:tc>
        <w:tc>
          <w:tcPr>
            <w:tcW w:w="961" w:type="pct"/>
            <w:vAlign w:val="center"/>
          </w:tcPr>
          <w:p w14:paraId="4B034EB9" w14:textId="36474823" w:rsidR="008C1AF2" w:rsidRPr="00AD5AA1" w:rsidRDefault="008C1AF2" w:rsidP="00C03E87">
            <w:pPr>
              <w:jc w:val="center"/>
              <w:rPr>
                <w:rFonts w:asciiTheme="minorHAnsi" w:hAnsiTheme="minorHAnsi" w:cs="Calibri"/>
                <w:b/>
                <w:snapToGrid w:val="0"/>
                <w:sz w:val="16"/>
              </w:rPr>
            </w:pPr>
          </w:p>
        </w:tc>
        <w:tc>
          <w:tcPr>
            <w:tcW w:w="749" w:type="pct"/>
            <w:vAlign w:val="center"/>
          </w:tcPr>
          <w:p w14:paraId="58EFFD93" w14:textId="04EFC5B7" w:rsidR="008C1AF2" w:rsidRPr="00AD5AA1" w:rsidRDefault="008C1AF2" w:rsidP="00C03E87">
            <w:pPr>
              <w:jc w:val="center"/>
              <w:rPr>
                <w:rFonts w:asciiTheme="minorHAnsi" w:hAnsiTheme="minorHAnsi" w:cs="Calibri"/>
                <w:b/>
                <w:snapToGrid w:val="0"/>
                <w:sz w:val="16"/>
              </w:rPr>
            </w:pPr>
          </w:p>
        </w:tc>
      </w:tr>
    </w:tbl>
    <w:p w14:paraId="1E761D11" w14:textId="3445C4D5" w:rsidR="008C1AF2" w:rsidRPr="00AD5AA1" w:rsidRDefault="008C1AF2" w:rsidP="00E63D9B">
      <w:pPr>
        <w:pStyle w:val="NormalWeb"/>
        <w:spacing w:before="0" w:beforeAutospacing="0" w:after="0" w:afterAutospacing="0"/>
        <w:jc w:val="both"/>
        <w:rPr>
          <w:rFonts w:ascii="Aptos" w:hAnsi="Aptos"/>
          <w:b/>
          <w:bCs/>
          <w:color w:val="000000"/>
          <w:sz w:val="20"/>
          <w:szCs w:val="20"/>
        </w:rPr>
      </w:pPr>
    </w:p>
    <w:p w14:paraId="7A3772D8" w14:textId="0E017E13"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8C1AF2" w:rsidRPr="00AD5AA1" w14:paraId="48B601B2" w14:textId="77777777" w:rsidTr="00C03E87">
        <w:trPr>
          <w:trHeight w:val="240"/>
        </w:trPr>
        <w:tc>
          <w:tcPr>
            <w:tcW w:w="1590" w:type="pct"/>
            <w:shd w:val="clear" w:color="auto" w:fill="E7E6E6"/>
            <w:vAlign w:val="center"/>
          </w:tcPr>
          <w:p w14:paraId="11DB64AB" w14:textId="77777777" w:rsidR="008C1AF2" w:rsidRPr="00AD5AA1" w:rsidRDefault="008C1AF2" w:rsidP="00C03E87">
            <w:pPr>
              <w:jc w:val="center"/>
              <w:rPr>
                <w:rFonts w:asciiTheme="minorHAnsi" w:hAnsiTheme="minorHAnsi" w:cs="Calibri"/>
                <w:b/>
                <w:snapToGrid w:val="0"/>
                <w:sz w:val="16"/>
              </w:rPr>
            </w:pPr>
            <w:bookmarkStart w:id="50" w:name="_Hlk205278908"/>
            <w:r w:rsidRPr="00AD5AA1">
              <w:rPr>
                <w:rFonts w:asciiTheme="minorHAnsi" w:hAnsiTheme="minorHAnsi" w:cs="Calibri"/>
                <w:b/>
                <w:snapToGrid w:val="0"/>
                <w:sz w:val="16"/>
              </w:rPr>
              <w:t>APELLIDO PATERNO</w:t>
            </w:r>
          </w:p>
        </w:tc>
        <w:tc>
          <w:tcPr>
            <w:tcW w:w="1692" w:type="pct"/>
            <w:shd w:val="clear" w:color="auto" w:fill="E7E6E6"/>
            <w:vAlign w:val="center"/>
          </w:tcPr>
          <w:p w14:paraId="28B1B217"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4409D826"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8C1AF2" w:rsidRPr="00AD5AA1" w14:paraId="4B2ECBD0" w14:textId="77777777" w:rsidTr="00C03E87">
        <w:trPr>
          <w:trHeight w:val="240"/>
        </w:trPr>
        <w:tc>
          <w:tcPr>
            <w:tcW w:w="1590" w:type="pct"/>
            <w:vAlign w:val="center"/>
          </w:tcPr>
          <w:p w14:paraId="096BE5FB" w14:textId="43638A2D"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Palma </w:t>
            </w:r>
          </w:p>
        </w:tc>
        <w:tc>
          <w:tcPr>
            <w:tcW w:w="1692" w:type="pct"/>
            <w:vAlign w:val="center"/>
          </w:tcPr>
          <w:p w14:paraId="0B627945" w14:textId="380D5B1E"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Ávila </w:t>
            </w:r>
          </w:p>
        </w:tc>
        <w:tc>
          <w:tcPr>
            <w:tcW w:w="1718" w:type="pct"/>
            <w:vAlign w:val="center"/>
          </w:tcPr>
          <w:p w14:paraId="5BD3108D" w14:textId="43B9574B"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Claudio Alberto</w:t>
            </w:r>
          </w:p>
        </w:tc>
      </w:tr>
      <w:tr w:rsidR="008C1AF2" w:rsidRPr="00AD5AA1" w14:paraId="0183F074" w14:textId="77777777" w:rsidTr="00C03E87">
        <w:trPr>
          <w:trHeight w:val="240"/>
        </w:trPr>
        <w:tc>
          <w:tcPr>
            <w:tcW w:w="1590" w:type="pct"/>
            <w:shd w:val="clear" w:color="auto" w:fill="E7E6E6"/>
            <w:vAlign w:val="center"/>
          </w:tcPr>
          <w:p w14:paraId="5D4DB531" w14:textId="77777777" w:rsidR="008C1AF2" w:rsidRPr="00AD5AA1" w:rsidRDefault="008C1AF2"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92CEF59" w14:textId="77777777" w:rsidR="008C1AF2" w:rsidRPr="00AD5AA1" w:rsidRDefault="008C1AF2"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1BE6D4F1"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8C1AF2" w:rsidRPr="00AD5AA1" w14:paraId="2FB6BFAE" w14:textId="77777777" w:rsidTr="00C03E87">
        <w:trPr>
          <w:trHeight w:val="240"/>
        </w:trPr>
        <w:tc>
          <w:tcPr>
            <w:tcW w:w="1590" w:type="pct"/>
            <w:vAlign w:val="center"/>
          </w:tcPr>
          <w:p w14:paraId="3DAC4FE2" w14:textId="6A37935C"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cpalma@uct.cl</w:t>
            </w:r>
          </w:p>
        </w:tc>
        <w:tc>
          <w:tcPr>
            <w:tcW w:w="1692" w:type="pct"/>
            <w:vAlign w:val="center"/>
          </w:tcPr>
          <w:p w14:paraId="16815E5B" w14:textId="711D1426" w:rsidR="008C1AF2" w:rsidRPr="00AD5AA1" w:rsidRDefault="008C1AF2" w:rsidP="008C1AF2">
            <w:pPr>
              <w:jc w:val="center"/>
              <w:outlineLvl w:val="4"/>
              <w:rPr>
                <w:rFonts w:asciiTheme="minorHAnsi" w:hAnsiTheme="minorHAnsi" w:cs="Calibri"/>
                <w:b/>
                <w:snapToGrid w:val="0"/>
                <w:sz w:val="16"/>
              </w:rPr>
            </w:pPr>
          </w:p>
        </w:tc>
        <w:tc>
          <w:tcPr>
            <w:tcW w:w="1718" w:type="pct"/>
            <w:vAlign w:val="center"/>
          </w:tcPr>
          <w:p w14:paraId="7C0D9269" w14:textId="3CC8BD72" w:rsidR="008C1AF2" w:rsidRPr="00AD5AA1" w:rsidRDefault="006C6A93" w:rsidP="008C1AF2">
            <w:pPr>
              <w:jc w:val="center"/>
              <w:rPr>
                <w:rFonts w:asciiTheme="minorHAnsi" w:hAnsiTheme="minorHAnsi" w:cs="Calibri"/>
                <w:b/>
                <w:snapToGrid w:val="0"/>
                <w:sz w:val="16"/>
              </w:rPr>
            </w:pPr>
            <w:r>
              <w:rPr>
                <w:rFonts w:ascii="Aptos" w:hAnsi="Aptos"/>
                <w:b/>
                <w:bCs/>
                <w:color w:val="000000"/>
                <w:sz w:val="16"/>
                <w:szCs w:val="16"/>
              </w:rPr>
              <w:t>Coordinador</w:t>
            </w:r>
            <w:r w:rsidR="008C1AF2" w:rsidRPr="00AD5AA1">
              <w:rPr>
                <w:rFonts w:ascii="Aptos" w:hAnsi="Aptos"/>
                <w:b/>
                <w:bCs/>
                <w:color w:val="000000"/>
                <w:sz w:val="16"/>
                <w:szCs w:val="16"/>
              </w:rPr>
              <w:t xml:space="preserve"> Centro de Innovación en Aprendizaje, Docencia y Tecnología Educativa</w:t>
            </w:r>
          </w:p>
        </w:tc>
      </w:tr>
      <w:tr w:rsidR="008C1AF2" w:rsidRPr="00AD5AA1" w14:paraId="6E149512" w14:textId="77777777" w:rsidTr="00C03E87">
        <w:trPr>
          <w:gridAfter w:val="2"/>
          <w:wAfter w:w="3410" w:type="pct"/>
          <w:cantSplit/>
          <w:trHeight w:val="240"/>
        </w:trPr>
        <w:tc>
          <w:tcPr>
            <w:tcW w:w="1590" w:type="pct"/>
            <w:shd w:val="clear" w:color="auto" w:fill="E7E6E6"/>
            <w:vAlign w:val="center"/>
          </w:tcPr>
          <w:p w14:paraId="10E441AB"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FB7ED3A"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8C1AF2" w:rsidRPr="00AD5AA1" w14:paraId="0E6D5D78" w14:textId="77777777" w:rsidTr="00C03E87">
        <w:trPr>
          <w:gridAfter w:val="2"/>
          <w:wAfter w:w="3410" w:type="pct"/>
          <w:cantSplit/>
          <w:trHeight w:val="240"/>
        </w:trPr>
        <w:tc>
          <w:tcPr>
            <w:tcW w:w="1590" w:type="pct"/>
            <w:vAlign w:val="center"/>
          </w:tcPr>
          <w:p w14:paraId="26A7CCED"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bookmarkEnd w:id="50"/>
    <w:p w14:paraId="5D3D8F89" w14:textId="77777777" w:rsidR="00E63D9B" w:rsidRPr="00AD5AA1" w:rsidRDefault="00E63D9B" w:rsidP="00E63D9B">
      <w:pPr>
        <w:pStyle w:val="NormalWeb"/>
        <w:spacing w:before="0" w:beforeAutospacing="0" w:after="0" w:afterAutospacing="0"/>
        <w:jc w:val="both"/>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8C1AF2" w:rsidRPr="00AD5AA1" w14:paraId="396C8285" w14:textId="77777777" w:rsidTr="00C03E87">
        <w:trPr>
          <w:trHeight w:val="240"/>
        </w:trPr>
        <w:tc>
          <w:tcPr>
            <w:tcW w:w="1787" w:type="pct"/>
            <w:shd w:val="clear" w:color="auto" w:fill="E7E6E6"/>
            <w:vAlign w:val="center"/>
          </w:tcPr>
          <w:p w14:paraId="35A0B721" w14:textId="77777777" w:rsidR="008C1AF2" w:rsidRPr="00AD5AA1" w:rsidRDefault="008C1AF2" w:rsidP="00C03E87">
            <w:pPr>
              <w:jc w:val="center"/>
              <w:rPr>
                <w:rFonts w:asciiTheme="minorHAnsi" w:hAnsiTheme="minorHAnsi" w:cs="Calibri"/>
                <w:b/>
                <w:snapToGrid w:val="0"/>
                <w:sz w:val="16"/>
              </w:rPr>
            </w:pPr>
            <w:bookmarkStart w:id="51" w:name="_Hlk205278920"/>
            <w:r w:rsidRPr="00AD5AA1">
              <w:rPr>
                <w:rFonts w:asciiTheme="minorHAnsi" w:hAnsiTheme="minorHAnsi" w:cs="Calibri"/>
                <w:b/>
                <w:snapToGrid w:val="0"/>
                <w:sz w:val="16"/>
              </w:rPr>
              <w:t>TÍTULOS</w:t>
            </w:r>
          </w:p>
          <w:p w14:paraId="719E42EE"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5F7A8B69"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7B432B29"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5ADBB2F0"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8C1AF2" w:rsidRPr="00AD5AA1" w14:paraId="5ED72121" w14:textId="77777777" w:rsidTr="00C03E87">
        <w:trPr>
          <w:trHeight w:val="240"/>
        </w:trPr>
        <w:tc>
          <w:tcPr>
            <w:tcW w:w="1787" w:type="pct"/>
            <w:vAlign w:val="center"/>
          </w:tcPr>
          <w:p w14:paraId="12D80049" w14:textId="04653AA2" w:rsidR="008C1AF2" w:rsidRPr="00AD5AA1" w:rsidRDefault="008C1AF2" w:rsidP="008C1AF2">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Profesor de Historia</w:t>
            </w:r>
            <w:r w:rsidR="00312077">
              <w:rPr>
                <w:rFonts w:ascii="Aptos" w:hAnsi="Aptos"/>
                <w:b/>
                <w:bCs/>
                <w:color w:val="000000"/>
                <w:sz w:val="16"/>
                <w:szCs w:val="16"/>
              </w:rPr>
              <w:t>, Geografía y Ciencias Sociales</w:t>
            </w:r>
          </w:p>
        </w:tc>
        <w:tc>
          <w:tcPr>
            <w:tcW w:w="1503" w:type="pct"/>
            <w:vAlign w:val="center"/>
          </w:tcPr>
          <w:p w14:paraId="038FAD71" w14:textId="380E35EA"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39FD6F04" w14:textId="096FF746"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Chile </w:t>
            </w:r>
          </w:p>
        </w:tc>
        <w:tc>
          <w:tcPr>
            <w:tcW w:w="749" w:type="pct"/>
            <w:vAlign w:val="center"/>
          </w:tcPr>
          <w:p w14:paraId="4A98B150" w14:textId="3EEEB5BB" w:rsidR="008C1AF2" w:rsidRPr="00AD5AA1" w:rsidRDefault="008C1AF2" w:rsidP="008C1AF2">
            <w:pPr>
              <w:jc w:val="center"/>
              <w:rPr>
                <w:rFonts w:asciiTheme="minorHAnsi" w:hAnsiTheme="minorHAnsi" w:cs="Calibri"/>
                <w:b/>
                <w:snapToGrid w:val="0"/>
                <w:sz w:val="16"/>
              </w:rPr>
            </w:pPr>
            <w:r w:rsidRPr="00AD5AA1">
              <w:rPr>
                <w:rFonts w:ascii="Aptos" w:hAnsi="Aptos"/>
                <w:b/>
                <w:bCs/>
                <w:color w:val="000000"/>
                <w:sz w:val="16"/>
                <w:szCs w:val="16"/>
              </w:rPr>
              <w:t>2015</w:t>
            </w:r>
          </w:p>
        </w:tc>
      </w:tr>
      <w:tr w:rsidR="008C1AF2" w:rsidRPr="00AD5AA1" w14:paraId="1B4ADDFC" w14:textId="77777777" w:rsidTr="00C03E87">
        <w:trPr>
          <w:trHeight w:val="240"/>
        </w:trPr>
        <w:tc>
          <w:tcPr>
            <w:tcW w:w="1787" w:type="pct"/>
            <w:shd w:val="clear" w:color="auto" w:fill="E7E6E6"/>
            <w:vAlign w:val="center"/>
          </w:tcPr>
          <w:p w14:paraId="7E1ECB5F"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E6CFA49"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35CACF9C"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08B6EB6"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0230A31" w14:textId="77777777" w:rsidR="008C1AF2" w:rsidRPr="00AD5AA1" w:rsidRDefault="008C1AF2"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8C1AF2" w:rsidRPr="00AD5AA1" w14:paraId="19A664ED" w14:textId="77777777" w:rsidTr="00C03E87">
        <w:trPr>
          <w:trHeight w:val="240"/>
        </w:trPr>
        <w:tc>
          <w:tcPr>
            <w:tcW w:w="1787" w:type="pct"/>
            <w:vAlign w:val="center"/>
          </w:tcPr>
          <w:p w14:paraId="2232BA68" w14:textId="21877A37" w:rsidR="008C1AF2" w:rsidRPr="00AD5AA1" w:rsidRDefault="00312077" w:rsidP="008C1AF2">
            <w:pPr>
              <w:jc w:val="center"/>
              <w:rPr>
                <w:rFonts w:asciiTheme="minorHAnsi" w:hAnsiTheme="minorHAnsi" w:cs="Calibri"/>
                <w:b/>
                <w:snapToGrid w:val="0"/>
                <w:sz w:val="16"/>
                <w:highlight w:val="yellow"/>
              </w:rPr>
            </w:pPr>
            <w:r>
              <w:rPr>
                <w:rFonts w:ascii="Aptos" w:hAnsi="Aptos"/>
                <w:b/>
                <w:bCs/>
                <w:color w:val="000000"/>
                <w:sz w:val="16"/>
                <w:szCs w:val="16"/>
              </w:rPr>
              <w:t>Magíster en Educación con especialización en evaluación y aseguramiento de la calidad</w:t>
            </w:r>
          </w:p>
        </w:tc>
        <w:tc>
          <w:tcPr>
            <w:tcW w:w="1503" w:type="pct"/>
            <w:vAlign w:val="center"/>
          </w:tcPr>
          <w:p w14:paraId="0F25E18E" w14:textId="4E6B4168" w:rsidR="008C1AF2" w:rsidRPr="00AD5AA1" w:rsidRDefault="00312077" w:rsidP="008C1AF2">
            <w:pPr>
              <w:jc w:val="center"/>
              <w:rPr>
                <w:rFonts w:asciiTheme="minorHAnsi" w:hAnsiTheme="minorHAnsi" w:cs="Calibri"/>
                <w:b/>
                <w:snapToGrid w:val="0"/>
                <w:sz w:val="16"/>
                <w:highlight w:val="yellow"/>
              </w:rPr>
            </w:pPr>
            <w:r w:rsidRPr="00AD5AA1">
              <w:rPr>
                <w:rFonts w:ascii="Aptos" w:hAnsi="Aptos"/>
                <w:b/>
                <w:bCs/>
                <w:color w:val="000000"/>
                <w:sz w:val="16"/>
                <w:szCs w:val="16"/>
              </w:rPr>
              <w:t>Universidad Católica de Temuco</w:t>
            </w:r>
          </w:p>
        </w:tc>
        <w:tc>
          <w:tcPr>
            <w:tcW w:w="961" w:type="pct"/>
            <w:vAlign w:val="center"/>
          </w:tcPr>
          <w:p w14:paraId="3B4AB9C9" w14:textId="1EE53055" w:rsidR="008C1AF2" w:rsidRPr="00312077" w:rsidRDefault="00312077" w:rsidP="008C1AF2">
            <w:pPr>
              <w:jc w:val="center"/>
              <w:rPr>
                <w:rFonts w:asciiTheme="minorHAnsi" w:hAnsiTheme="minorHAnsi" w:cs="Calibri"/>
                <w:b/>
                <w:snapToGrid w:val="0"/>
                <w:sz w:val="16"/>
              </w:rPr>
            </w:pPr>
            <w:r w:rsidRPr="00312077">
              <w:rPr>
                <w:rFonts w:asciiTheme="minorHAnsi" w:hAnsiTheme="minorHAnsi" w:cs="Calibri"/>
                <w:b/>
                <w:snapToGrid w:val="0"/>
                <w:sz w:val="16"/>
              </w:rPr>
              <w:t>Chile</w:t>
            </w:r>
          </w:p>
        </w:tc>
        <w:tc>
          <w:tcPr>
            <w:tcW w:w="749" w:type="pct"/>
            <w:vAlign w:val="center"/>
          </w:tcPr>
          <w:p w14:paraId="3CC62C83" w14:textId="101756D2" w:rsidR="008C1AF2" w:rsidRPr="00312077" w:rsidRDefault="008C1AF2" w:rsidP="008C1AF2">
            <w:pPr>
              <w:jc w:val="center"/>
              <w:rPr>
                <w:rFonts w:asciiTheme="minorHAnsi" w:hAnsiTheme="minorHAnsi" w:cs="Calibri"/>
                <w:b/>
                <w:snapToGrid w:val="0"/>
                <w:sz w:val="16"/>
              </w:rPr>
            </w:pPr>
            <w:r w:rsidRPr="00312077">
              <w:rPr>
                <w:rFonts w:ascii="Aptos" w:hAnsi="Aptos"/>
                <w:b/>
                <w:bCs/>
                <w:color w:val="000000"/>
                <w:sz w:val="16"/>
                <w:szCs w:val="16"/>
              </w:rPr>
              <w:t>2017</w:t>
            </w:r>
          </w:p>
        </w:tc>
      </w:tr>
      <w:tr w:rsidR="00312077" w:rsidRPr="00AD5AA1" w14:paraId="652F51F6" w14:textId="77777777" w:rsidTr="00C03E87">
        <w:trPr>
          <w:trHeight w:val="240"/>
        </w:trPr>
        <w:tc>
          <w:tcPr>
            <w:tcW w:w="1787" w:type="pct"/>
            <w:vAlign w:val="center"/>
          </w:tcPr>
          <w:p w14:paraId="75C82CA8" w14:textId="77777777" w:rsidR="00312077" w:rsidRPr="00312077" w:rsidRDefault="00312077" w:rsidP="00312077">
            <w:pPr>
              <w:jc w:val="center"/>
              <w:rPr>
                <w:szCs w:val="24"/>
                <w:lang w:val="es-ES"/>
              </w:rPr>
            </w:pPr>
            <w:r w:rsidRPr="00312077">
              <w:rPr>
                <w:rFonts w:ascii="Aptos" w:hAnsi="Aptos"/>
                <w:b/>
                <w:bCs/>
                <w:color w:val="000000"/>
                <w:sz w:val="16"/>
                <w:szCs w:val="16"/>
                <w:lang w:val="es-ES"/>
              </w:rPr>
              <w:t>Máster en Entornos de Enseñanza y Aprendizaje con</w:t>
            </w:r>
          </w:p>
          <w:p w14:paraId="264A0E14" w14:textId="5ABA83C8" w:rsidR="00312077" w:rsidRPr="00312077" w:rsidRDefault="00312077" w:rsidP="00312077">
            <w:pPr>
              <w:jc w:val="center"/>
              <w:rPr>
                <w:szCs w:val="24"/>
                <w:lang w:val="es-ES"/>
              </w:rPr>
            </w:pPr>
            <w:r w:rsidRPr="00312077">
              <w:rPr>
                <w:rFonts w:ascii="Aptos" w:hAnsi="Aptos"/>
                <w:b/>
                <w:bCs/>
                <w:color w:val="000000"/>
                <w:sz w:val="16"/>
                <w:szCs w:val="16"/>
                <w:lang w:val="es-ES"/>
              </w:rPr>
              <w:t>Tecnologías Digitales</w:t>
            </w:r>
          </w:p>
        </w:tc>
        <w:tc>
          <w:tcPr>
            <w:tcW w:w="1503" w:type="pct"/>
            <w:vAlign w:val="center"/>
          </w:tcPr>
          <w:p w14:paraId="020ACA18" w14:textId="5BAF5A33" w:rsidR="00312077" w:rsidRPr="00AD5AA1" w:rsidRDefault="00312077" w:rsidP="008C1AF2">
            <w:pPr>
              <w:jc w:val="center"/>
              <w:rPr>
                <w:rFonts w:ascii="Aptos" w:hAnsi="Aptos"/>
                <w:b/>
                <w:bCs/>
                <w:color w:val="000000"/>
                <w:sz w:val="16"/>
                <w:szCs w:val="16"/>
              </w:rPr>
            </w:pPr>
            <w:r>
              <w:rPr>
                <w:rFonts w:ascii="Aptos" w:hAnsi="Aptos"/>
                <w:b/>
                <w:bCs/>
                <w:color w:val="000000"/>
                <w:sz w:val="16"/>
                <w:szCs w:val="16"/>
              </w:rPr>
              <w:t>Universidad de Barcelona</w:t>
            </w:r>
          </w:p>
        </w:tc>
        <w:tc>
          <w:tcPr>
            <w:tcW w:w="961" w:type="pct"/>
            <w:vAlign w:val="center"/>
          </w:tcPr>
          <w:p w14:paraId="72F7B05D" w14:textId="2EE18BE0" w:rsidR="00312077" w:rsidRPr="00312077" w:rsidRDefault="00312077" w:rsidP="008C1AF2">
            <w:pPr>
              <w:jc w:val="center"/>
              <w:rPr>
                <w:rFonts w:asciiTheme="minorHAnsi" w:hAnsiTheme="minorHAnsi" w:cs="Calibri"/>
                <w:b/>
                <w:snapToGrid w:val="0"/>
                <w:sz w:val="16"/>
              </w:rPr>
            </w:pPr>
            <w:r>
              <w:rPr>
                <w:rFonts w:asciiTheme="minorHAnsi" w:hAnsiTheme="minorHAnsi" w:cs="Calibri"/>
                <w:b/>
                <w:snapToGrid w:val="0"/>
                <w:sz w:val="16"/>
              </w:rPr>
              <w:t>España</w:t>
            </w:r>
          </w:p>
        </w:tc>
        <w:tc>
          <w:tcPr>
            <w:tcW w:w="749" w:type="pct"/>
            <w:vAlign w:val="center"/>
          </w:tcPr>
          <w:p w14:paraId="2335E217" w14:textId="515208F2" w:rsidR="00312077" w:rsidRPr="00312077" w:rsidRDefault="00312077" w:rsidP="008C1AF2">
            <w:pPr>
              <w:jc w:val="center"/>
              <w:rPr>
                <w:rFonts w:ascii="Aptos" w:hAnsi="Aptos"/>
                <w:b/>
                <w:bCs/>
                <w:color w:val="000000"/>
                <w:sz w:val="16"/>
                <w:szCs w:val="16"/>
              </w:rPr>
            </w:pPr>
            <w:r>
              <w:rPr>
                <w:rFonts w:ascii="Aptos" w:hAnsi="Aptos"/>
                <w:b/>
                <w:bCs/>
                <w:color w:val="000000"/>
                <w:sz w:val="16"/>
                <w:szCs w:val="16"/>
              </w:rPr>
              <w:t>2023</w:t>
            </w:r>
          </w:p>
        </w:tc>
      </w:tr>
      <w:bookmarkEnd w:id="51"/>
    </w:tbl>
    <w:p w14:paraId="0D20928F" w14:textId="454848DC" w:rsidR="00523555" w:rsidRDefault="00523555" w:rsidP="006F7F80"/>
    <w:p w14:paraId="5E56FA4D" w14:textId="77777777" w:rsidR="006C6A93" w:rsidRPr="00AD5AA1" w:rsidRDefault="006C6A93" w:rsidP="006C6A93">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6C6A93" w:rsidRPr="00AD5AA1" w14:paraId="7F6DBD1E" w14:textId="77777777" w:rsidTr="00FC74DD">
        <w:trPr>
          <w:trHeight w:val="240"/>
        </w:trPr>
        <w:tc>
          <w:tcPr>
            <w:tcW w:w="1590" w:type="pct"/>
            <w:shd w:val="clear" w:color="auto" w:fill="E7E6E6"/>
            <w:vAlign w:val="center"/>
          </w:tcPr>
          <w:p w14:paraId="0F41146C"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4EB930C0"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31901476"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6C6A93" w:rsidRPr="00AD5AA1" w14:paraId="39531880" w14:textId="77777777" w:rsidTr="00FC74DD">
        <w:trPr>
          <w:trHeight w:val="240"/>
        </w:trPr>
        <w:tc>
          <w:tcPr>
            <w:tcW w:w="1590" w:type="pct"/>
            <w:vAlign w:val="center"/>
          </w:tcPr>
          <w:p w14:paraId="2FFD2854" w14:textId="26FD9319" w:rsidR="006C6A93" w:rsidRPr="00AD5AA1" w:rsidRDefault="006C6A93" w:rsidP="00FC74DD">
            <w:pPr>
              <w:jc w:val="center"/>
              <w:rPr>
                <w:rFonts w:asciiTheme="minorHAnsi" w:hAnsiTheme="minorHAnsi" w:cs="Calibri"/>
                <w:b/>
                <w:snapToGrid w:val="0"/>
                <w:sz w:val="16"/>
              </w:rPr>
            </w:pPr>
            <w:r>
              <w:rPr>
                <w:rFonts w:asciiTheme="minorHAnsi" w:hAnsiTheme="minorHAnsi"/>
                <w:b/>
                <w:snapToGrid w:val="0"/>
                <w:sz w:val="16"/>
              </w:rPr>
              <w:t>López</w:t>
            </w:r>
          </w:p>
        </w:tc>
        <w:tc>
          <w:tcPr>
            <w:tcW w:w="1692" w:type="pct"/>
            <w:vAlign w:val="center"/>
          </w:tcPr>
          <w:p w14:paraId="1E00DEE2" w14:textId="2647D066" w:rsidR="006C6A93" w:rsidRPr="00AD5AA1" w:rsidRDefault="0097118E" w:rsidP="00FC74DD">
            <w:pPr>
              <w:jc w:val="center"/>
              <w:rPr>
                <w:rFonts w:asciiTheme="minorHAnsi" w:hAnsiTheme="minorHAnsi" w:cs="Calibri"/>
                <w:b/>
                <w:snapToGrid w:val="0"/>
                <w:sz w:val="16"/>
              </w:rPr>
            </w:pPr>
            <w:r>
              <w:rPr>
                <w:rFonts w:asciiTheme="minorHAnsi" w:hAnsiTheme="minorHAnsi" w:cs="Calibri"/>
                <w:b/>
                <w:snapToGrid w:val="0"/>
                <w:sz w:val="16"/>
              </w:rPr>
              <w:t>Zúñiga</w:t>
            </w:r>
          </w:p>
        </w:tc>
        <w:tc>
          <w:tcPr>
            <w:tcW w:w="1718" w:type="pct"/>
            <w:vAlign w:val="center"/>
          </w:tcPr>
          <w:p w14:paraId="227338B4" w14:textId="6AD398CA" w:rsidR="006C6A93" w:rsidRPr="00AD5AA1" w:rsidRDefault="006C6A93" w:rsidP="00FC74DD">
            <w:pPr>
              <w:jc w:val="center"/>
              <w:rPr>
                <w:rFonts w:asciiTheme="minorHAnsi" w:hAnsiTheme="minorHAnsi" w:cs="Calibri"/>
                <w:b/>
                <w:snapToGrid w:val="0"/>
                <w:sz w:val="16"/>
              </w:rPr>
            </w:pPr>
            <w:r>
              <w:rPr>
                <w:rFonts w:asciiTheme="minorHAnsi" w:hAnsiTheme="minorHAnsi"/>
                <w:b/>
                <w:snapToGrid w:val="0"/>
                <w:sz w:val="16"/>
              </w:rPr>
              <w:t>Bianca Leonor</w:t>
            </w:r>
          </w:p>
        </w:tc>
      </w:tr>
      <w:tr w:rsidR="006C6A93" w:rsidRPr="00AD5AA1" w14:paraId="776D04C3" w14:textId="77777777" w:rsidTr="00FC74DD">
        <w:trPr>
          <w:trHeight w:val="240"/>
        </w:trPr>
        <w:tc>
          <w:tcPr>
            <w:tcW w:w="1590" w:type="pct"/>
            <w:shd w:val="clear" w:color="auto" w:fill="E7E6E6"/>
            <w:vAlign w:val="center"/>
          </w:tcPr>
          <w:p w14:paraId="43DFA870" w14:textId="77777777" w:rsidR="006C6A93" w:rsidRPr="00AD5AA1" w:rsidRDefault="006C6A93" w:rsidP="00FC74DD">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764DA487" w14:textId="77777777" w:rsidR="006C6A93" w:rsidRPr="00AD5AA1" w:rsidRDefault="006C6A93" w:rsidP="00FC74DD">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1BADD910"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6C6A93" w:rsidRPr="00AD5AA1" w14:paraId="736BD5BD" w14:textId="77777777" w:rsidTr="00FC74DD">
        <w:trPr>
          <w:trHeight w:val="240"/>
        </w:trPr>
        <w:tc>
          <w:tcPr>
            <w:tcW w:w="1590" w:type="pct"/>
            <w:vAlign w:val="center"/>
          </w:tcPr>
          <w:p w14:paraId="2C5CB7C2" w14:textId="5C6DDEEC" w:rsidR="006C6A93" w:rsidRPr="00AD5AA1" w:rsidRDefault="006C6A93" w:rsidP="00FC74DD">
            <w:pPr>
              <w:jc w:val="center"/>
              <w:rPr>
                <w:rFonts w:asciiTheme="minorHAnsi" w:hAnsiTheme="minorHAnsi" w:cs="Calibri"/>
                <w:b/>
                <w:snapToGrid w:val="0"/>
                <w:sz w:val="16"/>
              </w:rPr>
            </w:pPr>
            <w:r>
              <w:rPr>
                <w:rFonts w:ascii="Aptos" w:hAnsi="Aptos"/>
                <w:b/>
                <w:bCs/>
                <w:color w:val="000000"/>
                <w:sz w:val="16"/>
                <w:szCs w:val="16"/>
              </w:rPr>
              <w:t>Bianca.lopez</w:t>
            </w:r>
            <w:r w:rsidRPr="00AD5AA1">
              <w:rPr>
                <w:rFonts w:ascii="Aptos" w:hAnsi="Aptos"/>
                <w:b/>
                <w:bCs/>
                <w:color w:val="000000"/>
                <w:sz w:val="16"/>
                <w:szCs w:val="16"/>
              </w:rPr>
              <w:t>@uct.cl</w:t>
            </w:r>
          </w:p>
        </w:tc>
        <w:tc>
          <w:tcPr>
            <w:tcW w:w="1692" w:type="pct"/>
            <w:vAlign w:val="center"/>
          </w:tcPr>
          <w:p w14:paraId="7C025E52" w14:textId="77777777" w:rsidR="006C6A93" w:rsidRPr="00AD5AA1" w:rsidRDefault="006C6A93" w:rsidP="00FC74DD">
            <w:pPr>
              <w:jc w:val="center"/>
              <w:outlineLvl w:val="4"/>
              <w:rPr>
                <w:rFonts w:asciiTheme="minorHAnsi" w:hAnsiTheme="minorHAnsi" w:cs="Calibri"/>
                <w:b/>
                <w:snapToGrid w:val="0"/>
                <w:sz w:val="16"/>
              </w:rPr>
            </w:pPr>
          </w:p>
        </w:tc>
        <w:tc>
          <w:tcPr>
            <w:tcW w:w="1718" w:type="pct"/>
            <w:vAlign w:val="center"/>
          </w:tcPr>
          <w:p w14:paraId="01E96F9F" w14:textId="122398C4" w:rsidR="006C6A93" w:rsidRPr="00AD5AA1" w:rsidRDefault="006C6A93" w:rsidP="00FC74DD">
            <w:pPr>
              <w:jc w:val="center"/>
              <w:rPr>
                <w:rFonts w:asciiTheme="minorHAnsi" w:hAnsiTheme="minorHAnsi" w:cs="Calibri"/>
                <w:b/>
                <w:snapToGrid w:val="0"/>
                <w:sz w:val="16"/>
              </w:rPr>
            </w:pPr>
            <w:r>
              <w:rPr>
                <w:rFonts w:ascii="Aptos" w:hAnsi="Aptos"/>
                <w:b/>
                <w:bCs/>
                <w:color w:val="000000"/>
                <w:sz w:val="16"/>
                <w:szCs w:val="16"/>
              </w:rPr>
              <w:t>Directora de Finanzas</w:t>
            </w:r>
          </w:p>
        </w:tc>
      </w:tr>
      <w:tr w:rsidR="006C6A93" w:rsidRPr="00AD5AA1" w14:paraId="53A1B2CB" w14:textId="77777777" w:rsidTr="00FC74DD">
        <w:trPr>
          <w:gridAfter w:val="2"/>
          <w:wAfter w:w="3410" w:type="pct"/>
          <w:cantSplit/>
          <w:trHeight w:val="240"/>
        </w:trPr>
        <w:tc>
          <w:tcPr>
            <w:tcW w:w="1590" w:type="pct"/>
            <w:shd w:val="clear" w:color="auto" w:fill="E7E6E6"/>
            <w:vAlign w:val="center"/>
          </w:tcPr>
          <w:p w14:paraId="0AF3AF99"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1A43568"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6C6A93" w:rsidRPr="00AD5AA1" w14:paraId="3EC89B8B" w14:textId="77777777" w:rsidTr="00FC74DD">
        <w:trPr>
          <w:gridAfter w:val="2"/>
          <w:wAfter w:w="3410" w:type="pct"/>
          <w:cantSplit/>
          <w:trHeight w:val="240"/>
        </w:trPr>
        <w:tc>
          <w:tcPr>
            <w:tcW w:w="1590" w:type="pct"/>
            <w:vAlign w:val="center"/>
          </w:tcPr>
          <w:p w14:paraId="7D54F1AE"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01039EF4" w14:textId="77777777" w:rsidR="006C6A93" w:rsidRPr="00AD5AA1" w:rsidRDefault="006C6A93" w:rsidP="006C6A93">
      <w:pPr>
        <w:pStyle w:val="NormalWeb"/>
        <w:spacing w:before="0" w:beforeAutospacing="0" w:after="0" w:afterAutospacing="0"/>
        <w:jc w:val="both"/>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6C6A93" w:rsidRPr="00AD5AA1" w14:paraId="79155BDB" w14:textId="77777777" w:rsidTr="00FC74DD">
        <w:trPr>
          <w:trHeight w:val="240"/>
        </w:trPr>
        <w:tc>
          <w:tcPr>
            <w:tcW w:w="1787" w:type="pct"/>
            <w:shd w:val="clear" w:color="auto" w:fill="E7E6E6"/>
            <w:vAlign w:val="center"/>
          </w:tcPr>
          <w:p w14:paraId="20813C49"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18F28175"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lastRenderedPageBreak/>
              <w:t>(pregrado)</w:t>
            </w:r>
          </w:p>
        </w:tc>
        <w:tc>
          <w:tcPr>
            <w:tcW w:w="1503" w:type="pct"/>
            <w:shd w:val="clear" w:color="auto" w:fill="E7E6E6"/>
            <w:vAlign w:val="center"/>
          </w:tcPr>
          <w:p w14:paraId="2A5D1D2D"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lastRenderedPageBreak/>
              <w:t>UNIVERSIDAD</w:t>
            </w:r>
          </w:p>
        </w:tc>
        <w:tc>
          <w:tcPr>
            <w:tcW w:w="961" w:type="pct"/>
            <w:shd w:val="clear" w:color="auto" w:fill="E7E6E6"/>
            <w:vAlign w:val="center"/>
          </w:tcPr>
          <w:p w14:paraId="51351F9D"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E0AA2D2"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C6A93" w:rsidRPr="00AD5AA1" w14:paraId="0B9296E8" w14:textId="77777777" w:rsidTr="00FC74DD">
        <w:trPr>
          <w:trHeight w:val="240"/>
        </w:trPr>
        <w:tc>
          <w:tcPr>
            <w:tcW w:w="1787" w:type="pct"/>
            <w:vAlign w:val="center"/>
          </w:tcPr>
          <w:p w14:paraId="4371CD48" w14:textId="146C7B53" w:rsidR="006C6A93" w:rsidRPr="00AD5AA1" w:rsidRDefault="006C6A93" w:rsidP="00FC74DD">
            <w:pPr>
              <w:pStyle w:val="NormalWeb"/>
              <w:spacing w:before="0" w:beforeAutospacing="0" w:after="0" w:afterAutospacing="0"/>
              <w:jc w:val="center"/>
              <w:rPr>
                <w:rFonts w:asciiTheme="minorHAnsi" w:hAnsiTheme="minorHAnsi"/>
                <w:b/>
                <w:snapToGrid w:val="0"/>
                <w:sz w:val="16"/>
              </w:rPr>
            </w:pPr>
            <w:r>
              <w:rPr>
                <w:rFonts w:asciiTheme="minorHAnsi" w:hAnsiTheme="minorHAnsi"/>
                <w:b/>
                <w:snapToGrid w:val="0"/>
                <w:sz w:val="16"/>
              </w:rPr>
              <w:t>Ingeniera Civil Industrial</w:t>
            </w:r>
          </w:p>
        </w:tc>
        <w:tc>
          <w:tcPr>
            <w:tcW w:w="1503" w:type="pct"/>
            <w:vAlign w:val="center"/>
          </w:tcPr>
          <w:p w14:paraId="7FDD0C35" w14:textId="5B5313D3" w:rsidR="006C6A93" w:rsidRPr="00AD5AA1" w:rsidRDefault="006C6A93" w:rsidP="00FC74DD">
            <w:pPr>
              <w:jc w:val="center"/>
              <w:rPr>
                <w:rFonts w:asciiTheme="minorHAnsi" w:hAnsiTheme="minorHAnsi" w:cs="Calibri"/>
                <w:b/>
                <w:snapToGrid w:val="0"/>
                <w:sz w:val="16"/>
              </w:rPr>
            </w:pPr>
            <w:r>
              <w:rPr>
                <w:rFonts w:ascii="Aptos" w:hAnsi="Aptos"/>
                <w:b/>
                <w:bCs/>
                <w:color w:val="000000"/>
                <w:sz w:val="16"/>
                <w:szCs w:val="16"/>
              </w:rPr>
              <w:t>Universidad del Desarrollo</w:t>
            </w:r>
          </w:p>
        </w:tc>
        <w:tc>
          <w:tcPr>
            <w:tcW w:w="961" w:type="pct"/>
            <w:vAlign w:val="center"/>
          </w:tcPr>
          <w:p w14:paraId="5E2A5147" w14:textId="77777777" w:rsidR="006C6A93" w:rsidRPr="00AD5AA1" w:rsidRDefault="006C6A93" w:rsidP="00FC74DD">
            <w:pPr>
              <w:jc w:val="center"/>
              <w:rPr>
                <w:rFonts w:asciiTheme="minorHAnsi" w:hAnsiTheme="minorHAnsi" w:cs="Calibri"/>
                <w:b/>
                <w:snapToGrid w:val="0"/>
                <w:sz w:val="16"/>
              </w:rPr>
            </w:pPr>
            <w:r w:rsidRPr="00AD5AA1">
              <w:rPr>
                <w:rFonts w:ascii="Aptos" w:hAnsi="Aptos"/>
                <w:b/>
                <w:bCs/>
                <w:color w:val="000000"/>
                <w:sz w:val="16"/>
                <w:szCs w:val="16"/>
              </w:rPr>
              <w:t>Chile </w:t>
            </w:r>
          </w:p>
        </w:tc>
        <w:tc>
          <w:tcPr>
            <w:tcW w:w="749" w:type="pct"/>
            <w:vAlign w:val="center"/>
          </w:tcPr>
          <w:p w14:paraId="187CECBC" w14:textId="69464B91" w:rsidR="006C6A93" w:rsidRPr="00AD5AA1" w:rsidRDefault="006C6A93" w:rsidP="00FC74DD">
            <w:pPr>
              <w:jc w:val="center"/>
              <w:rPr>
                <w:rFonts w:asciiTheme="minorHAnsi" w:hAnsiTheme="minorHAnsi" w:cs="Calibri"/>
                <w:b/>
                <w:snapToGrid w:val="0"/>
                <w:sz w:val="16"/>
              </w:rPr>
            </w:pPr>
            <w:r w:rsidRPr="00AD5AA1">
              <w:rPr>
                <w:rFonts w:ascii="Aptos" w:hAnsi="Aptos"/>
                <w:b/>
                <w:bCs/>
                <w:color w:val="000000"/>
                <w:sz w:val="16"/>
                <w:szCs w:val="16"/>
              </w:rPr>
              <w:t>20</w:t>
            </w:r>
            <w:r>
              <w:rPr>
                <w:rFonts w:ascii="Aptos" w:hAnsi="Aptos"/>
                <w:b/>
                <w:bCs/>
                <w:color w:val="000000"/>
                <w:sz w:val="16"/>
                <w:szCs w:val="16"/>
              </w:rPr>
              <w:t>03</w:t>
            </w:r>
          </w:p>
        </w:tc>
      </w:tr>
      <w:tr w:rsidR="006C6A93" w:rsidRPr="00AD5AA1" w14:paraId="61541448" w14:textId="77777777" w:rsidTr="00FC74DD">
        <w:trPr>
          <w:trHeight w:val="240"/>
        </w:trPr>
        <w:tc>
          <w:tcPr>
            <w:tcW w:w="1787" w:type="pct"/>
            <w:shd w:val="clear" w:color="auto" w:fill="E7E6E6"/>
            <w:vAlign w:val="center"/>
          </w:tcPr>
          <w:p w14:paraId="11B3F503"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3FCB2671"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6F8E9949"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C9B765C"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318968B" w14:textId="77777777" w:rsidR="006C6A93" w:rsidRPr="00AD5AA1" w:rsidRDefault="006C6A93" w:rsidP="00FC74DD">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C6A93" w:rsidRPr="00AD5AA1" w14:paraId="5BDCDBF1" w14:textId="77777777" w:rsidTr="00FC74DD">
        <w:trPr>
          <w:trHeight w:val="240"/>
        </w:trPr>
        <w:tc>
          <w:tcPr>
            <w:tcW w:w="1787" w:type="pct"/>
            <w:vAlign w:val="center"/>
          </w:tcPr>
          <w:p w14:paraId="719AFA6D" w14:textId="065FFE79" w:rsidR="006C6A93" w:rsidRPr="006C6A93" w:rsidRDefault="006C6A93" w:rsidP="00FC74DD">
            <w:pPr>
              <w:jc w:val="center"/>
              <w:rPr>
                <w:rFonts w:asciiTheme="minorHAnsi" w:hAnsiTheme="minorHAnsi" w:cs="Calibri"/>
                <w:b/>
                <w:snapToGrid w:val="0"/>
                <w:sz w:val="16"/>
              </w:rPr>
            </w:pPr>
            <w:r w:rsidRPr="006C6A93">
              <w:rPr>
                <w:rFonts w:ascii="Aptos" w:hAnsi="Aptos"/>
                <w:b/>
                <w:bCs/>
                <w:color w:val="000000"/>
                <w:sz w:val="16"/>
                <w:szCs w:val="16"/>
              </w:rPr>
              <w:t>Magíster</w:t>
            </w:r>
          </w:p>
        </w:tc>
        <w:tc>
          <w:tcPr>
            <w:tcW w:w="1503" w:type="pct"/>
            <w:vAlign w:val="center"/>
          </w:tcPr>
          <w:p w14:paraId="61862A7F" w14:textId="4D1B6344" w:rsidR="006C6A93" w:rsidRPr="006C6A93" w:rsidRDefault="006C6A93" w:rsidP="00FC74DD">
            <w:pPr>
              <w:jc w:val="center"/>
              <w:rPr>
                <w:rFonts w:asciiTheme="minorHAnsi" w:hAnsiTheme="minorHAnsi" w:cs="Calibri"/>
                <w:b/>
                <w:snapToGrid w:val="0"/>
                <w:sz w:val="16"/>
              </w:rPr>
            </w:pPr>
            <w:r>
              <w:rPr>
                <w:rFonts w:asciiTheme="minorHAnsi" w:hAnsiTheme="minorHAnsi" w:cs="Calibri"/>
                <w:b/>
                <w:snapToGrid w:val="0"/>
                <w:sz w:val="16"/>
              </w:rPr>
              <w:t>Universidad Politécnica de Cataluña</w:t>
            </w:r>
          </w:p>
        </w:tc>
        <w:tc>
          <w:tcPr>
            <w:tcW w:w="961" w:type="pct"/>
            <w:vAlign w:val="center"/>
          </w:tcPr>
          <w:p w14:paraId="73193090" w14:textId="21315B3C" w:rsidR="006C6A93" w:rsidRPr="006C6A93" w:rsidRDefault="006C6A93" w:rsidP="00FC74DD">
            <w:pPr>
              <w:jc w:val="center"/>
              <w:rPr>
                <w:rFonts w:asciiTheme="minorHAnsi" w:hAnsiTheme="minorHAnsi" w:cs="Calibri"/>
                <w:b/>
                <w:snapToGrid w:val="0"/>
                <w:sz w:val="16"/>
              </w:rPr>
            </w:pPr>
            <w:r>
              <w:rPr>
                <w:rFonts w:asciiTheme="minorHAnsi" w:hAnsiTheme="minorHAnsi" w:cs="Calibri"/>
                <w:b/>
                <w:snapToGrid w:val="0"/>
                <w:sz w:val="16"/>
              </w:rPr>
              <w:t>España</w:t>
            </w:r>
          </w:p>
        </w:tc>
        <w:tc>
          <w:tcPr>
            <w:tcW w:w="749" w:type="pct"/>
            <w:vAlign w:val="center"/>
          </w:tcPr>
          <w:p w14:paraId="2868E9C4" w14:textId="595210F3" w:rsidR="006C6A93" w:rsidRPr="006C6A93" w:rsidRDefault="006C6A93" w:rsidP="00FC74DD">
            <w:pPr>
              <w:jc w:val="center"/>
              <w:rPr>
                <w:rFonts w:asciiTheme="minorHAnsi" w:hAnsiTheme="minorHAnsi" w:cs="Calibri"/>
                <w:b/>
                <w:snapToGrid w:val="0"/>
                <w:sz w:val="16"/>
              </w:rPr>
            </w:pPr>
            <w:r w:rsidRPr="006C6A93">
              <w:rPr>
                <w:rFonts w:ascii="Aptos" w:hAnsi="Aptos"/>
                <w:b/>
                <w:bCs/>
                <w:color w:val="000000"/>
                <w:sz w:val="16"/>
                <w:szCs w:val="16"/>
              </w:rPr>
              <w:t>20</w:t>
            </w:r>
            <w:r>
              <w:rPr>
                <w:rFonts w:ascii="Aptos" w:hAnsi="Aptos"/>
                <w:b/>
                <w:bCs/>
                <w:color w:val="000000"/>
                <w:sz w:val="16"/>
                <w:szCs w:val="16"/>
              </w:rPr>
              <w:t>09</w:t>
            </w:r>
          </w:p>
        </w:tc>
      </w:tr>
    </w:tbl>
    <w:p w14:paraId="011FFB6A" w14:textId="77777777" w:rsidR="006C6A93" w:rsidRDefault="006C6A93" w:rsidP="006F7F80"/>
    <w:p w14:paraId="7E0D634F" w14:textId="77777777" w:rsidR="00D110FA" w:rsidRPr="00AD5AA1" w:rsidRDefault="00D110FA" w:rsidP="00D110FA">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557C1C" w:rsidRPr="00AD5AA1" w14:paraId="70CDC1BA" w14:textId="77777777" w:rsidTr="00FC74DD">
        <w:trPr>
          <w:trHeight w:val="240"/>
        </w:trPr>
        <w:tc>
          <w:tcPr>
            <w:tcW w:w="1590" w:type="pct"/>
            <w:shd w:val="clear" w:color="auto" w:fill="E7E6E6"/>
            <w:vAlign w:val="center"/>
          </w:tcPr>
          <w:p w14:paraId="3F2E1344"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65A5EEFE"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29CE7791"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557C1C" w:rsidRPr="00AD5AA1" w14:paraId="324ADD80" w14:textId="77777777" w:rsidTr="00FC74DD">
        <w:trPr>
          <w:trHeight w:val="240"/>
        </w:trPr>
        <w:tc>
          <w:tcPr>
            <w:tcW w:w="1590" w:type="pct"/>
            <w:vAlign w:val="center"/>
          </w:tcPr>
          <w:p w14:paraId="208DE46C" w14:textId="6849DE93" w:rsidR="00557C1C" w:rsidRPr="00AD5AA1" w:rsidRDefault="00557C1C" w:rsidP="00FC74DD">
            <w:pPr>
              <w:jc w:val="center"/>
              <w:rPr>
                <w:rFonts w:asciiTheme="minorHAnsi" w:hAnsiTheme="minorHAnsi" w:cs="Calibri"/>
                <w:b/>
                <w:snapToGrid w:val="0"/>
                <w:sz w:val="16"/>
              </w:rPr>
            </w:pPr>
            <w:r>
              <w:rPr>
                <w:rFonts w:asciiTheme="minorHAnsi" w:hAnsiTheme="minorHAnsi"/>
                <w:b/>
                <w:snapToGrid w:val="0"/>
                <w:sz w:val="16"/>
              </w:rPr>
              <w:t>Rojas</w:t>
            </w:r>
          </w:p>
        </w:tc>
        <w:tc>
          <w:tcPr>
            <w:tcW w:w="1692" w:type="pct"/>
            <w:vAlign w:val="center"/>
          </w:tcPr>
          <w:p w14:paraId="7E80D3C7" w14:textId="2CCBA1A7" w:rsidR="00557C1C" w:rsidRPr="00AD5AA1" w:rsidRDefault="00557C1C" w:rsidP="00FC74DD">
            <w:pPr>
              <w:jc w:val="center"/>
              <w:rPr>
                <w:rFonts w:asciiTheme="minorHAnsi" w:hAnsiTheme="minorHAnsi" w:cs="Calibri"/>
                <w:b/>
                <w:snapToGrid w:val="0"/>
                <w:sz w:val="16"/>
              </w:rPr>
            </w:pPr>
            <w:r>
              <w:rPr>
                <w:rFonts w:asciiTheme="minorHAnsi" w:hAnsiTheme="minorHAnsi"/>
                <w:b/>
                <w:snapToGrid w:val="0"/>
                <w:sz w:val="16"/>
              </w:rPr>
              <w:t>Ulloa</w:t>
            </w:r>
          </w:p>
        </w:tc>
        <w:tc>
          <w:tcPr>
            <w:tcW w:w="1718" w:type="pct"/>
            <w:vAlign w:val="center"/>
          </w:tcPr>
          <w:p w14:paraId="2F49839D" w14:textId="397F39F4" w:rsidR="00557C1C" w:rsidRPr="00AD5AA1" w:rsidRDefault="00557C1C" w:rsidP="00FC74DD">
            <w:pPr>
              <w:jc w:val="center"/>
              <w:rPr>
                <w:rFonts w:asciiTheme="minorHAnsi" w:hAnsiTheme="minorHAnsi" w:cs="Calibri"/>
                <w:b/>
                <w:snapToGrid w:val="0"/>
                <w:sz w:val="16"/>
              </w:rPr>
            </w:pPr>
            <w:r>
              <w:rPr>
                <w:rFonts w:ascii="Aptos" w:hAnsi="Aptos"/>
                <w:b/>
                <w:bCs/>
                <w:color w:val="000000"/>
                <w:sz w:val="16"/>
                <w:szCs w:val="16"/>
              </w:rPr>
              <w:t>Cristian Alejandro</w:t>
            </w:r>
          </w:p>
        </w:tc>
      </w:tr>
      <w:tr w:rsidR="00557C1C" w:rsidRPr="00AD5AA1" w14:paraId="281E8A8F" w14:textId="77777777" w:rsidTr="00FC74DD">
        <w:trPr>
          <w:trHeight w:val="240"/>
        </w:trPr>
        <w:tc>
          <w:tcPr>
            <w:tcW w:w="1590" w:type="pct"/>
            <w:shd w:val="clear" w:color="auto" w:fill="E7E6E6"/>
            <w:vAlign w:val="center"/>
          </w:tcPr>
          <w:p w14:paraId="7D204B91" w14:textId="77777777" w:rsidR="00557C1C" w:rsidRPr="00AD5AA1" w:rsidRDefault="00557C1C" w:rsidP="00FC74DD">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5AFFF23C" w14:textId="77777777" w:rsidR="00557C1C" w:rsidRPr="00AD5AA1" w:rsidRDefault="00557C1C" w:rsidP="00FC74DD">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27FCCBAE"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557C1C" w:rsidRPr="00AD5AA1" w14:paraId="65DFF25E" w14:textId="77777777" w:rsidTr="00FC74DD">
        <w:trPr>
          <w:trHeight w:val="240"/>
        </w:trPr>
        <w:tc>
          <w:tcPr>
            <w:tcW w:w="1590" w:type="pct"/>
            <w:vAlign w:val="center"/>
          </w:tcPr>
          <w:p w14:paraId="36B65A34" w14:textId="79FEA4B0" w:rsidR="00557C1C" w:rsidRPr="00AD5AA1" w:rsidRDefault="00557C1C" w:rsidP="00FC74DD">
            <w:pPr>
              <w:jc w:val="center"/>
              <w:rPr>
                <w:rFonts w:asciiTheme="minorHAnsi" w:hAnsiTheme="minorHAnsi" w:cs="Calibri"/>
                <w:b/>
                <w:snapToGrid w:val="0"/>
                <w:sz w:val="16"/>
              </w:rPr>
            </w:pPr>
            <w:r>
              <w:rPr>
                <w:rFonts w:ascii="Aptos" w:hAnsi="Aptos"/>
                <w:b/>
                <w:bCs/>
                <w:color w:val="000000"/>
                <w:sz w:val="16"/>
                <w:szCs w:val="16"/>
              </w:rPr>
              <w:t>Cristian.rojas</w:t>
            </w:r>
            <w:r w:rsidRPr="00AD5AA1">
              <w:rPr>
                <w:rFonts w:ascii="Aptos" w:hAnsi="Aptos"/>
                <w:b/>
                <w:bCs/>
                <w:color w:val="000000"/>
                <w:sz w:val="16"/>
                <w:szCs w:val="16"/>
              </w:rPr>
              <w:t>@uct.cl</w:t>
            </w:r>
          </w:p>
        </w:tc>
        <w:tc>
          <w:tcPr>
            <w:tcW w:w="1692" w:type="pct"/>
            <w:vAlign w:val="center"/>
          </w:tcPr>
          <w:p w14:paraId="0CAF56F5" w14:textId="426C83F1" w:rsidR="00557C1C" w:rsidRPr="00AD5AA1" w:rsidRDefault="00557C1C" w:rsidP="00FC74DD">
            <w:pPr>
              <w:jc w:val="center"/>
              <w:outlineLvl w:val="4"/>
              <w:rPr>
                <w:rFonts w:asciiTheme="minorHAnsi" w:hAnsiTheme="minorHAnsi" w:cs="Calibri"/>
                <w:b/>
                <w:snapToGrid w:val="0"/>
                <w:sz w:val="16"/>
              </w:rPr>
            </w:pPr>
            <w:r>
              <w:rPr>
                <w:rFonts w:asciiTheme="minorHAnsi" w:hAnsiTheme="minorHAnsi" w:cs="Calibri"/>
                <w:b/>
                <w:snapToGrid w:val="0"/>
                <w:sz w:val="16"/>
              </w:rPr>
              <w:t>452205568</w:t>
            </w:r>
          </w:p>
        </w:tc>
        <w:tc>
          <w:tcPr>
            <w:tcW w:w="1718" w:type="pct"/>
            <w:vAlign w:val="center"/>
          </w:tcPr>
          <w:p w14:paraId="3DA7B538" w14:textId="6336CB5B" w:rsidR="00557C1C" w:rsidRPr="00AD5AA1" w:rsidRDefault="00557C1C" w:rsidP="00FC74DD">
            <w:pPr>
              <w:jc w:val="center"/>
              <w:rPr>
                <w:rFonts w:asciiTheme="minorHAnsi" w:hAnsiTheme="minorHAnsi" w:cs="Calibri"/>
                <w:b/>
                <w:snapToGrid w:val="0"/>
                <w:sz w:val="16"/>
              </w:rPr>
            </w:pPr>
            <w:r>
              <w:rPr>
                <w:rFonts w:asciiTheme="minorHAnsi" w:hAnsiTheme="minorHAnsi" w:cs="Calibri"/>
                <w:b/>
                <w:snapToGrid w:val="0"/>
                <w:sz w:val="16"/>
              </w:rPr>
              <w:t>Director de Gestión Administrativa, Escuela de Posgrado</w:t>
            </w:r>
          </w:p>
        </w:tc>
      </w:tr>
      <w:tr w:rsidR="00557C1C" w:rsidRPr="00AD5AA1" w14:paraId="26AD5CD9" w14:textId="77777777" w:rsidTr="00FC74DD">
        <w:trPr>
          <w:gridAfter w:val="2"/>
          <w:wAfter w:w="3410" w:type="pct"/>
          <w:cantSplit/>
          <w:trHeight w:val="240"/>
        </w:trPr>
        <w:tc>
          <w:tcPr>
            <w:tcW w:w="1590" w:type="pct"/>
            <w:shd w:val="clear" w:color="auto" w:fill="E7E6E6"/>
            <w:vAlign w:val="center"/>
          </w:tcPr>
          <w:p w14:paraId="5B61F5DC"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5821E079"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557C1C" w:rsidRPr="00AD5AA1" w14:paraId="31C50684" w14:textId="77777777" w:rsidTr="00FC74DD">
        <w:trPr>
          <w:gridAfter w:val="2"/>
          <w:wAfter w:w="3410" w:type="pct"/>
          <w:cantSplit/>
          <w:trHeight w:val="240"/>
        </w:trPr>
        <w:tc>
          <w:tcPr>
            <w:tcW w:w="1590" w:type="pct"/>
            <w:vAlign w:val="center"/>
          </w:tcPr>
          <w:p w14:paraId="63CFB0F8"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342B74EC" w14:textId="77777777" w:rsidR="00557C1C" w:rsidRPr="00AD5AA1" w:rsidRDefault="00557C1C" w:rsidP="00557C1C">
      <w:pPr>
        <w:pStyle w:val="NormalWeb"/>
        <w:spacing w:before="0" w:beforeAutospacing="0" w:after="0" w:afterAutospacing="0"/>
        <w:jc w:val="both"/>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557C1C" w:rsidRPr="00AD5AA1" w14:paraId="67534F66" w14:textId="77777777" w:rsidTr="00FC74DD">
        <w:trPr>
          <w:trHeight w:val="240"/>
        </w:trPr>
        <w:tc>
          <w:tcPr>
            <w:tcW w:w="1787" w:type="pct"/>
            <w:shd w:val="clear" w:color="auto" w:fill="E7E6E6"/>
            <w:vAlign w:val="center"/>
          </w:tcPr>
          <w:p w14:paraId="6DE7E122"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73B4D7F3"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7BCD7631"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143C2BD1"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369A7B2"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557C1C" w:rsidRPr="00AD5AA1" w14:paraId="5F3E4565" w14:textId="77777777" w:rsidTr="00FC74DD">
        <w:trPr>
          <w:trHeight w:val="240"/>
        </w:trPr>
        <w:tc>
          <w:tcPr>
            <w:tcW w:w="1787" w:type="pct"/>
            <w:vAlign w:val="center"/>
          </w:tcPr>
          <w:p w14:paraId="0219DFF0" w14:textId="1184686C" w:rsidR="00557C1C" w:rsidRPr="00AD5AA1" w:rsidRDefault="00557C1C" w:rsidP="00FC74DD">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 xml:space="preserve">Ingeniero </w:t>
            </w:r>
            <w:r>
              <w:rPr>
                <w:rFonts w:ascii="Aptos" w:hAnsi="Aptos"/>
                <w:b/>
                <w:bCs/>
                <w:color w:val="000000"/>
                <w:sz w:val="16"/>
                <w:szCs w:val="16"/>
              </w:rPr>
              <w:t>Comercial</w:t>
            </w:r>
          </w:p>
        </w:tc>
        <w:tc>
          <w:tcPr>
            <w:tcW w:w="1503" w:type="pct"/>
            <w:vAlign w:val="center"/>
          </w:tcPr>
          <w:p w14:paraId="35B0B289" w14:textId="77777777" w:rsidR="00557C1C" w:rsidRPr="00AD5AA1" w:rsidRDefault="00557C1C" w:rsidP="00FC74DD">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56BDFC06" w14:textId="77777777" w:rsidR="00557C1C" w:rsidRPr="00AD5AA1" w:rsidRDefault="00557C1C" w:rsidP="00FC74DD">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517A633F" w14:textId="5204DFF0" w:rsidR="00557C1C" w:rsidRPr="00AD5AA1" w:rsidRDefault="00557C1C" w:rsidP="00FC74DD">
            <w:pPr>
              <w:jc w:val="center"/>
              <w:rPr>
                <w:rFonts w:asciiTheme="minorHAnsi" w:hAnsiTheme="minorHAnsi" w:cs="Calibri"/>
                <w:b/>
                <w:snapToGrid w:val="0"/>
                <w:sz w:val="16"/>
              </w:rPr>
            </w:pPr>
            <w:r w:rsidRPr="00AD5AA1">
              <w:rPr>
                <w:rFonts w:ascii="Aptos" w:hAnsi="Aptos"/>
                <w:b/>
                <w:bCs/>
                <w:color w:val="000000"/>
                <w:sz w:val="16"/>
                <w:szCs w:val="16"/>
              </w:rPr>
              <w:t>20</w:t>
            </w:r>
            <w:r>
              <w:rPr>
                <w:rFonts w:ascii="Aptos" w:hAnsi="Aptos"/>
                <w:b/>
                <w:bCs/>
                <w:color w:val="000000"/>
                <w:sz w:val="16"/>
                <w:szCs w:val="16"/>
              </w:rPr>
              <w:t>08</w:t>
            </w:r>
          </w:p>
        </w:tc>
      </w:tr>
      <w:tr w:rsidR="00557C1C" w:rsidRPr="00AD5AA1" w14:paraId="0181FB63" w14:textId="77777777" w:rsidTr="00FC74DD">
        <w:trPr>
          <w:trHeight w:val="240"/>
        </w:trPr>
        <w:tc>
          <w:tcPr>
            <w:tcW w:w="1787" w:type="pct"/>
            <w:shd w:val="clear" w:color="auto" w:fill="E7E6E6"/>
            <w:vAlign w:val="center"/>
          </w:tcPr>
          <w:p w14:paraId="72F927E7"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5B7CBE8E"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5BA72E51"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7A8C65F"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0CF0865" w14:textId="77777777" w:rsidR="00557C1C" w:rsidRPr="00AD5AA1" w:rsidRDefault="00557C1C" w:rsidP="00FC74DD">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557C1C" w:rsidRPr="00AD5AA1" w14:paraId="1B14B06A" w14:textId="77777777" w:rsidTr="00FC74DD">
        <w:trPr>
          <w:trHeight w:val="240"/>
        </w:trPr>
        <w:tc>
          <w:tcPr>
            <w:tcW w:w="1787" w:type="pct"/>
            <w:vAlign w:val="center"/>
          </w:tcPr>
          <w:p w14:paraId="7295BFA2" w14:textId="21CE290E" w:rsidR="00557C1C" w:rsidRPr="00AD5AA1" w:rsidRDefault="00557C1C" w:rsidP="00FC74DD">
            <w:pPr>
              <w:jc w:val="center"/>
              <w:rPr>
                <w:rFonts w:asciiTheme="minorHAnsi" w:hAnsiTheme="minorHAnsi" w:cs="Calibri"/>
                <w:b/>
                <w:snapToGrid w:val="0"/>
                <w:sz w:val="16"/>
              </w:rPr>
            </w:pPr>
            <w:r>
              <w:rPr>
                <w:rFonts w:asciiTheme="minorHAnsi" w:hAnsiTheme="minorHAnsi" w:cs="Calibri"/>
                <w:b/>
                <w:snapToGrid w:val="0"/>
                <w:sz w:val="16"/>
              </w:rPr>
              <w:t xml:space="preserve">PhD. In </w:t>
            </w:r>
            <w:proofErr w:type="spellStart"/>
            <w:r>
              <w:rPr>
                <w:rFonts w:asciiTheme="minorHAnsi" w:hAnsiTheme="minorHAnsi" w:cs="Calibri"/>
                <w:b/>
                <w:snapToGrid w:val="0"/>
                <w:sz w:val="16"/>
              </w:rPr>
              <w:t>Economics</w:t>
            </w:r>
            <w:proofErr w:type="spellEnd"/>
          </w:p>
        </w:tc>
        <w:tc>
          <w:tcPr>
            <w:tcW w:w="1503" w:type="pct"/>
            <w:vAlign w:val="center"/>
          </w:tcPr>
          <w:p w14:paraId="75E58C4E" w14:textId="571FEBC4" w:rsidR="00557C1C" w:rsidRPr="00AD5AA1" w:rsidRDefault="00557C1C" w:rsidP="00FC74DD">
            <w:pPr>
              <w:jc w:val="center"/>
              <w:rPr>
                <w:rFonts w:asciiTheme="minorHAnsi" w:hAnsiTheme="minorHAnsi" w:cs="Calibri"/>
                <w:b/>
                <w:snapToGrid w:val="0"/>
                <w:sz w:val="16"/>
              </w:rPr>
            </w:pPr>
            <w:proofErr w:type="spellStart"/>
            <w:r>
              <w:rPr>
                <w:rFonts w:asciiTheme="minorHAnsi" w:hAnsiTheme="minorHAnsi" w:cs="Calibri"/>
                <w:b/>
                <w:snapToGrid w:val="0"/>
                <w:sz w:val="16"/>
              </w:rPr>
              <w:t>University</w:t>
            </w:r>
            <w:proofErr w:type="spellEnd"/>
            <w:r>
              <w:rPr>
                <w:rFonts w:asciiTheme="minorHAnsi" w:hAnsiTheme="minorHAnsi" w:cs="Calibri"/>
                <w:b/>
                <w:snapToGrid w:val="0"/>
                <w:sz w:val="16"/>
              </w:rPr>
              <w:t xml:space="preserve"> </w:t>
            </w:r>
            <w:proofErr w:type="spellStart"/>
            <w:r>
              <w:rPr>
                <w:rFonts w:asciiTheme="minorHAnsi" w:hAnsiTheme="minorHAnsi" w:cs="Calibri"/>
                <w:b/>
                <w:snapToGrid w:val="0"/>
                <w:sz w:val="16"/>
              </w:rPr>
              <w:t>of</w:t>
            </w:r>
            <w:proofErr w:type="spellEnd"/>
            <w:r>
              <w:rPr>
                <w:rFonts w:asciiTheme="minorHAnsi" w:hAnsiTheme="minorHAnsi" w:cs="Calibri"/>
                <w:b/>
                <w:snapToGrid w:val="0"/>
                <w:sz w:val="16"/>
              </w:rPr>
              <w:t xml:space="preserve"> Wyoming</w:t>
            </w:r>
          </w:p>
        </w:tc>
        <w:tc>
          <w:tcPr>
            <w:tcW w:w="961" w:type="pct"/>
            <w:vAlign w:val="center"/>
          </w:tcPr>
          <w:p w14:paraId="02448BA5" w14:textId="2D6C7C5A" w:rsidR="00557C1C" w:rsidRPr="00AD5AA1" w:rsidRDefault="00557C1C" w:rsidP="00FC74DD">
            <w:pPr>
              <w:jc w:val="center"/>
              <w:rPr>
                <w:rFonts w:asciiTheme="minorHAnsi" w:hAnsiTheme="minorHAnsi" w:cs="Calibri"/>
                <w:b/>
                <w:snapToGrid w:val="0"/>
                <w:sz w:val="16"/>
              </w:rPr>
            </w:pPr>
            <w:r>
              <w:rPr>
                <w:rFonts w:asciiTheme="minorHAnsi" w:hAnsiTheme="minorHAnsi" w:cs="Calibri"/>
                <w:b/>
                <w:snapToGrid w:val="0"/>
                <w:sz w:val="16"/>
              </w:rPr>
              <w:t>USA</w:t>
            </w:r>
          </w:p>
        </w:tc>
        <w:tc>
          <w:tcPr>
            <w:tcW w:w="749" w:type="pct"/>
            <w:vAlign w:val="center"/>
          </w:tcPr>
          <w:p w14:paraId="1AADDD6F" w14:textId="1E908BCD" w:rsidR="00557C1C" w:rsidRPr="00AD5AA1" w:rsidRDefault="00557C1C" w:rsidP="00FC74DD">
            <w:pPr>
              <w:jc w:val="center"/>
              <w:rPr>
                <w:rFonts w:asciiTheme="minorHAnsi" w:hAnsiTheme="minorHAnsi" w:cs="Calibri"/>
                <w:b/>
                <w:snapToGrid w:val="0"/>
                <w:sz w:val="16"/>
              </w:rPr>
            </w:pPr>
            <w:r>
              <w:rPr>
                <w:rFonts w:asciiTheme="minorHAnsi" w:hAnsiTheme="minorHAnsi" w:cs="Calibri"/>
                <w:b/>
                <w:snapToGrid w:val="0"/>
                <w:sz w:val="16"/>
              </w:rPr>
              <w:t>2016</w:t>
            </w:r>
          </w:p>
        </w:tc>
      </w:tr>
    </w:tbl>
    <w:p w14:paraId="0AF2EC79" w14:textId="77777777" w:rsidR="006C1C68" w:rsidRDefault="006C1C68" w:rsidP="006C1C68">
      <w:pPr>
        <w:pStyle w:val="NormalWeb"/>
        <w:spacing w:before="0" w:beforeAutospacing="0" w:after="0" w:afterAutospacing="0"/>
        <w:jc w:val="both"/>
        <w:rPr>
          <w:rFonts w:ascii="Aptos" w:hAnsi="Aptos"/>
          <w:b/>
          <w:bCs/>
          <w:color w:val="000000"/>
          <w:sz w:val="20"/>
          <w:szCs w:val="20"/>
        </w:rPr>
      </w:pPr>
    </w:p>
    <w:p w14:paraId="2804652A" w14:textId="75DF19EF" w:rsidR="006C1C68" w:rsidRPr="00AD5AA1" w:rsidRDefault="006C1C68" w:rsidP="006C1C68">
      <w:pPr>
        <w:pStyle w:val="NormalWeb"/>
        <w:spacing w:before="0" w:beforeAutospacing="0" w:after="0" w:afterAutospacing="0"/>
        <w:jc w:val="both"/>
        <w:rPr>
          <w:rFonts w:ascii="Aptos" w:hAnsi="Aptos"/>
          <w:b/>
          <w:bCs/>
          <w:color w:val="000000"/>
          <w:sz w:val="20"/>
          <w:szCs w:val="20"/>
        </w:rPr>
      </w:pPr>
      <w:bookmarkStart w:id="52" w:name="_Hlk205278684"/>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6C1C68" w:rsidRPr="00AD5AA1" w14:paraId="610D576D" w14:textId="77777777" w:rsidTr="00FC74DD">
        <w:trPr>
          <w:trHeight w:val="240"/>
        </w:trPr>
        <w:tc>
          <w:tcPr>
            <w:tcW w:w="1590" w:type="pct"/>
            <w:shd w:val="clear" w:color="auto" w:fill="E7E6E6"/>
            <w:vAlign w:val="center"/>
          </w:tcPr>
          <w:p w14:paraId="5E0F6C38" w14:textId="77777777" w:rsidR="006C1C68" w:rsidRPr="00AD5AA1" w:rsidRDefault="006C1C68" w:rsidP="00FC74DD">
            <w:pPr>
              <w:jc w:val="center"/>
              <w:rPr>
                <w:rFonts w:asciiTheme="minorHAnsi" w:hAnsiTheme="minorHAnsi" w:cs="Calibri"/>
                <w:b/>
                <w:snapToGrid w:val="0"/>
                <w:sz w:val="16"/>
              </w:rPr>
            </w:pPr>
            <w:bookmarkStart w:id="53" w:name="_Hlk205278691"/>
            <w:bookmarkEnd w:id="52"/>
            <w:r w:rsidRPr="00AD5AA1">
              <w:rPr>
                <w:rFonts w:asciiTheme="minorHAnsi" w:hAnsiTheme="minorHAnsi" w:cs="Calibri"/>
                <w:b/>
                <w:snapToGrid w:val="0"/>
                <w:sz w:val="16"/>
              </w:rPr>
              <w:t>APELLIDO PATERNO</w:t>
            </w:r>
          </w:p>
        </w:tc>
        <w:tc>
          <w:tcPr>
            <w:tcW w:w="1692" w:type="pct"/>
            <w:shd w:val="clear" w:color="auto" w:fill="E7E6E6"/>
            <w:vAlign w:val="center"/>
          </w:tcPr>
          <w:p w14:paraId="10B7910A"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6D43E74D"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6C1C68" w:rsidRPr="00AD5AA1" w14:paraId="79C0B659" w14:textId="77777777" w:rsidTr="00FC74DD">
        <w:trPr>
          <w:trHeight w:val="240"/>
        </w:trPr>
        <w:tc>
          <w:tcPr>
            <w:tcW w:w="1590" w:type="pct"/>
            <w:vAlign w:val="center"/>
          </w:tcPr>
          <w:p w14:paraId="57DFE483" w14:textId="3980A580" w:rsidR="006C1C68" w:rsidRPr="00AD5AA1" w:rsidRDefault="00915541" w:rsidP="00FC74DD">
            <w:pPr>
              <w:jc w:val="center"/>
              <w:rPr>
                <w:rFonts w:asciiTheme="minorHAnsi" w:hAnsiTheme="minorHAnsi" w:cs="Calibri"/>
                <w:b/>
                <w:snapToGrid w:val="0"/>
                <w:sz w:val="16"/>
              </w:rPr>
            </w:pPr>
            <w:r>
              <w:rPr>
                <w:rFonts w:asciiTheme="minorHAnsi" w:hAnsiTheme="minorHAnsi" w:cs="Calibri"/>
                <w:b/>
                <w:snapToGrid w:val="0"/>
                <w:sz w:val="16"/>
              </w:rPr>
              <w:t>Fernández</w:t>
            </w:r>
          </w:p>
        </w:tc>
        <w:tc>
          <w:tcPr>
            <w:tcW w:w="1692" w:type="pct"/>
            <w:vAlign w:val="center"/>
          </w:tcPr>
          <w:p w14:paraId="434E4F5B" w14:textId="23B49D35" w:rsidR="006C1C68" w:rsidRPr="00AD5AA1" w:rsidRDefault="00915541" w:rsidP="00FC74DD">
            <w:pPr>
              <w:jc w:val="center"/>
              <w:rPr>
                <w:rFonts w:asciiTheme="minorHAnsi" w:hAnsiTheme="minorHAnsi" w:cs="Calibri"/>
                <w:b/>
                <w:snapToGrid w:val="0"/>
                <w:sz w:val="16"/>
              </w:rPr>
            </w:pPr>
            <w:proofErr w:type="spellStart"/>
            <w:r>
              <w:rPr>
                <w:rFonts w:asciiTheme="minorHAnsi" w:hAnsiTheme="minorHAnsi" w:cs="Calibri"/>
                <w:b/>
                <w:snapToGrid w:val="0"/>
                <w:sz w:val="16"/>
              </w:rPr>
              <w:t>Jullian</w:t>
            </w:r>
            <w:proofErr w:type="spellEnd"/>
          </w:p>
        </w:tc>
        <w:tc>
          <w:tcPr>
            <w:tcW w:w="1718" w:type="pct"/>
            <w:vAlign w:val="center"/>
          </w:tcPr>
          <w:p w14:paraId="2E4720C3" w14:textId="24874EB9" w:rsidR="006C1C68" w:rsidRPr="00AD5AA1" w:rsidRDefault="00915541" w:rsidP="00FC74DD">
            <w:pPr>
              <w:jc w:val="center"/>
              <w:rPr>
                <w:rFonts w:asciiTheme="minorHAnsi" w:hAnsiTheme="minorHAnsi" w:cs="Calibri"/>
                <w:b/>
                <w:snapToGrid w:val="0"/>
                <w:sz w:val="16"/>
              </w:rPr>
            </w:pPr>
            <w:r>
              <w:rPr>
                <w:rFonts w:asciiTheme="minorHAnsi" w:hAnsiTheme="minorHAnsi" w:cs="Calibri"/>
                <w:b/>
                <w:snapToGrid w:val="0"/>
                <w:sz w:val="16"/>
              </w:rPr>
              <w:t>Alejandro</w:t>
            </w:r>
          </w:p>
        </w:tc>
      </w:tr>
      <w:tr w:rsidR="006C1C68" w:rsidRPr="00AD5AA1" w14:paraId="3E5CB398" w14:textId="77777777" w:rsidTr="00FC74DD">
        <w:trPr>
          <w:trHeight w:val="240"/>
        </w:trPr>
        <w:tc>
          <w:tcPr>
            <w:tcW w:w="1590" w:type="pct"/>
            <w:shd w:val="clear" w:color="auto" w:fill="E7E6E6"/>
            <w:vAlign w:val="center"/>
          </w:tcPr>
          <w:p w14:paraId="7120688B" w14:textId="77777777" w:rsidR="006C1C68" w:rsidRPr="00AD5AA1" w:rsidRDefault="006C1C68" w:rsidP="00FC74DD">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3579236" w14:textId="77777777" w:rsidR="006C1C68" w:rsidRPr="00AD5AA1" w:rsidRDefault="006C1C68" w:rsidP="00FC74DD">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5190E2E1"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6C1C68" w:rsidRPr="00AD5AA1" w14:paraId="34BEF302" w14:textId="77777777" w:rsidTr="00FC74DD">
        <w:trPr>
          <w:trHeight w:val="240"/>
        </w:trPr>
        <w:tc>
          <w:tcPr>
            <w:tcW w:w="1590" w:type="pct"/>
            <w:vAlign w:val="center"/>
          </w:tcPr>
          <w:p w14:paraId="0562B09A" w14:textId="75B97913" w:rsidR="006C1C68" w:rsidRPr="00AD5AA1" w:rsidRDefault="00915541" w:rsidP="00FC74DD">
            <w:pPr>
              <w:jc w:val="center"/>
              <w:rPr>
                <w:rFonts w:asciiTheme="minorHAnsi" w:hAnsiTheme="minorHAnsi" w:cs="Calibri"/>
                <w:b/>
                <w:snapToGrid w:val="0"/>
                <w:sz w:val="16"/>
              </w:rPr>
            </w:pPr>
            <w:r>
              <w:rPr>
                <w:rFonts w:asciiTheme="minorHAnsi" w:hAnsiTheme="minorHAnsi" w:cs="Calibri"/>
                <w:b/>
                <w:snapToGrid w:val="0"/>
                <w:sz w:val="16"/>
              </w:rPr>
              <w:t>secgral@uct.cl</w:t>
            </w:r>
          </w:p>
        </w:tc>
        <w:tc>
          <w:tcPr>
            <w:tcW w:w="1692" w:type="pct"/>
            <w:vAlign w:val="center"/>
          </w:tcPr>
          <w:p w14:paraId="361DCA61" w14:textId="10FD8927" w:rsidR="006C1C68" w:rsidRPr="00AD5AA1" w:rsidRDefault="006C1C68" w:rsidP="00FC74DD">
            <w:pPr>
              <w:jc w:val="center"/>
              <w:outlineLvl w:val="4"/>
              <w:rPr>
                <w:rFonts w:asciiTheme="minorHAnsi" w:hAnsiTheme="minorHAnsi" w:cs="Calibri"/>
                <w:b/>
                <w:snapToGrid w:val="0"/>
                <w:sz w:val="16"/>
              </w:rPr>
            </w:pPr>
            <w:r>
              <w:rPr>
                <w:rFonts w:asciiTheme="minorHAnsi" w:hAnsiTheme="minorHAnsi" w:cs="Calibri"/>
                <w:b/>
                <w:snapToGrid w:val="0"/>
                <w:sz w:val="16"/>
              </w:rPr>
              <w:t>452205</w:t>
            </w:r>
            <w:r w:rsidR="0020733C">
              <w:rPr>
                <w:rFonts w:asciiTheme="minorHAnsi" w:hAnsiTheme="minorHAnsi" w:cs="Calibri"/>
                <w:b/>
                <w:snapToGrid w:val="0"/>
                <w:sz w:val="16"/>
              </w:rPr>
              <w:t>685</w:t>
            </w:r>
          </w:p>
        </w:tc>
        <w:tc>
          <w:tcPr>
            <w:tcW w:w="1718" w:type="pct"/>
            <w:vAlign w:val="center"/>
          </w:tcPr>
          <w:p w14:paraId="2FE9BB30" w14:textId="2872B803"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Secretario General</w:t>
            </w:r>
          </w:p>
        </w:tc>
      </w:tr>
      <w:tr w:rsidR="006C1C68" w:rsidRPr="00AD5AA1" w14:paraId="6E0A3351" w14:textId="77777777" w:rsidTr="00FC74DD">
        <w:trPr>
          <w:gridAfter w:val="2"/>
          <w:wAfter w:w="3410" w:type="pct"/>
          <w:cantSplit/>
          <w:trHeight w:val="240"/>
        </w:trPr>
        <w:tc>
          <w:tcPr>
            <w:tcW w:w="1590" w:type="pct"/>
            <w:shd w:val="clear" w:color="auto" w:fill="E7E6E6"/>
            <w:vAlign w:val="center"/>
          </w:tcPr>
          <w:p w14:paraId="1C7D7403"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3D85A3B"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6C1C68" w:rsidRPr="00AD5AA1" w14:paraId="267872F6" w14:textId="77777777" w:rsidTr="00FC74DD">
        <w:trPr>
          <w:gridAfter w:val="2"/>
          <w:wAfter w:w="3410" w:type="pct"/>
          <w:cantSplit/>
          <w:trHeight w:val="240"/>
        </w:trPr>
        <w:tc>
          <w:tcPr>
            <w:tcW w:w="1590" w:type="pct"/>
            <w:vAlign w:val="center"/>
          </w:tcPr>
          <w:p w14:paraId="185F98DF"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1041C5D7" w14:textId="77777777" w:rsidR="006C1C68" w:rsidRPr="00AD5AA1" w:rsidRDefault="006C1C68" w:rsidP="006C1C68">
      <w:pPr>
        <w:pStyle w:val="NormalWeb"/>
        <w:spacing w:before="0" w:beforeAutospacing="0" w:after="0" w:afterAutospacing="0"/>
        <w:jc w:val="both"/>
      </w:pPr>
      <w:bookmarkStart w:id="54" w:name="_Hlk205278702"/>
      <w:bookmarkEnd w:id="53"/>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6C1C68" w:rsidRPr="00AD5AA1" w14:paraId="564FD2DA" w14:textId="77777777" w:rsidTr="00FC74DD">
        <w:trPr>
          <w:trHeight w:val="240"/>
        </w:trPr>
        <w:tc>
          <w:tcPr>
            <w:tcW w:w="1787" w:type="pct"/>
            <w:shd w:val="clear" w:color="auto" w:fill="E7E6E6"/>
            <w:vAlign w:val="center"/>
          </w:tcPr>
          <w:p w14:paraId="23B883AF" w14:textId="77777777" w:rsidR="006C1C68" w:rsidRPr="00AD5AA1" w:rsidRDefault="006C1C68" w:rsidP="00FC74DD">
            <w:pPr>
              <w:jc w:val="center"/>
              <w:rPr>
                <w:rFonts w:asciiTheme="minorHAnsi" w:hAnsiTheme="minorHAnsi" w:cs="Calibri"/>
                <w:b/>
                <w:snapToGrid w:val="0"/>
                <w:sz w:val="16"/>
              </w:rPr>
            </w:pPr>
            <w:bookmarkStart w:id="55" w:name="_Hlk205278710"/>
            <w:bookmarkEnd w:id="54"/>
            <w:r w:rsidRPr="00AD5AA1">
              <w:rPr>
                <w:rFonts w:asciiTheme="minorHAnsi" w:hAnsiTheme="minorHAnsi" w:cs="Calibri"/>
                <w:b/>
                <w:snapToGrid w:val="0"/>
                <w:sz w:val="16"/>
              </w:rPr>
              <w:t>TÍTULOS</w:t>
            </w:r>
          </w:p>
          <w:p w14:paraId="78A0870B"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4169B339"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F0D5FDC"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F233FB6"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C1C68" w:rsidRPr="00AD5AA1" w14:paraId="2EACD3E3" w14:textId="77777777" w:rsidTr="00FC74DD">
        <w:trPr>
          <w:trHeight w:val="240"/>
        </w:trPr>
        <w:tc>
          <w:tcPr>
            <w:tcW w:w="1787" w:type="pct"/>
            <w:vAlign w:val="center"/>
          </w:tcPr>
          <w:p w14:paraId="4F58D5B4" w14:textId="6B3BCF97" w:rsidR="006C1C68" w:rsidRPr="00AD5AA1" w:rsidRDefault="0020733C" w:rsidP="00FC74DD">
            <w:pPr>
              <w:pStyle w:val="NormalWeb"/>
              <w:spacing w:before="0" w:beforeAutospacing="0" w:after="0" w:afterAutospacing="0"/>
              <w:jc w:val="center"/>
              <w:rPr>
                <w:rFonts w:asciiTheme="minorHAnsi" w:hAnsiTheme="minorHAnsi"/>
                <w:b/>
                <w:snapToGrid w:val="0"/>
                <w:sz w:val="16"/>
              </w:rPr>
            </w:pPr>
            <w:r>
              <w:rPr>
                <w:rFonts w:asciiTheme="minorHAnsi" w:hAnsiTheme="minorHAnsi"/>
                <w:b/>
                <w:snapToGrid w:val="0"/>
                <w:sz w:val="16"/>
              </w:rPr>
              <w:t>Abogado</w:t>
            </w:r>
          </w:p>
        </w:tc>
        <w:tc>
          <w:tcPr>
            <w:tcW w:w="1503" w:type="pct"/>
            <w:vAlign w:val="center"/>
          </w:tcPr>
          <w:p w14:paraId="1E0B326F" w14:textId="013A6771"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Pontificia Universidad Católica</w:t>
            </w:r>
          </w:p>
        </w:tc>
        <w:tc>
          <w:tcPr>
            <w:tcW w:w="961" w:type="pct"/>
            <w:vAlign w:val="center"/>
          </w:tcPr>
          <w:p w14:paraId="2E9A9036" w14:textId="5C575266"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Chile</w:t>
            </w:r>
          </w:p>
        </w:tc>
        <w:tc>
          <w:tcPr>
            <w:tcW w:w="749" w:type="pct"/>
            <w:vAlign w:val="center"/>
          </w:tcPr>
          <w:p w14:paraId="7A9B30D2" w14:textId="395EC02D"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20</w:t>
            </w:r>
            <w:r w:rsidR="00125A18">
              <w:rPr>
                <w:rFonts w:asciiTheme="minorHAnsi" w:hAnsiTheme="minorHAnsi" w:cs="Calibri"/>
                <w:b/>
                <w:snapToGrid w:val="0"/>
                <w:sz w:val="16"/>
              </w:rPr>
              <w:t>11</w:t>
            </w:r>
          </w:p>
        </w:tc>
      </w:tr>
      <w:tr w:rsidR="006C1C68" w:rsidRPr="00AD5AA1" w14:paraId="31C7B213" w14:textId="77777777" w:rsidTr="00FC74DD">
        <w:trPr>
          <w:trHeight w:val="240"/>
        </w:trPr>
        <w:tc>
          <w:tcPr>
            <w:tcW w:w="1787" w:type="pct"/>
            <w:shd w:val="clear" w:color="auto" w:fill="E7E6E6"/>
            <w:vAlign w:val="center"/>
          </w:tcPr>
          <w:p w14:paraId="37497F03"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199A5DE0"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52100E4D"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D017517"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BF5DA62" w14:textId="77777777" w:rsidR="006C1C68" w:rsidRPr="00AD5AA1" w:rsidRDefault="006C1C68" w:rsidP="00FC74DD">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C1C68" w:rsidRPr="00AD5AA1" w14:paraId="5ECACD50" w14:textId="77777777" w:rsidTr="00FC74DD">
        <w:trPr>
          <w:trHeight w:val="240"/>
        </w:trPr>
        <w:tc>
          <w:tcPr>
            <w:tcW w:w="1787" w:type="pct"/>
            <w:vAlign w:val="center"/>
          </w:tcPr>
          <w:p w14:paraId="55075FE3" w14:textId="08DBAA86" w:rsidR="006C1C68" w:rsidRPr="00125A18" w:rsidRDefault="0020733C" w:rsidP="00FC74DD">
            <w:pPr>
              <w:jc w:val="center"/>
              <w:rPr>
                <w:rFonts w:asciiTheme="minorHAnsi" w:hAnsiTheme="minorHAnsi" w:cs="Calibri"/>
                <w:b/>
                <w:snapToGrid w:val="0"/>
                <w:sz w:val="16"/>
              </w:rPr>
            </w:pPr>
            <w:r w:rsidRPr="00125A18">
              <w:rPr>
                <w:rFonts w:asciiTheme="minorHAnsi" w:hAnsiTheme="minorHAnsi" w:cs="Calibri"/>
                <w:b/>
                <w:snapToGrid w:val="0"/>
                <w:sz w:val="16"/>
              </w:rPr>
              <w:t>Magíster en Ciencia Política</w:t>
            </w:r>
          </w:p>
        </w:tc>
        <w:tc>
          <w:tcPr>
            <w:tcW w:w="1503" w:type="pct"/>
            <w:vAlign w:val="center"/>
          </w:tcPr>
          <w:p w14:paraId="16F67144" w14:textId="31159336"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Pontificia Universidad Católica</w:t>
            </w:r>
          </w:p>
        </w:tc>
        <w:tc>
          <w:tcPr>
            <w:tcW w:w="961" w:type="pct"/>
            <w:vAlign w:val="center"/>
          </w:tcPr>
          <w:p w14:paraId="07640377" w14:textId="62740AA3"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Chile</w:t>
            </w:r>
          </w:p>
        </w:tc>
        <w:tc>
          <w:tcPr>
            <w:tcW w:w="749" w:type="pct"/>
            <w:vAlign w:val="center"/>
          </w:tcPr>
          <w:p w14:paraId="22E5A3D4" w14:textId="6D696E7A" w:rsidR="006C1C68" w:rsidRPr="00AD5AA1" w:rsidRDefault="0020733C" w:rsidP="00FC74DD">
            <w:pPr>
              <w:jc w:val="center"/>
              <w:rPr>
                <w:rFonts w:asciiTheme="minorHAnsi" w:hAnsiTheme="minorHAnsi" w:cs="Calibri"/>
                <w:b/>
                <w:snapToGrid w:val="0"/>
                <w:sz w:val="16"/>
              </w:rPr>
            </w:pPr>
            <w:r>
              <w:rPr>
                <w:rFonts w:asciiTheme="minorHAnsi" w:hAnsiTheme="minorHAnsi" w:cs="Calibri"/>
                <w:b/>
                <w:snapToGrid w:val="0"/>
                <w:sz w:val="16"/>
              </w:rPr>
              <w:t>2014</w:t>
            </w:r>
          </w:p>
        </w:tc>
      </w:tr>
      <w:tr w:rsidR="00125A18" w:rsidRPr="00AD5AA1" w14:paraId="09B1EDCD" w14:textId="77777777" w:rsidTr="00735480">
        <w:trPr>
          <w:trHeight w:val="240"/>
        </w:trPr>
        <w:tc>
          <w:tcPr>
            <w:tcW w:w="1787" w:type="pct"/>
            <w:vAlign w:val="center"/>
          </w:tcPr>
          <w:p w14:paraId="498B79C5" w14:textId="67F7182E" w:rsidR="00125A18" w:rsidRPr="00125A18" w:rsidRDefault="00125A18" w:rsidP="00125A18">
            <w:pPr>
              <w:jc w:val="center"/>
              <w:rPr>
                <w:rFonts w:asciiTheme="minorHAnsi" w:hAnsiTheme="minorHAnsi" w:cs="Calibri"/>
                <w:b/>
                <w:snapToGrid w:val="0"/>
                <w:sz w:val="16"/>
              </w:rPr>
            </w:pPr>
            <w:r w:rsidRPr="00125A18">
              <w:rPr>
                <w:rFonts w:asciiTheme="minorHAnsi" w:hAnsiTheme="minorHAnsi" w:cs="Calibri"/>
                <w:b/>
                <w:snapToGrid w:val="0"/>
                <w:sz w:val="16"/>
              </w:rPr>
              <w:t xml:space="preserve">Master </w:t>
            </w:r>
            <w:proofErr w:type="spellStart"/>
            <w:r w:rsidRPr="00125A18">
              <w:rPr>
                <w:rFonts w:asciiTheme="minorHAnsi" w:hAnsiTheme="minorHAnsi" w:cs="Calibri"/>
                <w:b/>
                <w:snapToGrid w:val="0"/>
                <w:sz w:val="16"/>
              </w:rPr>
              <w:t>of</w:t>
            </w:r>
            <w:proofErr w:type="spellEnd"/>
            <w:r w:rsidRPr="00125A18">
              <w:rPr>
                <w:rFonts w:asciiTheme="minorHAnsi" w:hAnsiTheme="minorHAnsi" w:cs="Calibri"/>
                <w:b/>
                <w:snapToGrid w:val="0"/>
                <w:sz w:val="16"/>
              </w:rPr>
              <w:t xml:space="preserve"> </w:t>
            </w:r>
            <w:proofErr w:type="spellStart"/>
            <w:r w:rsidRPr="00125A18">
              <w:rPr>
                <w:rFonts w:asciiTheme="minorHAnsi" w:hAnsiTheme="minorHAnsi" w:cs="Calibri"/>
                <w:b/>
                <w:snapToGrid w:val="0"/>
                <w:sz w:val="16"/>
              </w:rPr>
              <w:t>Laws</w:t>
            </w:r>
            <w:proofErr w:type="spellEnd"/>
          </w:p>
        </w:tc>
        <w:tc>
          <w:tcPr>
            <w:tcW w:w="1503" w:type="pct"/>
          </w:tcPr>
          <w:p w14:paraId="06CB58E8" w14:textId="75F3CA99" w:rsidR="00125A18" w:rsidRDefault="00125A18" w:rsidP="00125A18">
            <w:pPr>
              <w:jc w:val="center"/>
              <w:rPr>
                <w:rFonts w:asciiTheme="minorHAnsi" w:hAnsiTheme="minorHAnsi" w:cs="Calibri"/>
                <w:b/>
                <w:snapToGrid w:val="0"/>
                <w:sz w:val="16"/>
              </w:rPr>
            </w:pPr>
            <w:proofErr w:type="spellStart"/>
            <w:r>
              <w:rPr>
                <w:rFonts w:ascii="Calibri" w:eastAsia="Calibri" w:hAnsi="Calibri" w:cs="Calibri"/>
                <w:b/>
                <w:sz w:val="16"/>
                <w:szCs w:val="16"/>
              </w:rPr>
              <w:t>The</w:t>
            </w:r>
            <w:proofErr w:type="spellEnd"/>
            <w:r>
              <w:rPr>
                <w:rFonts w:ascii="Calibri" w:eastAsia="Calibri" w:hAnsi="Calibri" w:cs="Calibri"/>
                <w:b/>
                <w:sz w:val="16"/>
                <w:szCs w:val="16"/>
              </w:rPr>
              <w:t xml:space="preserve"> </w:t>
            </w:r>
            <w:proofErr w:type="spellStart"/>
            <w:r>
              <w:rPr>
                <w:rFonts w:ascii="Calibri" w:eastAsia="Calibri" w:hAnsi="Calibri" w:cs="Calibri"/>
                <w:b/>
                <w:sz w:val="16"/>
                <w:szCs w:val="16"/>
              </w:rPr>
              <w:t>University</w:t>
            </w:r>
            <w:proofErr w:type="spellEnd"/>
            <w:r>
              <w:rPr>
                <w:rFonts w:ascii="Calibri" w:eastAsia="Calibri" w:hAnsi="Calibri" w:cs="Calibri"/>
                <w:b/>
                <w:sz w:val="16"/>
                <w:szCs w:val="16"/>
              </w:rPr>
              <w:t xml:space="preserve"> </w:t>
            </w:r>
            <w:proofErr w:type="spellStart"/>
            <w:r>
              <w:rPr>
                <w:rFonts w:ascii="Calibri" w:eastAsia="Calibri" w:hAnsi="Calibri" w:cs="Calibri"/>
                <w:b/>
                <w:sz w:val="16"/>
                <w:szCs w:val="16"/>
              </w:rPr>
              <w:t>of</w:t>
            </w:r>
            <w:proofErr w:type="spellEnd"/>
            <w:r>
              <w:rPr>
                <w:rFonts w:ascii="Calibri" w:eastAsia="Calibri" w:hAnsi="Calibri" w:cs="Calibri"/>
                <w:b/>
                <w:sz w:val="16"/>
                <w:szCs w:val="16"/>
              </w:rPr>
              <w:t xml:space="preserve"> Edinburgh</w:t>
            </w:r>
          </w:p>
        </w:tc>
        <w:tc>
          <w:tcPr>
            <w:tcW w:w="961" w:type="pct"/>
          </w:tcPr>
          <w:p w14:paraId="421E63B2" w14:textId="24B040E0" w:rsidR="00125A18" w:rsidRDefault="00125A18" w:rsidP="00125A18">
            <w:pPr>
              <w:jc w:val="center"/>
              <w:rPr>
                <w:rFonts w:asciiTheme="minorHAnsi" w:hAnsiTheme="minorHAnsi" w:cs="Calibri"/>
                <w:b/>
                <w:snapToGrid w:val="0"/>
                <w:sz w:val="16"/>
              </w:rPr>
            </w:pPr>
            <w:r>
              <w:rPr>
                <w:rFonts w:ascii="Calibri" w:eastAsia="Calibri" w:hAnsi="Calibri" w:cs="Calibri"/>
                <w:b/>
                <w:sz w:val="16"/>
                <w:szCs w:val="16"/>
              </w:rPr>
              <w:t>Escocia, Reino Unido</w:t>
            </w:r>
          </w:p>
        </w:tc>
        <w:tc>
          <w:tcPr>
            <w:tcW w:w="749" w:type="pct"/>
          </w:tcPr>
          <w:p w14:paraId="22E36BF9" w14:textId="18B59D6E" w:rsidR="00125A18" w:rsidRDefault="00125A18" w:rsidP="00125A18">
            <w:pPr>
              <w:jc w:val="center"/>
              <w:rPr>
                <w:rFonts w:asciiTheme="minorHAnsi" w:hAnsiTheme="minorHAnsi" w:cs="Calibri"/>
                <w:b/>
                <w:snapToGrid w:val="0"/>
                <w:sz w:val="16"/>
              </w:rPr>
            </w:pPr>
            <w:r>
              <w:rPr>
                <w:rFonts w:ascii="Calibri" w:eastAsia="Calibri" w:hAnsi="Calibri" w:cs="Calibri"/>
                <w:b/>
                <w:sz w:val="16"/>
                <w:szCs w:val="16"/>
              </w:rPr>
              <w:t>2017</w:t>
            </w:r>
          </w:p>
        </w:tc>
      </w:tr>
    </w:tbl>
    <w:bookmarkEnd w:id="55"/>
    <w:p w14:paraId="53E2E170" w14:textId="2030A30F" w:rsidR="00E63D9B" w:rsidRPr="00AD5AA1" w:rsidRDefault="00E63D9B" w:rsidP="006F7F80">
      <w:pPr>
        <w:rPr>
          <w:rFonts w:ascii="Aptos" w:hAnsi="Aptos"/>
          <w:b/>
          <w:bCs/>
          <w:color w:val="000000"/>
          <w:sz w:val="20"/>
        </w:rPr>
      </w:pPr>
      <w:r w:rsidRPr="00AD5AA1">
        <w:br/>
      </w:r>
      <w:r w:rsidRPr="00AD5AA1">
        <w:rPr>
          <w:rFonts w:ascii="Aptos" w:hAnsi="Aptos"/>
          <w:b/>
          <w:bCs/>
          <w:color w:val="000000"/>
          <w:sz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6F7F80" w:rsidRPr="00AD5AA1" w14:paraId="5A65B459" w14:textId="77777777" w:rsidTr="00C03E87">
        <w:trPr>
          <w:trHeight w:val="240"/>
        </w:trPr>
        <w:tc>
          <w:tcPr>
            <w:tcW w:w="1590" w:type="pct"/>
            <w:shd w:val="clear" w:color="auto" w:fill="E7E6E6"/>
            <w:vAlign w:val="center"/>
          </w:tcPr>
          <w:p w14:paraId="3ECC47A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DE4950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0534EC9B"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6F7F80" w:rsidRPr="00AD5AA1" w14:paraId="70DA69D2" w14:textId="77777777" w:rsidTr="00C03E87">
        <w:trPr>
          <w:trHeight w:val="240"/>
        </w:trPr>
        <w:tc>
          <w:tcPr>
            <w:tcW w:w="1590" w:type="pct"/>
            <w:vAlign w:val="center"/>
          </w:tcPr>
          <w:p w14:paraId="0AC4A376" w14:textId="3FB8BF52"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Valeria</w:t>
            </w:r>
          </w:p>
        </w:tc>
        <w:tc>
          <w:tcPr>
            <w:tcW w:w="1692" w:type="pct"/>
            <w:vAlign w:val="center"/>
          </w:tcPr>
          <w:p w14:paraId="34BF9346" w14:textId="1C38C7C6"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Celedón</w:t>
            </w:r>
          </w:p>
        </w:tc>
        <w:tc>
          <w:tcPr>
            <w:tcW w:w="1718" w:type="pct"/>
            <w:vAlign w:val="center"/>
          </w:tcPr>
          <w:p w14:paraId="3481C11E" w14:textId="4FC3ED55"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Alfredo Vicente</w:t>
            </w:r>
          </w:p>
        </w:tc>
      </w:tr>
      <w:tr w:rsidR="006F7F80" w:rsidRPr="00AD5AA1" w14:paraId="468E1F38" w14:textId="77777777" w:rsidTr="00C03E87">
        <w:trPr>
          <w:trHeight w:val="240"/>
        </w:trPr>
        <w:tc>
          <w:tcPr>
            <w:tcW w:w="1590" w:type="pct"/>
            <w:shd w:val="clear" w:color="auto" w:fill="E7E6E6"/>
            <w:vAlign w:val="center"/>
          </w:tcPr>
          <w:p w14:paraId="061A99E6" w14:textId="77777777" w:rsidR="006F7F80" w:rsidRPr="00AD5AA1" w:rsidRDefault="006F7F80"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458EC2BA" w14:textId="77777777" w:rsidR="006F7F80" w:rsidRPr="00AD5AA1" w:rsidRDefault="006F7F80"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10D13FED"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6F7F80" w:rsidRPr="00AD5AA1" w14:paraId="65DD4E96" w14:textId="77777777" w:rsidTr="00C03E87">
        <w:trPr>
          <w:trHeight w:val="240"/>
        </w:trPr>
        <w:tc>
          <w:tcPr>
            <w:tcW w:w="1590" w:type="pct"/>
            <w:vAlign w:val="center"/>
          </w:tcPr>
          <w:p w14:paraId="5550830E" w14:textId="703491F7"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avaleria@uct.cl</w:t>
            </w:r>
          </w:p>
        </w:tc>
        <w:tc>
          <w:tcPr>
            <w:tcW w:w="1692" w:type="pct"/>
            <w:vAlign w:val="center"/>
          </w:tcPr>
          <w:p w14:paraId="0CC09684" w14:textId="2BD0AF36" w:rsidR="006F7F80" w:rsidRPr="00AD5AA1" w:rsidRDefault="006F7F80" w:rsidP="006F7F80">
            <w:pPr>
              <w:jc w:val="center"/>
              <w:outlineLvl w:val="4"/>
              <w:rPr>
                <w:rFonts w:asciiTheme="minorHAnsi" w:hAnsiTheme="minorHAnsi" w:cs="Calibri"/>
                <w:b/>
                <w:snapToGrid w:val="0"/>
                <w:sz w:val="16"/>
              </w:rPr>
            </w:pPr>
            <w:r w:rsidRPr="00AD5AA1">
              <w:rPr>
                <w:rFonts w:ascii="Aptos" w:hAnsi="Aptos"/>
                <w:b/>
                <w:bCs/>
                <w:color w:val="000000"/>
                <w:sz w:val="16"/>
                <w:szCs w:val="16"/>
              </w:rPr>
              <w:t>452553819</w:t>
            </w:r>
          </w:p>
        </w:tc>
        <w:tc>
          <w:tcPr>
            <w:tcW w:w="1718" w:type="pct"/>
            <w:vAlign w:val="center"/>
          </w:tcPr>
          <w:p w14:paraId="535B050B" w14:textId="144D680B"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Profesional en Unidad de Estudios y Proyectos de la Vicerrectoría de Vinculación y Compromiso Público</w:t>
            </w:r>
          </w:p>
        </w:tc>
      </w:tr>
      <w:tr w:rsidR="006F7F80" w:rsidRPr="00AD5AA1" w14:paraId="001799C7" w14:textId="77777777" w:rsidTr="00C03E87">
        <w:trPr>
          <w:gridAfter w:val="2"/>
          <w:wAfter w:w="3410" w:type="pct"/>
          <w:cantSplit/>
          <w:trHeight w:val="240"/>
        </w:trPr>
        <w:tc>
          <w:tcPr>
            <w:tcW w:w="1590" w:type="pct"/>
            <w:shd w:val="clear" w:color="auto" w:fill="E7E6E6"/>
            <w:vAlign w:val="center"/>
          </w:tcPr>
          <w:p w14:paraId="761CB74A"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6B09A2D"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6F7F80" w:rsidRPr="00AD5AA1" w14:paraId="6C5B85D1" w14:textId="77777777" w:rsidTr="00C03E87">
        <w:trPr>
          <w:gridAfter w:val="2"/>
          <w:wAfter w:w="3410" w:type="pct"/>
          <w:cantSplit/>
          <w:trHeight w:val="240"/>
        </w:trPr>
        <w:tc>
          <w:tcPr>
            <w:tcW w:w="1590" w:type="pct"/>
            <w:vAlign w:val="center"/>
          </w:tcPr>
          <w:p w14:paraId="24730A36"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3B9900BB" w14:textId="789D33C0"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6F7F80" w:rsidRPr="00AD5AA1" w14:paraId="443AF3A9" w14:textId="77777777" w:rsidTr="00C03E87">
        <w:trPr>
          <w:trHeight w:val="240"/>
        </w:trPr>
        <w:tc>
          <w:tcPr>
            <w:tcW w:w="1787" w:type="pct"/>
            <w:shd w:val="clear" w:color="auto" w:fill="E7E6E6"/>
            <w:vAlign w:val="center"/>
          </w:tcPr>
          <w:p w14:paraId="42A7E1E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3D912D16"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057B6F4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6B679DF3"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12359DC"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F7F80" w:rsidRPr="00AD5AA1" w14:paraId="6C4DBC5C" w14:textId="77777777" w:rsidTr="00C03E87">
        <w:trPr>
          <w:trHeight w:val="240"/>
        </w:trPr>
        <w:tc>
          <w:tcPr>
            <w:tcW w:w="1787" w:type="pct"/>
            <w:vAlign w:val="center"/>
          </w:tcPr>
          <w:p w14:paraId="24A270B7" w14:textId="4DE2AF0E" w:rsidR="006F7F80" w:rsidRPr="00AD5AA1" w:rsidRDefault="006F7F80" w:rsidP="006F7F80">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Ingeniero Informático</w:t>
            </w:r>
          </w:p>
        </w:tc>
        <w:tc>
          <w:tcPr>
            <w:tcW w:w="1503" w:type="pct"/>
            <w:vAlign w:val="center"/>
          </w:tcPr>
          <w:p w14:paraId="06CAE504" w14:textId="3C569426"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Universidad Católica de Temuco</w:t>
            </w:r>
          </w:p>
        </w:tc>
        <w:tc>
          <w:tcPr>
            <w:tcW w:w="961" w:type="pct"/>
            <w:vAlign w:val="center"/>
          </w:tcPr>
          <w:p w14:paraId="30C07756" w14:textId="65FF1E6D"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62AEF083" w14:textId="1C879FF2"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2009</w:t>
            </w:r>
          </w:p>
        </w:tc>
      </w:tr>
      <w:tr w:rsidR="006F7F80" w:rsidRPr="00AD5AA1" w14:paraId="3E7BD8D7" w14:textId="77777777" w:rsidTr="00C03E87">
        <w:trPr>
          <w:trHeight w:val="240"/>
        </w:trPr>
        <w:tc>
          <w:tcPr>
            <w:tcW w:w="1787" w:type="pct"/>
            <w:shd w:val="clear" w:color="auto" w:fill="E7E6E6"/>
            <w:vAlign w:val="center"/>
          </w:tcPr>
          <w:p w14:paraId="7D400F67"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1D9BD789"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7EA852A5"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1A7786C5"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7679ECBC"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F7F80" w:rsidRPr="00AD5AA1" w14:paraId="2D9542CC" w14:textId="77777777" w:rsidTr="00C03E87">
        <w:trPr>
          <w:trHeight w:val="240"/>
        </w:trPr>
        <w:tc>
          <w:tcPr>
            <w:tcW w:w="1787" w:type="pct"/>
            <w:vAlign w:val="center"/>
          </w:tcPr>
          <w:p w14:paraId="303A835A" w14:textId="77777777" w:rsidR="006F7F80" w:rsidRPr="00AD5AA1" w:rsidRDefault="006F7F80" w:rsidP="00C03E87">
            <w:pPr>
              <w:jc w:val="center"/>
              <w:rPr>
                <w:rFonts w:asciiTheme="minorHAnsi" w:hAnsiTheme="minorHAnsi" w:cs="Calibri"/>
                <w:b/>
                <w:snapToGrid w:val="0"/>
                <w:sz w:val="16"/>
              </w:rPr>
            </w:pPr>
          </w:p>
        </w:tc>
        <w:tc>
          <w:tcPr>
            <w:tcW w:w="1503" w:type="pct"/>
            <w:vAlign w:val="center"/>
          </w:tcPr>
          <w:p w14:paraId="4FCDE5F7" w14:textId="77777777" w:rsidR="006F7F80" w:rsidRPr="00AD5AA1" w:rsidRDefault="006F7F80" w:rsidP="00C03E87">
            <w:pPr>
              <w:jc w:val="center"/>
              <w:rPr>
                <w:rFonts w:asciiTheme="minorHAnsi" w:hAnsiTheme="minorHAnsi" w:cs="Calibri"/>
                <w:b/>
                <w:snapToGrid w:val="0"/>
                <w:sz w:val="16"/>
              </w:rPr>
            </w:pPr>
          </w:p>
        </w:tc>
        <w:tc>
          <w:tcPr>
            <w:tcW w:w="961" w:type="pct"/>
            <w:vAlign w:val="center"/>
          </w:tcPr>
          <w:p w14:paraId="28FC1F81" w14:textId="77777777" w:rsidR="006F7F80" w:rsidRPr="00AD5AA1" w:rsidRDefault="006F7F80" w:rsidP="00C03E87">
            <w:pPr>
              <w:jc w:val="center"/>
              <w:rPr>
                <w:rFonts w:asciiTheme="minorHAnsi" w:hAnsiTheme="minorHAnsi" w:cs="Calibri"/>
                <w:b/>
                <w:snapToGrid w:val="0"/>
                <w:sz w:val="16"/>
              </w:rPr>
            </w:pPr>
          </w:p>
        </w:tc>
        <w:tc>
          <w:tcPr>
            <w:tcW w:w="749" w:type="pct"/>
            <w:vAlign w:val="center"/>
          </w:tcPr>
          <w:p w14:paraId="6B516B7B" w14:textId="77777777" w:rsidR="006F7F80" w:rsidRPr="00AD5AA1" w:rsidRDefault="006F7F80" w:rsidP="00C03E87">
            <w:pPr>
              <w:jc w:val="center"/>
              <w:rPr>
                <w:rFonts w:asciiTheme="minorHAnsi" w:hAnsiTheme="minorHAnsi" w:cs="Calibri"/>
                <w:b/>
                <w:snapToGrid w:val="0"/>
                <w:sz w:val="16"/>
              </w:rPr>
            </w:pPr>
          </w:p>
        </w:tc>
      </w:tr>
    </w:tbl>
    <w:p w14:paraId="41D75113" w14:textId="7C4E1759" w:rsidR="006F7F80" w:rsidRPr="00AD5AA1" w:rsidRDefault="006F7F80" w:rsidP="00E63D9B">
      <w:pPr>
        <w:pStyle w:val="NormalWeb"/>
        <w:spacing w:before="0" w:beforeAutospacing="0" w:after="0" w:afterAutospacing="0"/>
        <w:jc w:val="both"/>
        <w:rPr>
          <w:sz w:val="20"/>
          <w:szCs w:val="20"/>
        </w:rPr>
      </w:pPr>
    </w:p>
    <w:p w14:paraId="2617D0BB" w14:textId="1A0FC2A2"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6F7F80" w:rsidRPr="00AD5AA1" w14:paraId="296B3CA1" w14:textId="77777777" w:rsidTr="00C03E87">
        <w:trPr>
          <w:trHeight w:val="240"/>
        </w:trPr>
        <w:tc>
          <w:tcPr>
            <w:tcW w:w="1590" w:type="pct"/>
            <w:shd w:val="clear" w:color="auto" w:fill="E7E6E6"/>
            <w:vAlign w:val="center"/>
          </w:tcPr>
          <w:p w14:paraId="77623AC8"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lastRenderedPageBreak/>
              <w:t>APELLIDO PATERNO</w:t>
            </w:r>
          </w:p>
        </w:tc>
        <w:tc>
          <w:tcPr>
            <w:tcW w:w="1692" w:type="pct"/>
            <w:shd w:val="clear" w:color="auto" w:fill="E7E6E6"/>
            <w:vAlign w:val="center"/>
          </w:tcPr>
          <w:p w14:paraId="0E75F9A1"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5EF64969"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6F7F80" w:rsidRPr="00AD5AA1" w14:paraId="263A771D" w14:textId="77777777" w:rsidTr="00C03E87">
        <w:trPr>
          <w:trHeight w:val="240"/>
        </w:trPr>
        <w:tc>
          <w:tcPr>
            <w:tcW w:w="1590" w:type="pct"/>
            <w:vAlign w:val="center"/>
          </w:tcPr>
          <w:p w14:paraId="1201AD28" w14:textId="68832D9B"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Novoa</w:t>
            </w:r>
          </w:p>
        </w:tc>
        <w:tc>
          <w:tcPr>
            <w:tcW w:w="1692" w:type="pct"/>
            <w:vAlign w:val="center"/>
          </w:tcPr>
          <w:p w14:paraId="655C81A4" w14:textId="4F487ADA"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Ocares</w:t>
            </w:r>
          </w:p>
        </w:tc>
        <w:tc>
          <w:tcPr>
            <w:tcW w:w="1718" w:type="pct"/>
            <w:vAlign w:val="center"/>
          </w:tcPr>
          <w:p w14:paraId="28E64D91" w14:textId="04A58211"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Cinthya Fabiola</w:t>
            </w:r>
          </w:p>
        </w:tc>
      </w:tr>
      <w:tr w:rsidR="006F7F80" w:rsidRPr="00AD5AA1" w14:paraId="79B66835" w14:textId="77777777" w:rsidTr="00C03E87">
        <w:trPr>
          <w:trHeight w:val="240"/>
        </w:trPr>
        <w:tc>
          <w:tcPr>
            <w:tcW w:w="1590" w:type="pct"/>
            <w:shd w:val="clear" w:color="auto" w:fill="E7E6E6"/>
            <w:vAlign w:val="center"/>
          </w:tcPr>
          <w:p w14:paraId="2BF8594C" w14:textId="77777777" w:rsidR="006F7F80" w:rsidRPr="00AD5AA1" w:rsidRDefault="006F7F80"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71867034" w14:textId="77777777" w:rsidR="006F7F80" w:rsidRPr="00AD5AA1" w:rsidRDefault="006F7F80"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4D8B728D"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6F7F80" w:rsidRPr="00AD5AA1" w14:paraId="21499643" w14:textId="77777777" w:rsidTr="00C03E87">
        <w:trPr>
          <w:trHeight w:val="240"/>
        </w:trPr>
        <w:tc>
          <w:tcPr>
            <w:tcW w:w="1590" w:type="pct"/>
            <w:vAlign w:val="center"/>
          </w:tcPr>
          <w:p w14:paraId="65C8A30D" w14:textId="3BDADC78"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cnovoa@uct.cl</w:t>
            </w:r>
          </w:p>
        </w:tc>
        <w:tc>
          <w:tcPr>
            <w:tcW w:w="1692" w:type="pct"/>
            <w:vAlign w:val="center"/>
          </w:tcPr>
          <w:p w14:paraId="5D2415D8" w14:textId="3C99BA62" w:rsidR="006F7F80" w:rsidRPr="00AD5AA1" w:rsidRDefault="006F7F80" w:rsidP="006F7F80">
            <w:pPr>
              <w:jc w:val="center"/>
              <w:outlineLvl w:val="4"/>
              <w:rPr>
                <w:rFonts w:asciiTheme="minorHAnsi" w:hAnsiTheme="minorHAnsi" w:cs="Calibri"/>
                <w:b/>
                <w:snapToGrid w:val="0"/>
                <w:sz w:val="16"/>
              </w:rPr>
            </w:pPr>
            <w:r w:rsidRPr="00AD5AA1">
              <w:rPr>
                <w:rFonts w:ascii="Aptos" w:hAnsi="Aptos"/>
                <w:b/>
                <w:bCs/>
                <w:color w:val="000000"/>
                <w:sz w:val="16"/>
                <w:szCs w:val="16"/>
              </w:rPr>
              <w:t>+56452553740</w:t>
            </w:r>
          </w:p>
        </w:tc>
        <w:tc>
          <w:tcPr>
            <w:tcW w:w="1718" w:type="pct"/>
            <w:vAlign w:val="center"/>
          </w:tcPr>
          <w:p w14:paraId="4C66DD6E" w14:textId="5FD079E2"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Profesional Unidad de Estudios Vicerrectoría Académica</w:t>
            </w:r>
          </w:p>
        </w:tc>
      </w:tr>
      <w:tr w:rsidR="006F7F80" w:rsidRPr="00AD5AA1" w14:paraId="07A8C67E" w14:textId="77777777" w:rsidTr="00C03E87">
        <w:trPr>
          <w:gridAfter w:val="2"/>
          <w:wAfter w:w="3410" w:type="pct"/>
          <w:cantSplit/>
          <w:trHeight w:val="240"/>
        </w:trPr>
        <w:tc>
          <w:tcPr>
            <w:tcW w:w="1590" w:type="pct"/>
            <w:shd w:val="clear" w:color="auto" w:fill="E7E6E6"/>
            <w:vAlign w:val="center"/>
          </w:tcPr>
          <w:p w14:paraId="1F163EE4"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33776D4C"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6F7F80" w:rsidRPr="00AD5AA1" w14:paraId="7DEEB974" w14:textId="77777777" w:rsidTr="00C03E87">
        <w:trPr>
          <w:gridAfter w:val="2"/>
          <w:wAfter w:w="3410" w:type="pct"/>
          <w:cantSplit/>
          <w:trHeight w:val="240"/>
        </w:trPr>
        <w:tc>
          <w:tcPr>
            <w:tcW w:w="1590" w:type="pct"/>
            <w:vAlign w:val="center"/>
          </w:tcPr>
          <w:p w14:paraId="70D386FE"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2B4C110C" w14:textId="5BE0AD3D"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6F7F80" w:rsidRPr="00AD5AA1" w14:paraId="19C3FA57" w14:textId="77777777" w:rsidTr="00C03E87">
        <w:trPr>
          <w:trHeight w:val="240"/>
        </w:trPr>
        <w:tc>
          <w:tcPr>
            <w:tcW w:w="1787" w:type="pct"/>
            <w:shd w:val="clear" w:color="auto" w:fill="E7E6E6"/>
            <w:vAlign w:val="center"/>
          </w:tcPr>
          <w:p w14:paraId="3F39C114"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25B0E3C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0E1DFB2B"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F395FDD"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471F6073"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F7F80" w:rsidRPr="00AD5AA1" w14:paraId="00B4D763" w14:textId="77777777" w:rsidTr="00C03E87">
        <w:trPr>
          <w:trHeight w:val="240"/>
        </w:trPr>
        <w:tc>
          <w:tcPr>
            <w:tcW w:w="1787" w:type="pct"/>
            <w:vAlign w:val="center"/>
          </w:tcPr>
          <w:p w14:paraId="0E6797ED" w14:textId="0817D4FB" w:rsidR="006F7F80" w:rsidRPr="00AD5AA1" w:rsidRDefault="006F7F80" w:rsidP="006F7F80">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Periodista</w:t>
            </w:r>
          </w:p>
        </w:tc>
        <w:tc>
          <w:tcPr>
            <w:tcW w:w="1503" w:type="pct"/>
            <w:vAlign w:val="center"/>
          </w:tcPr>
          <w:p w14:paraId="373C1B0B" w14:textId="24EBA46B"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17E63477" w14:textId="0E80BED8"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757766EF" w14:textId="5F5CCEF6"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2006</w:t>
            </w:r>
          </w:p>
        </w:tc>
      </w:tr>
      <w:tr w:rsidR="006F7F80" w:rsidRPr="00AD5AA1" w14:paraId="1DBABA25" w14:textId="77777777" w:rsidTr="00C03E87">
        <w:trPr>
          <w:trHeight w:val="240"/>
        </w:trPr>
        <w:tc>
          <w:tcPr>
            <w:tcW w:w="1787" w:type="pct"/>
            <w:shd w:val="clear" w:color="auto" w:fill="E7E6E6"/>
            <w:vAlign w:val="center"/>
          </w:tcPr>
          <w:p w14:paraId="34B7AE7B"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05AD8366"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6C968F72"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6709F12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03743FA8"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6F7F80" w:rsidRPr="00AD5AA1" w14:paraId="1543C134" w14:textId="77777777" w:rsidTr="00C03E87">
        <w:trPr>
          <w:trHeight w:val="240"/>
        </w:trPr>
        <w:tc>
          <w:tcPr>
            <w:tcW w:w="1787" w:type="pct"/>
            <w:vAlign w:val="center"/>
          </w:tcPr>
          <w:p w14:paraId="1F83D411" w14:textId="4FAF3EF0"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Magíster en Ciencias de la Comunicación</w:t>
            </w:r>
          </w:p>
        </w:tc>
        <w:tc>
          <w:tcPr>
            <w:tcW w:w="1503" w:type="pct"/>
            <w:vAlign w:val="center"/>
          </w:tcPr>
          <w:p w14:paraId="1F6B539D" w14:textId="110E609F"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Universidad de La Frontera</w:t>
            </w:r>
          </w:p>
        </w:tc>
        <w:tc>
          <w:tcPr>
            <w:tcW w:w="961" w:type="pct"/>
            <w:vAlign w:val="center"/>
          </w:tcPr>
          <w:p w14:paraId="737373CA" w14:textId="6F9D68A9"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2F2E10B5" w14:textId="04C4FE61"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2010</w:t>
            </w:r>
          </w:p>
        </w:tc>
      </w:tr>
    </w:tbl>
    <w:p w14:paraId="5562EAB4" w14:textId="4ED2EAA9" w:rsidR="006F7F80" w:rsidRPr="00AD5AA1" w:rsidRDefault="006F7F80" w:rsidP="00E63D9B">
      <w:pPr>
        <w:pStyle w:val="NormalWeb"/>
        <w:spacing w:before="0" w:beforeAutospacing="0" w:after="0" w:afterAutospacing="0"/>
        <w:jc w:val="both"/>
        <w:rPr>
          <w:sz w:val="20"/>
          <w:szCs w:val="20"/>
        </w:rPr>
      </w:pPr>
    </w:p>
    <w:p w14:paraId="1D55EC9C" w14:textId="145F80C5"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6F7F80" w:rsidRPr="00AD5AA1" w14:paraId="472C6F23" w14:textId="77777777" w:rsidTr="00C03E87">
        <w:trPr>
          <w:trHeight w:val="240"/>
        </w:trPr>
        <w:tc>
          <w:tcPr>
            <w:tcW w:w="1590" w:type="pct"/>
            <w:shd w:val="clear" w:color="auto" w:fill="E7E6E6"/>
            <w:vAlign w:val="center"/>
          </w:tcPr>
          <w:p w14:paraId="6F29C3F9"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30500857"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095CC634"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6F7F80" w:rsidRPr="00AD5AA1" w14:paraId="1B31BA18" w14:textId="77777777" w:rsidTr="00C03E87">
        <w:trPr>
          <w:trHeight w:val="240"/>
        </w:trPr>
        <w:tc>
          <w:tcPr>
            <w:tcW w:w="1590" w:type="pct"/>
            <w:vAlign w:val="center"/>
          </w:tcPr>
          <w:p w14:paraId="0EB07F0A" w14:textId="3620CB06"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Campos</w:t>
            </w:r>
          </w:p>
        </w:tc>
        <w:tc>
          <w:tcPr>
            <w:tcW w:w="1692" w:type="pct"/>
            <w:vAlign w:val="center"/>
          </w:tcPr>
          <w:p w14:paraId="240656A3" w14:textId="246FB163"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Escalona</w:t>
            </w:r>
          </w:p>
        </w:tc>
        <w:tc>
          <w:tcPr>
            <w:tcW w:w="1718" w:type="pct"/>
            <w:vAlign w:val="center"/>
          </w:tcPr>
          <w:p w14:paraId="223660F1" w14:textId="2D2F2391" w:rsidR="006F7F80" w:rsidRPr="00AD5AA1" w:rsidRDefault="006F7F80" w:rsidP="006F7F80">
            <w:pPr>
              <w:jc w:val="center"/>
              <w:rPr>
                <w:rFonts w:asciiTheme="minorHAnsi" w:hAnsiTheme="minorHAnsi" w:cs="Calibri"/>
                <w:b/>
                <w:snapToGrid w:val="0"/>
                <w:sz w:val="16"/>
              </w:rPr>
            </w:pPr>
            <w:r w:rsidRPr="00AD5AA1">
              <w:rPr>
                <w:rFonts w:ascii="Aptos" w:hAnsi="Aptos"/>
                <w:b/>
                <w:bCs/>
                <w:color w:val="000000"/>
                <w:sz w:val="16"/>
                <w:szCs w:val="16"/>
              </w:rPr>
              <w:t>Carla Stefania</w:t>
            </w:r>
          </w:p>
        </w:tc>
      </w:tr>
      <w:tr w:rsidR="006F7F80" w:rsidRPr="00AD5AA1" w14:paraId="40857210" w14:textId="77777777" w:rsidTr="00C03E87">
        <w:trPr>
          <w:trHeight w:val="240"/>
        </w:trPr>
        <w:tc>
          <w:tcPr>
            <w:tcW w:w="1590" w:type="pct"/>
            <w:shd w:val="clear" w:color="auto" w:fill="E7E6E6"/>
            <w:vAlign w:val="center"/>
          </w:tcPr>
          <w:p w14:paraId="5DBCFB91" w14:textId="77777777" w:rsidR="006F7F80" w:rsidRPr="00AD5AA1" w:rsidRDefault="006F7F80"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360BC324" w14:textId="77777777" w:rsidR="006F7F80" w:rsidRPr="00AD5AA1" w:rsidRDefault="006F7F80"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7C4A1145"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B515D4" w:rsidRPr="00AD5AA1" w14:paraId="5E009F70" w14:textId="77777777" w:rsidTr="00C03E87">
        <w:trPr>
          <w:trHeight w:val="240"/>
        </w:trPr>
        <w:tc>
          <w:tcPr>
            <w:tcW w:w="1590" w:type="pct"/>
            <w:vAlign w:val="center"/>
          </w:tcPr>
          <w:p w14:paraId="5A759C2A" w14:textId="53A0B306" w:rsidR="00B515D4" w:rsidRPr="00AD5AA1" w:rsidRDefault="00B515D4" w:rsidP="00B515D4">
            <w:pPr>
              <w:jc w:val="center"/>
              <w:rPr>
                <w:rFonts w:asciiTheme="minorHAnsi" w:hAnsiTheme="minorHAnsi" w:cs="Calibri"/>
                <w:b/>
                <w:snapToGrid w:val="0"/>
                <w:sz w:val="16"/>
              </w:rPr>
            </w:pPr>
            <w:r w:rsidRPr="00AD5AA1">
              <w:rPr>
                <w:rFonts w:ascii="Aptos" w:hAnsi="Aptos"/>
                <w:b/>
                <w:bCs/>
                <w:color w:val="000000"/>
                <w:sz w:val="16"/>
                <w:szCs w:val="16"/>
              </w:rPr>
              <w:t>ccampos@uct.cl</w:t>
            </w:r>
          </w:p>
        </w:tc>
        <w:tc>
          <w:tcPr>
            <w:tcW w:w="1692" w:type="pct"/>
            <w:vAlign w:val="center"/>
          </w:tcPr>
          <w:p w14:paraId="6CF4D49E" w14:textId="543058DE" w:rsidR="00B515D4" w:rsidRPr="00AD5AA1" w:rsidRDefault="00B515D4" w:rsidP="00B515D4">
            <w:pPr>
              <w:jc w:val="center"/>
              <w:outlineLvl w:val="4"/>
              <w:rPr>
                <w:rFonts w:asciiTheme="minorHAnsi" w:hAnsiTheme="minorHAnsi" w:cs="Calibri"/>
                <w:b/>
                <w:snapToGrid w:val="0"/>
                <w:sz w:val="16"/>
              </w:rPr>
            </w:pPr>
            <w:r w:rsidRPr="00AD5AA1">
              <w:rPr>
                <w:rFonts w:ascii="Aptos" w:hAnsi="Aptos"/>
                <w:b/>
                <w:bCs/>
                <w:color w:val="000000"/>
                <w:sz w:val="16"/>
                <w:szCs w:val="16"/>
              </w:rPr>
              <w:t>+56452553740</w:t>
            </w:r>
          </w:p>
        </w:tc>
        <w:tc>
          <w:tcPr>
            <w:tcW w:w="1718" w:type="pct"/>
            <w:vAlign w:val="center"/>
          </w:tcPr>
          <w:p w14:paraId="078D97AE" w14:textId="4624CC60" w:rsidR="00B515D4" w:rsidRPr="00AD5AA1" w:rsidRDefault="00B515D4" w:rsidP="00B515D4">
            <w:pPr>
              <w:jc w:val="center"/>
              <w:rPr>
                <w:rFonts w:asciiTheme="minorHAnsi" w:hAnsiTheme="minorHAnsi" w:cs="Calibri"/>
                <w:b/>
                <w:snapToGrid w:val="0"/>
                <w:sz w:val="16"/>
              </w:rPr>
            </w:pPr>
            <w:r w:rsidRPr="00AD5AA1">
              <w:rPr>
                <w:rFonts w:ascii="Aptos" w:hAnsi="Aptos"/>
                <w:b/>
                <w:bCs/>
                <w:color w:val="000000"/>
                <w:sz w:val="16"/>
                <w:szCs w:val="16"/>
              </w:rPr>
              <w:t>Profesional Unidad de Estudios Vicerrectoría Académica</w:t>
            </w:r>
          </w:p>
        </w:tc>
      </w:tr>
      <w:tr w:rsidR="006F7F80" w:rsidRPr="00AD5AA1" w14:paraId="4BA07DF4" w14:textId="77777777" w:rsidTr="00C03E87">
        <w:trPr>
          <w:gridAfter w:val="2"/>
          <w:wAfter w:w="3410" w:type="pct"/>
          <w:cantSplit/>
          <w:trHeight w:val="240"/>
        </w:trPr>
        <w:tc>
          <w:tcPr>
            <w:tcW w:w="1590" w:type="pct"/>
            <w:shd w:val="clear" w:color="auto" w:fill="E7E6E6"/>
            <w:vAlign w:val="center"/>
          </w:tcPr>
          <w:p w14:paraId="58F1727D"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41C20757"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6F7F80" w:rsidRPr="00AD5AA1" w14:paraId="74530DBF" w14:textId="77777777" w:rsidTr="00C03E87">
        <w:trPr>
          <w:gridAfter w:val="2"/>
          <w:wAfter w:w="3410" w:type="pct"/>
          <w:cantSplit/>
          <w:trHeight w:val="240"/>
        </w:trPr>
        <w:tc>
          <w:tcPr>
            <w:tcW w:w="1590" w:type="pct"/>
            <w:vAlign w:val="center"/>
          </w:tcPr>
          <w:p w14:paraId="670CE250" w14:textId="77777777" w:rsidR="006F7F80" w:rsidRPr="00AD5AA1" w:rsidRDefault="006F7F80"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4BDC9D5E" w14:textId="0CC15B1D"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B515D4" w:rsidRPr="00AD5AA1" w14:paraId="48326303" w14:textId="77777777" w:rsidTr="00C03E87">
        <w:trPr>
          <w:trHeight w:val="240"/>
        </w:trPr>
        <w:tc>
          <w:tcPr>
            <w:tcW w:w="1787" w:type="pct"/>
            <w:shd w:val="clear" w:color="auto" w:fill="E7E6E6"/>
            <w:vAlign w:val="center"/>
          </w:tcPr>
          <w:p w14:paraId="05659D2E"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264B9640"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3CCFD2FE"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0BDE2787"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649F23EF"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B515D4" w:rsidRPr="00AD5AA1" w14:paraId="5675EBB4" w14:textId="77777777" w:rsidTr="00C03E87">
        <w:trPr>
          <w:trHeight w:val="240"/>
        </w:trPr>
        <w:tc>
          <w:tcPr>
            <w:tcW w:w="1787" w:type="pct"/>
            <w:vAlign w:val="center"/>
          </w:tcPr>
          <w:p w14:paraId="500D461A" w14:textId="23FA8E89" w:rsidR="00B515D4" w:rsidRPr="00AD5AA1" w:rsidRDefault="00B515D4" w:rsidP="00B515D4">
            <w:pPr>
              <w:pStyle w:val="NormalWeb"/>
              <w:spacing w:before="0" w:beforeAutospacing="0" w:after="0" w:afterAutospacing="0"/>
              <w:jc w:val="center"/>
              <w:rPr>
                <w:rFonts w:asciiTheme="minorHAnsi" w:hAnsiTheme="minorHAnsi"/>
                <w:b/>
                <w:snapToGrid w:val="0"/>
                <w:sz w:val="16"/>
              </w:rPr>
            </w:pPr>
            <w:r w:rsidRPr="00AD5AA1">
              <w:rPr>
                <w:rFonts w:ascii="Aptos" w:hAnsi="Aptos"/>
                <w:b/>
                <w:bCs/>
                <w:color w:val="000000"/>
                <w:sz w:val="16"/>
                <w:szCs w:val="16"/>
              </w:rPr>
              <w:t>Trabajadora Social </w:t>
            </w:r>
          </w:p>
        </w:tc>
        <w:tc>
          <w:tcPr>
            <w:tcW w:w="1503" w:type="pct"/>
            <w:vAlign w:val="center"/>
          </w:tcPr>
          <w:p w14:paraId="28472F62" w14:textId="1542E3FB" w:rsidR="00B515D4" w:rsidRPr="00AD5AA1" w:rsidRDefault="00B515D4" w:rsidP="00B515D4">
            <w:pPr>
              <w:jc w:val="center"/>
              <w:rPr>
                <w:rFonts w:asciiTheme="minorHAnsi" w:hAnsiTheme="minorHAnsi" w:cs="Calibri"/>
                <w:b/>
                <w:snapToGrid w:val="0"/>
                <w:sz w:val="16"/>
              </w:rPr>
            </w:pPr>
            <w:r w:rsidRPr="00AD5AA1">
              <w:rPr>
                <w:rFonts w:ascii="Aptos" w:hAnsi="Aptos"/>
                <w:b/>
                <w:bCs/>
                <w:color w:val="000000"/>
                <w:sz w:val="16"/>
                <w:szCs w:val="16"/>
              </w:rPr>
              <w:t>AIEP</w:t>
            </w:r>
          </w:p>
        </w:tc>
        <w:tc>
          <w:tcPr>
            <w:tcW w:w="961" w:type="pct"/>
            <w:vAlign w:val="center"/>
          </w:tcPr>
          <w:p w14:paraId="4DF19792" w14:textId="4209CA32" w:rsidR="00B515D4" w:rsidRPr="00AD5AA1" w:rsidRDefault="00B515D4" w:rsidP="00B515D4">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48509521" w14:textId="51EA03CC" w:rsidR="00B515D4" w:rsidRPr="00AD5AA1" w:rsidRDefault="00B515D4" w:rsidP="00B515D4">
            <w:pPr>
              <w:jc w:val="center"/>
              <w:rPr>
                <w:rFonts w:asciiTheme="minorHAnsi" w:hAnsiTheme="minorHAnsi" w:cs="Calibri"/>
                <w:b/>
                <w:snapToGrid w:val="0"/>
                <w:sz w:val="16"/>
              </w:rPr>
            </w:pPr>
            <w:r w:rsidRPr="00AD5AA1">
              <w:rPr>
                <w:rFonts w:ascii="Aptos" w:hAnsi="Aptos"/>
                <w:b/>
                <w:bCs/>
                <w:color w:val="000000"/>
                <w:sz w:val="16"/>
                <w:szCs w:val="16"/>
              </w:rPr>
              <w:t>2015</w:t>
            </w:r>
          </w:p>
        </w:tc>
      </w:tr>
      <w:tr w:rsidR="00B515D4" w:rsidRPr="00AD5AA1" w14:paraId="31B026A2" w14:textId="77777777" w:rsidTr="00C03E87">
        <w:trPr>
          <w:trHeight w:val="240"/>
        </w:trPr>
        <w:tc>
          <w:tcPr>
            <w:tcW w:w="1787" w:type="pct"/>
            <w:shd w:val="clear" w:color="auto" w:fill="E7E6E6"/>
            <w:vAlign w:val="center"/>
          </w:tcPr>
          <w:p w14:paraId="04E034A2"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284FCEF8"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18C3C8B4"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29F7553E"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108DF9AD" w14:textId="77777777" w:rsidR="00B515D4" w:rsidRPr="00AD5AA1" w:rsidRDefault="00B515D4"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B515D4" w:rsidRPr="00AD5AA1" w14:paraId="12B9063C" w14:textId="77777777" w:rsidTr="00C03E87">
        <w:trPr>
          <w:trHeight w:val="240"/>
        </w:trPr>
        <w:tc>
          <w:tcPr>
            <w:tcW w:w="1787" w:type="pct"/>
            <w:vAlign w:val="center"/>
          </w:tcPr>
          <w:p w14:paraId="4DC6E4F3" w14:textId="7B60E944" w:rsidR="00B515D4" w:rsidRPr="00AD5AA1" w:rsidRDefault="00B515D4" w:rsidP="00C03E87">
            <w:pPr>
              <w:jc w:val="center"/>
              <w:rPr>
                <w:rFonts w:asciiTheme="minorHAnsi" w:hAnsiTheme="minorHAnsi" w:cs="Calibri"/>
                <w:b/>
                <w:snapToGrid w:val="0"/>
                <w:sz w:val="16"/>
              </w:rPr>
            </w:pPr>
          </w:p>
        </w:tc>
        <w:tc>
          <w:tcPr>
            <w:tcW w:w="1503" w:type="pct"/>
            <w:vAlign w:val="center"/>
          </w:tcPr>
          <w:p w14:paraId="624A1EC9" w14:textId="045CDACA" w:rsidR="00B515D4" w:rsidRPr="00AD5AA1" w:rsidRDefault="00B515D4" w:rsidP="00C03E87">
            <w:pPr>
              <w:jc w:val="center"/>
              <w:rPr>
                <w:rFonts w:asciiTheme="minorHAnsi" w:hAnsiTheme="minorHAnsi" w:cs="Calibri"/>
                <w:b/>
                <w:snapToGrid w:val="0"/>
                <w:sz w:val="16"/>
              </w:rPr>
            </w:pPr>
          </w:p>
        </w:tc>
        <w:tc>
          <w:tcPr>
            <w:tcW w:w="961" w:type="pct"/>
            <w:vAlign w:val="center"/>
          </w:tcPr>
          <w:p w14:paraId="508BDD0F" w14:textId="5FE6542A" w:rsidR="00B515D4" w:rsidRPr="00AD5AA1" w:rsidRDefault="00B515D4" w:rsidP="00C03E87">
            <w:pPr>
              <w:jc w:val="center"/>
              <w:rPr>
                <w:rFonts w:asciiTheme="minorHAnsi" w:hAnsiTheme="minorHAnsi" w:cs="Calibri"/>
                <w:b/>
                <w:snapToGrid w:val="0"/>
                <w:sz w:val="16"/>
              </w:rPr>
            </w:pPr>
          </w:p>
        </w:tc>
        <w:tc>
          <w:tcPr>
            <w:tcW w:w="749" w:type="pct"/>
            <w:vAlign w:val="center"/>
          </w:tcPr>
          <w:p w14:paraId="20AC72B3" w14:textId="167D886D" w:rsidR="00B515D4" w:rsidRPr="00AD5AA1" w:rsidRDefault="00B515D4" w:rsidP="00C03E87">
            <w:pPr>
              <w:jc w:val="center"/>
              <w:rPr>
                <w:rFonts w:asciiTheme="minorHAnsi" w:hAnsiTheme="minorHAnsi" w:cs="Calibri"/>
                <w:b/>
                <w:snapToGrid w:val="0"/>
                <w:sz w:val="16"/>
              </w:rPr>
            </w:pPr>
          </w:p>
        </w:tc>
      </w:tr>
    </w:tbl>
    <w:p w14:paraId="70D13203" w14:textId="24788C10" w:rsidR="00B515D4" w:rsidRPr="00AD5AA1" w:rsidRDefault="00B515D4" w:rsidP="00E63D9B">
      <w:pPr>
        <w:pStyle w:val="NormalWeb"/>
        <w:spacing w:before="0" w:beforeAutospacing="0" w:after="0" w:afterAutospacing="0"/>
        <w:jc w:val="both"/>
        <w:rPr>
          <w:sz w:val="20"/>
          <w:szCs w:val="20"/>
        </w:rPr>
      </w:pPr>
    </w:p>
    <w:p w14:paraId="58492549" w14:textId="4FE1D382"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DATOS PERSONALES</w:t>
      </w:r>
    </w:p>
    <w:tbl>
      <w:tblPr>
        <w:tblW w:w="5000" w:type="pct"/>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CellMar>
          <w:left w:w="70" w:type="dxa"/>
          <w:right w:w="70" w:type="dxa"/>
        </w:tblCellMar>
        <w:tblLook w:val="0000" w:firstRow="0" w:lastRow="0" w:firstColumn="0" w:lastColumn="0" w:noHBand="0" w:noVBand="0"/>
      </w:tblPr>
      <w:tblGrid>
        <w:gridCol w:w="3432"/>
        <w:gridCol w:w="3651"/>
        <w:gridCol w:w="3707"/>
      </w:tblGrid>
      <w:tr w:rsidR="00E22A7F" w:rsidRPr="00AD5AA1" w14:paraId="1A5B976D" w14:textId="77777777" w:rsidTr="00C03E87">
        <w:trPr>
          <w:trHeight w:val="240"/>
        </w:trPr>
        <w:tc>
          <w:tcPr>
            <w:tcW w:w="1590" w:type="pct"/>
            <w:shd w:val="clear" w:color="auto" w:fill="E7E6E6"/>
            <w:vAlign w:val="center"/>
          </w:tcPr>
          <w:p w14:paraId="5EA88B8D"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PATERNO</w:t>
            </w:r>
          </w:p>
        </w:tc>
        <w:tc>
          <w:tcPr>
            <w:tcW w:w="1692" w:type="pct"/>
            <w:shd w:val="clear" w:color="auto" w:fill="E7E6E6"/>
            <w:vAlign w:val="center"/>
          </w:tcPr>
          <w:p w14:paraId="02FE957D"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APELLIDO MATERNO</w:t>
            </w:r>
          </w:p>
        </w:tc>
        <w:tc>
          <w:tcPr>
            <w:tcW w:w="1718" w:type="pct"/>
            <w:shd w:val="clear" w:color="auto" w:fill="E7E6E6"/>
            <w:vAlign w:val="center"/>
          </w:tcPr>
          <w:p w14:paraId="7BB99A26"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NOMBRES</w:t>
            </w:r>
          </w:p>
        </w:tc>
      </w:tr>
      <w:tr w:rsidR="00E22A7F" w:rsidRPr="00AD5AA1" w14:paraId="5058DA97" w14:textId="77777777" w:rsidTr="00C03E87">
        <w:trPr>
          <w:trHeight w:val="240"/>
        </w:trPr>
        <w:tc>
          <w:tcPr>
            <w:tcW w:w="1590" w:type="pct"/>
            <w:vAlign w:val="center"/>
          </w:tcPr>
          <w:p w14:paraId="46CCDF21" w14:textId="47F04B34"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Cofré</w:t>
            </w:r>
          </w:p>
        </w:tc>
        <w:tc>
          <w:tcPr>
            <w:tcW w:w="1692" w:type="pct"/>
            <w:vAlign w:val="center"/>
          </w:tcPr>
          <w:p w14:paraId="3C98C71C" w14:textId="5B96FCC2"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Garcés</w:t>
            </w:r>
          </w:p>
        </w:tc>
        <w:tc>
          <w:tcPr>
            <w:tcW w:w="1718" w:type="pct"/>
            <w:vAlign w:val="center"/>
          </w:tcPr>
          <w:p w14:paraId="4C1B5A02" w14:textId="18E5023D"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Marcela</w:t>
            </w:r>
          </w:p>
        </w:tc>
      </w:tr>
      <w:tr w:rsidR="00E22A7F" w:rsidRPr="00AD5AA1" w14:paraId="1D962B0B" w14:textId="77777777" w:rsidTr="00C03E87">
        <w:trPr>
          <w:trHeight w:val="240"/>
        </w:trPr>
        <w:tc>
          <w:tcPr>
            <w:tcW w:w="1590" w:type="pct"/>
            <w:shd w:val="clear" w:color="auto" w:fill="E7E6E6"/>
            <w:vAlign w:val="center"/>
          </w:tcPr>
          <w:p w14:paraId="7BC6A0DA" w14:textId="77777777" w:rsidR="00E22A7F" w:rsidRPr="00AD5AA1" w:rsidRDefault="00E22A7F" w:rsidP="00C03E87">
            <w:pPr>
              <w:jc w:val="center"/>
              <w:rPr>
                <w:rFonts w:asciiTheme="minorHAnsi" w:hAnsiTheme="minorHAnsi" w:cs="Calibri"/>
                <w:b/>
                <w:bCs/>
                <w:snapToGrid w:val="0"/>
                <w:sz w:val="16"/>
              </w:rPr>
            </w:pPr>
            <w:r w:rsidRPr="00AD5AA1">
              <w:rPr>
                <w:rFonts w:asciiTheme="minorHAnsi" w:hAnsiTheme="minorHAnsi" w:cs="Calibri"/>
                <w:b/>
                <w:bCs/>
                <w:snapToGrid w:val="0"/>
                <w:sz w:val="16"/>
              </w:rPr>
              <w:t>CORREO ELECTRÓNICO INSTITUCIONAL</w:t>
            </w:r>
          </w:p>
        </w:tc>
        <w:tc>
          <w:tcPr>
            <w:tcW w:w="1692" w:type="pct"/>
            <w:shd w:val="clear" w:color="auto" w:fill="E7E6E6"/>
            <w:vAlign w:val="center"/>
          </w:tcPr>
          <w:p w14:paraId="0E15CEC6" w14:textId="77777777" w:rsidR="00E22A7F" w:rsidRPr="00AD5AA1" w:rsidRDefault="00E22A7F" w:rsidP="00C03E87">
            <w:pPr>
              <w:jc w:val="center"/>
              <w:outlineLvl w:val="4"/>
              <w:rPr>
                <w:rFonts w:asciiTheme="minorHAnsi" w:hAnsiTheme="minorHAnsi" w:cs="Calibri"/>
                <w:b/>
                <w:snapToGrid w:val="0"/>
                <w:sz w:val="16"/>
              </w:rPr>
            </w:pPr>
            <w:r w:rsidRPr="00AD5AA1">
              <w:rPr>
                <w:rFonts w:asciiTheme="minorHAnsi" w:hAnsiTheme="minorHAnsi" w:cs="Calibri"/>
                <w:b/>
                <w:snapToGrid w:val="0"/>
                <w:sz w:val="16"/>
              </w:rPr>
              <w:t>TELÉFONO INSTITUCIONAL</w:t>
            </w:r>
          </w:p>
        </w:tc>
        <w:tc>
          <w:tcPr>
            <w:tcW w:w="1718" w:type="pct"/>
            <w:shd w:val="clear" w:color="auto" w:fill="E7E6E6"/>
            <w:vAlign w:val="center"/>
          </w:tcPr>
          <w:p w14:paraId="75AA33E7"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CARGO ACTUAL EN INSTITUCIÓN</w:t>
            </w:r>
          </w:p>
        </w:tc>
      </w:tr>
      <w:tr w:rsidR="00E22A7F" w:rsidRPr="00AD5AA1" w14:paraId="5E732C90" w14:textId="77777777" w:rsidTr="00C03E87">
        <w:trPr>
          <w:trHeight w:val="240"/>
        </w:trPr>
        <w:tc>
          <w:tcPr>
            <w:tcW w:w="1590" w:type="pct"/>
            <w:vAlign w:val="center"/>
          </w:tcPr>
          <w:p w14:paraId="24FDFDDE" w14:textId="2C937D95"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icofre@uct.cl</w:t>
            </w:r>
          </w:p>
        </w:tc>
        <w:tc>
          <w:tcPr>
            <w:tcW w:w="1692" w:type="pct"/>
            <w:vAlign w:val="center"/>
          </w:tcPr>
          <w:p w14:paraId="3F010251" w14:textId="54E023B9" w:rsidR="00E22A7F" w:rsidRPr="00AD5AA1" w:rsidRDefault="00E22A7F" w:rsidP="00E22A7F">
            <w:pPr>
              <w:jc w:val="center"/>
              <w:outlineLvl w:val="4"/>
              <w:rPr>
                <w:rFonts w:asciiTheme="minorHAnsi" w:hAnsiTheme="minorHAnsi" w:cs="Calibri"/>
                <w:b/>
                <w:snapToGrid w:val="0"/>
                <w:sz w:val="16"/>
              </w:rPr>
            </w:pPr>
            <w:r w:rsidRPr="00AD5AA1">
              <w:rPr>
                <w:rFonts w:ascii="Aptos" w:hAnsi="Aptos"/>
                <w:b/>
                <w:bCs/>
                <w:color w:val="000000"/>
                <w:sz w:val="16"/>
                <w:szCs w:val="16"/>
              </w:rPr>
              <w:t>+56452553740</w:t>
            </w:r>
          </w:p>
        </w:tc>
        <w:tc>
          <w:tcPr>
            <w:tcW w:w="1718" w:type="pct"/>
            <w:vAlign w:val="center"/>
          </w:tcPr>
          <w:p w14:paraId="24C2C102" w14:textId="3AEECED5"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Profesional Unidad de Estudios Vicerrectoría Académica</w:t>
            </w:r>
          </w:p>
        </w:tc>
      </w:tr>
      <w:tr w:rsidR="00E22A7F" w:rsidRPr="00AD5AA1" w14:paraId="4335A72F" w14:textId="77777777" w:rsidTr="00C03E87">
        <w:trPr>
          <w:gridAfter w:val="2"/>
          <w:wAfter w:w="3410" w:type="pct"/>
          <w:cantSplit/>
          <w:trHeight w:val="240"/>
        </w:trPr>
        <w:tc>
          <w:tcPr>
            <w:tcW w:w="1590" w:type="pct"/>
            <w:shd w:val="clear" w:color="auto" w:fill="E7E6E6"/>
            <w:vAlign w:val="center"/>
          </w:tcPr>
          <w:p w14:paraId="03816B0E"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JORNADA DE TRABAJO ACTUAL</w:t>
            </w:r>
          </w:p>
          <w:p w14:paraId="16F4AA4A"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(en horas semanales)</w:t>
            </w:r>
          </w:p>
        </w:tc>
      </w:tr>
      <w:tr w:rsidR="00E22A7F" w:rsidRPr="00AD5AA1" w14:paraId="5E9BC1F7" w14:textId="77777777" w:rsidTr="00C03E87">
        <w:trPr>
          <w:gridAfter w:val="2"/>
          <w:wAfter w:w="3410" w:type="pct"/>
          <w:cantSplit/>
          <w:trHeight w:val="240"/>
        </w:trPr>
        <w:tc>
          <w:tcPr>
            <w:tcW w:w="1590" w:type="pct"/>
            <w:vAlign w:val="center"/>
          </w:tcPr>
          <w:p w14:paraId="7C5B88CB"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41,5</w:t>
            </w:r>
          </w:p>
        </w:tc>
      </w:tr>
    </w:tbl>
    <w:p w14:paraId="1BEA6C92" w14:textId="40BD41DA" w:rsidR="00E63D9B" w:rsidRPr="00AD5AA1" w:rsidRDefault="00E63D9B" w:rsidP="00E63D9B">
      <w:pPr>
        <w:pStyle w:val="NormalWeb"/>
        <w:spacing w:before="0" w:beforeAutospacing="0" w:after="0" w:afterAutospacing="0"/>
        <w:jc w:val="both"/>
        <w:rPr>
          <w:rFonts w:ascii="Aptos" w:hAnsi="Aptos"/>
          <w:b/>
          <w:bCs/>
          <w:color w:val="000000"/>
          <w:sz w:val="20"/>
          <w:szCs w:val="20"/>
        </w:rPr>
      </w:pPr>
      <w:r w:rsidRPr="00AD5AA1">
        <w:rPr>
          <w:rFonts w:ascii="Aptos" w:hAnsi="Aptos"/>
          <w:b/>
          <w:bCs/>
          <w:color w:val="000000"/>
          <w:sz w:val="20"/>
          <w:szCs w:val="20"/>
        </w:rPr>
        <w:t>FORMACIÓN ACADÉMICA</w:t>
      </w:r>
    </w:p>
    <w:tbl>
      <w:tblPr>
        <w:tblW w:w="5000" w:type="pct"/>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CellMar>
          <w:left w:w="70" w:type="dxa"/>
          <w:right w:w="70" w:type="dxa"/>
        </w:tblCellMar>
        <w:tblLook w:val="0000" w:firstRow="0" w:lastRow="0" w:firstColumn="0" w:lastColumn="0" w:noHBand="0" w:noVBand="0"/>
      </w:tblPr>
      <w:tblGrid>
        <w:gridCol w:w="3857"/>
        <w:gridCol w:w="3243"/>
        <w:gridCol w:w="2074"/>
        <w:gridCol w:w="1616"/>
      </w:tblGrid>
      <w:tr w:rsidR="00E22A7F" w:rsidRPr="00AD5AA1" w14:paraId="5F4C73CD" w14:textId="77777777" w:rsidTr="00C03E87">
        <w:trPr>
          <w:trHeight w:val="240"/>
        </w:trPr>
        <w:tc>
          <w:tcPr>
            <w:tcW w:w="1787" w:type="pct"/>
            <w:shd w:val="clear" w:color="auto" w:fill="E7E6E6"/>
            <w:vAlign w:val="center"/>
          </w:tcPr>
          <w:p w14:paraId="5810B396"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TÍTULOS</w:t>
            </w:r>
          </w:p>
          <w:p w14:paraId="13C65EEE"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(pregrado)</w:t>
            </w:r>
          </w:p>
        </w:tc>
        <w:tc>
          <w:tcPr>
            <w:tcW w:w="1503" w:type="pct"/>
            <w:shd w:val="clear" w:color="auto" w:fill="E7E6E6"/>
            <w:vAlign w:val="center"/>
          </w:tcPr>
          <w:p w14:paraId="3C349758"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489EDE5D"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11C575FF"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22A7F" w:rsidRPr="00AD5AA1" w14:paraId="2ED0BC00" w14:textId="77777777" w:rsidTr="00C03E87">
        <w:trPr>
          <w:trHeight w:val="240"/>
        </w:trPr>
        <w:tc>
          <w:tcPr>
            <w:tcW w:w="1787" w:type="pct"/>
            <w:vAlign w:val="center"/>
          </w:tcPr>
          <w:p w14:paraId="13037A35" w14:textId="3BFC4C61" w:rsidR="00E22A7F" w:rsidRPr="00AD5AA1" w:rsidRDefault="00E22A7F" w:rsidP="00E22A7F">
            <w:pPr>
              <w:pStyle w:val="NormalWeb"/>
              <w:spacing w:before="0" w:beforeAutospacing="0" w:after="0" w:afterAutospacing="0"/>
              <w:jc w:val="center"/>
              <w:rPr>
                <w:rFonts w:asciiTheme="minorHAnsi" w:hAnsiTheme="minorHAnsi"/>
                <w:b/>
                <w:snapToGrid w:val="0"/>
                <w:sz w:val="16"/>
              </w:rPr>
            </w:pPr>
            <w:proofErr w:type="spellStart"/>
            <w:r w:rsidRPr="00AD5AA1">
              <w:rPr>
                <w:rFonts w:ascii="Aptos" w:hAnsi="Aptos"/>
                <w:b/>
                <w:bCs/>
                <w:color w:val="000000"/>
                <w:sz w:val="16"/>
                <w:szCs w:val="16"/>
              </w:rPr>
              <w:t>Cientista</w:t>
            </w:r>
            <w:proofErr w:type="spellEnd"/>
            <w:r w:rsidRPr="00AD5AA1">
              <w:rPr>
                <w:rFonts w:ascii="Aptos" w:hAnsi="Aptos"/>
                <w:b/>
                <w:bCs/>
                <w:color w:val="000000"/>
                <w:sz w:val="16"/>
                <w:szCs w:val="16"/>
              </w:rPr>
              <w:t xml:space="preserve"> Política </w:t>
            </w:r>
          </w:p>
        </w:tc>
        <w:tc>
          <w:tcPr>
            <w:tcW w:w="1503" w:type="pct"/>
            <w:vAlign w:val="center"/>
          </w:tcPr>
          <w:p w14:paraId="07740AF7" w14:textId="1763E2DF"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Universidad Diego Portales </w:t>
            </w:r>
          </w:p>
        </w:tc>
        <w:tc>
          <w:tcPr>
            <w:tcW w:w="961" w:type="pct"/>
            <w:vAlign w:val="center"/>
          </w:tcPr>
          <w:p w14:paraId="09D552B1" w14:textId="0B8131C2"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Chile</w:t>
            </w:r>
          </w:p>
        </w:tc>
        <w:tc>
          <w:tcPr>
            <w:tcW w:w="749" w:type="pct"/>
            <w:vAlign w:val="center"/>
          </w:tcPr>
          <w:p w14:paraId="57D2032D" w14:textId="282F4A2C" w:rsidR="00E22A7F" w:rsidRPr="00AD5AA1" w:rsidRDefault="00E22A7F" w:rsidP="00E22A7F">
            <w:pPr>
              <w:jc w:val="center"/>
              <w:rPr>
                <w:rFonts w:asciiTheme="minorHAnsi" w:hAnsiTheme="minorHAnsi" w:cs="Calibri"/>
                <w:b/>
                <w:snapToGrid w:val="0"/>
                <w:sz w:val="16"/>
              </w:rPr>
            </w:pPr>
            <w:r w:rsidRPr="00AD5AA1">
              <w:rPr>
                <w:rFonts w:ascii="Aptos" w:hAnsi="Aptos"/>
                <w:b/>
                <w:bCs/>
                <w:color w:val="000000"/>
                <w:sz w:val="16"/>
                <w:szCs w:val="16"/>
              </w:rPr>
              <w:t>2012</w:t>
            </w:r>
          </w:p>
        </w:tc>
      </w:tr>
      <w:tr w:rsidR="00E22A7F" w:rsidRPr="00AD5AA1" w14:paraId="359DE83D" w14:textId="77777777" w:rsidTr="00C03E87">
        <w:trPr>
          <w:trHeight w:val="240"/>
        </w:trPr>
        <w:tc>
          <w:tcPr>
            <w:tcW w:w="1787" w:type="pct"/>
            <w:shd w:val="clear" w:color="auto" w:fill="E7E6E6"/>
            <w:vAlign w:val="center"/>
          </w:tcPr>
          <w:p w14:paraId="18C91FFF"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GRADOS ACADÉMICOS</w:t>
            </w:r>
          </w:p>
          <w:p w14:paraId="76DD44DD"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(postgrado)</w:t>
            </w:r>
          </w:p>
        </w:tc>
        <w:tc>
          <w:tcPr>
            <w:tcW w:w="1503" w:type="pct"/>
            <w:shd w:val="clear" w:color="auto" w:fill="E7E6E6"/>
            <w:vAlign w:val="center"/>
          </w:tcPr>
          <w:p w14:paraId="21A7BA36"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UNIVERSIDAD</w:t>
            </w:r>
          </w:p>
        </w:tc>
        <w:tc>
          <w:tcPr>
            <w:tcW w:w="961" w:type="pct"/>
            <w:shd w:val="clear" w:color="auto" w:fill="E7E6E6"/>
            <w:vAlign w:val="center"/>
          </w:tcPr>
          <w:p w14:paraId="3A9F810F"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PAÍS</w:t>
            </w:r>
          </w:p>
        </w:tc>
        <w:tc>
          <w:tcPr>
            <w:tcW w:w="749" w:type="pct"/>
            <w:shd w:val="clear" w:color="auto" w:fill="E7E6E6"/>
            <w:vAlign w:val="center"/>
          </w:tcPr>
          <w:p w14:paraId="1426F551" w14:textId="77777777" w:rsidR="00E22A7F" w:rsidRPr="00AD5AA1" w:rsidRDefault="00E22A7F" w:rsidP="00C03E87">
            <w:pPr>
              <w:jc w:val="center"/>
              <w:rPr>
                <w:rFonts w:asciiTheme="minorHAnsi" w:hAnsiTheme="minorHAnsi" w:cs="Calibri"/>
                <w:b/>
                <w:snapToGrid w:val="0"/>
                <w:sz w:val="16"/>
              </w:rPr>
            </w:pPr>
            <w:r w:rsidRPr="00AD5AA1">
              <w:rPr>
                <w:rFonts w:asciiTheme="minorHAnsi" w:hAnsiTheme="minorHAnsi" w:cs="Calibri"/>
                <w:b/>
                <w:snapToGrid w:val="0"/>
                <w:sz w:val="16"/>
              </w:rPr>
              <w:t>AÑO OBTENCIÓN</w:t>
            </w:r>
          </w:p>
        </w:tc>
      </w:tr>
      <w:tr w:rsidR="00E22A7F" w:rsidRPr="00AD5AA1" w14:paraId="78273334" w14:textId="77777777" w:rsidTr="00C03E87">
        <w:trPr>
          <w:trHeight w:val="240"/>
        </w:trPr>
        <w:tc>
          <w:tcPr>
            <w:tcW w:w="1787" w:type="pct"/>
            <w:vAlign w:val="center"/>
          </w:tcPr>
          <w:p w14:paraId="05E32E67" w14:textId="77777777" w:rsidR="00E22A7F" w:rsidRPr="00AD5AA1" w:rsidRDefault="00E22A7F" w:rsidP="00C03E87">
            <w:pPr>
              <w:jc w:val="center"/>
              <w:rPr>
                <w:rFonts w:asciiTheme="minorHAnsi" w:hAnsiTheme="minorHAnsi" w:cs="Calibri"/>
                <w:b/>
                <w:snapToGrid w:val="0"/>
                <w:sz w:val="16"/>
              </w:rPr>
            </w:pPr>
          </w:p>
        </w:tc>
        <w:tc>
          <w:tcPr>
            <w:tcW w:w="1503" w:type="pct"/>
            <w:vAlign w:val="center"/>
          </w:tcPr>
          <w:p w14:paraId="7777C868" w14:textId="77777777" w:rsidR="00E22A7F" w:rsidRPr="00AD5AA1" w:rsidRDefault="00E22A7F" w:rsidP="00C03E87">
            <w:pPr>
              <w:jc w:val="center"/>
              <w:rPr>
                <w:rFonts w:asciiTheme="minorHAnsi" w:hAnsiTheme="minorHAnsi" w:cs="Calibri"/>
                <w:b/>
                <w:snapToGrid w:val="0"/>
                <w:sz w:val="16"/>
              </w:rPr>
            </w:pPr>
          </w:p>
        </w:tc>
        <w:tc>
          <w:tcPr>
            <w:tcW w:w="961" w:type="pct"/>
            <w:vAlign w:val="center"/>
          </w:tcPr>
          <w:p w14:paraId="49503751" w14:textId="77777777" w:rsidR="00E22A7F" w:rsidRPr="00AD5AA1" w:rsidRDefault="00E22A7F" w:rsidP="00C03E87">
            <w:pPr>
              <w:jc w:val="center"/>
              <w:rPr>
                <w:rFonts w:asciiTheme="minorHAnsi" w:hAnsiTheme="minorHAnsi" w:cs="Calibri"/>
                <w:b/>
                <w:snapToGrid w:val="0"/>
                <w:sz w:val="16"/>
              </w:rPr>
            </w:pPr>
          </w:p>
        </w:tc>
        <w:tc>
          <w:tcPr>
            <w:tcW w:w="749" w:type="pct"/>
            <w:vAlign w:val="center"/>
          </w:tcPr>
          <w:p w14:paraId="2566E9E1" w14:textId="77777777" w:rsidR="00E22A7F" w:rsidRPr="00AD5AA1" w:rsidRDefault="00E22A7F" w:rsidP="00C03E87">
            <w:pPr>
              <w:jc w:val="center"/>
              <w:rPr>
                <w:rFonts w:asciiTheme="minorHAnsi" w:hAnsiTheme="minorHAnsi" w:cs="Calibri"/>
                <w:b/>
                <w:snapToGrid w:val="0"/>
                <w:sz w:val="16"/>
              </w:rPr>
            </w:pPr>
          </w:p>
        </w:tc>
      </w:tr>
      <w:bookmarkEnd w:id="46"/>
    </w:tbl>
    <w:p w14:paraId="34BA97BD" w14:textId="77777777" w:rsidR="00D10444" w:rsidRPr="00AD5AA1" w:rsidRDefault="00D10444" w:rsidP="006F7F80"/>
    <w:p w14:paraId="1C1D602F" w14:textId="77777777" w:rsidR="00AD5AA1" w:rsidRPr="00AD5AA1" w:rsidRDefault="00AD5AA1"/>
    <w:sectPr w:rsidR="00AD5AA1" w:rsidRPr="00AD5AA1" w:rsidSect="002D7FE1">
      <w:headerReference w:type="default" r:id="rId26"/>
      <w:footerReference w:type="default" r:id="rId27"/>
      <w:pgSz w:w="12240" w:h="15840"/>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7FD0A" w14:textId="77777777" w:rsidR="005B6EBA" w:rsidRDefault="005B6EBA" w:rsidP="002D7FE1">
      <w:r>
        <w:separator/>
      </w:r>
    </w:p>
  </w:endnote>
  <w:endnote w:type="continuationSeparator" w:id="0">
    <w:p w14:paraId="1031DF5B" w14:textId="77777777" w:rsidR="005B6EBA" w:rsidRDefault="005B6EBA" w:rsidP="002D7FE1">
      <w:r>
        <w:continuationSeparator/>
      </w:r>
    </w:p>
  </w:endnote>
  <w:endnote w:type="continuationNotice" w:id="1">
    <w:p w14:paraId="45085C8A" w14:textId="77777777" w:rsidR="005B6EBA" w:rsidRDefault="005B6EB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arajita">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19CAA" w14:textId="7E9CB1B2" w:rsidR="00531DBF" w:rsidRDefault="00531DBF">
    <w:pPr>
      <w:pStyle w:val="Piedepgina"/>
    </w:pPr>
    <w:r>
      <w:rPr>
        <w:noProof/>
        <w:color w:val="156082" w:themeColor="accent1"/>
      </w:rPr>
      <mc:AlternateContent>
        <mc:Choice Requires="wps">
          <w:drawing>
            <wp:anchor distT="0" distB="0" distL="114300" distR="114300" simplePos="0" relativeHeight="251658240" behindDoc="0" locked="0" layoutInCell="1" allowOverlap="1" wp14:anchorId="5F79ADE4" wp14:editId="5A10E216">
              <wp:simplePos x="0" y="0"/>
              <wp:positionH relativeFrom="page">
                <wp:align>center</wp:align>
              </wp:positionH>
              <wp:positionV relativeFrom="page">
                <wp:align>center</wp:align>
              </wp:positionV>
              <wp:extent cx="7364730" cy="9528810"/>
              <wp:effectExtent l="0" t="0" r="26670" b="26670"/>
              <wp:wrapNone/>
              <wp:docPr id="452" name="Rectángulo 77"/>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xmlns:oel="http://schemas.microsoft.com/office/2019/extlst" xmlns:w16du="http://schemas.microsoft.com/office/word/2023/wordml/word16du" xmlns:w16sdtfl="http://schemas.microsoft.com/office/word/2024/wordml/sdtformatlock">
          <w:pict>
            <v:rect w14:anchorId="245514AA" id="Rectángulo 77" o:spid="_x0000_s1026" style="position:absolute;margin-left:0;margin-top:0;width:579.9pt;height:750.3pt;z-index:251658240;visibility:visible;mso-wrap-style:square;mso-width-percent:950;mso-height-percent:950;mso-wrap-distance-left:9pt;mso-wrap-distance-top:0;mso-wrap-distance-right:9pt;mso-wrap-distance-bottom:0;mso-position-horizontal:center;mso-position-horizontal-relative:page;mso-position-vertical:center;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PcyhVbfAAAADAEAAA8AAABkcnMvZG93bnJldi54bWxMj0FPwzAMhe9I&#10;/IfISNxYOqSi0TWdKgoHOIBWmHb1miytaJzSZFv593hc4GLZevJ778tXk+vF0Yyh86RgPktAGGq8&#10;7sgq+Hh/ulmACBFJY+/JKPg2AVbF5UWOmfYnWptjHa1gEwoZKmhjHDIpQ9Mah2HmB0Os7f3oMPI5&#10;WqlHPLG56+VtktxJhx1xQouDeWhN81kfnIKqKUv7/PVY1Yvt20tAu0le041S11dTteRRLkFEM8W/&#10;DzgzcH8ouNjOH0gH0Stgmvg7z9o8vWeYHW8pJ4MscvkfovgBAAD//wMAUEsBAi0AFAAGAAgAAAAh&#10;ALaDOJL+AAAA4QEAABMAAAAAAAAAAAAAAAAAAAAAAFtDb250ZW50X1R5cGVzXS54bWxQSwECLQAU&#10;AAYACAAAACEAOP0h/9YAAACUAQAACwAAAAAAAAAAAAAAAAAvAQAAX3JlbHMvLnJlbHNQSwECLQAU&#10;AAYACAAAACEAmlYm8Y4CAACNBQAADgAAAAAAAAAAAAAAAAAuAgAAZHJzL2Uyb0RvYy54bWxQSwEC&#10;LQAUAAYACAAAACEA9zKFVt8AAAAMAQAADwAAAAAAAAAAAAAAAADoBAAAZHJzL2Rvd25yZXYueG1s&#10;UEsFBgAAAAAEAAQA8wAAAPQFAAAAAA==&#10;" filled="f" strokecolor="#737373 [1614]" strokeweight="1.25pt">
              <w10:wrap anchorx="page" anchory="page"/>
            </v:rect>
          </w:pict>
        </mc:Fallback>
      </mc:AlternateContent>
    </w:r>
    <w:r>
      <w:rPr>
        <w:color w:val="156082" w:themeColor="accent1"/>
        <w:lang w:val="es-ES"/>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97FB9" w14:textId="77777777" w:rsidR="005B6EBA" w:rsidRDefault="005B6EBA" w:rsidP="002D7FE1">
      <w:r>
        <w:separator/>
      </w:r>
    </w:p>
  </w:footnote>
  <w:footnote w:type="continuationSeparator" w:id="0">
    <w:p w14:paraId="23C84B09" w14:textId="77777777" w:rsidR="005B6EBA" w:rsidRDefault="005B6EBA" w:rsidP="002D7FE1">
      <w:r>
        <w:continuationSeparator/>
      </w:r>
    </w:p>
  </w:footnote>
  <w:footnote w:type="continuationNotice" w:id="1">
    <w:p w14:paraId="7442D250" w14:textId="77777777" w:rsidR="005B6EBA" w:rsidRDefault="005B6EBA"/>
  </w:footnote>
  <w:footnote w:id="2">
    <w:p w14:paraId="21A8B631" w14:textId="77777777" w:rsidR="009E7574" w:rsidRPr="00081F51" w:rsidRDefault="009E7574" w:rsidP="006D51A1">
      <w:pPr>
        <w:jc w:val="both"/>
        <w:rPr>
          <w:rFonts w:asciiTheme="minorHAnsi" w:hAnsiTheme="minorHAnsi"/>
        </w:rPr>
      </w:pPr>
      <w:r w:rsidRPr="00081F51">
        <w:rPr>
          <w:rStyle w:val="Referenciaintensa"/>
          <w:rFonts w:asciiTheme="minorHAnsi" w:hAnsiTheme="minorHAnsi"/>
          <w:lang w:val="es-ES"/>
        </w:rPr>
        <w:footnoteRef/>
      </w:r>
      <w:r w:rsidRPr="00081F51">
        <w:rPr>
          <w:rStyle w:val="Referenciaintensa"/>
          <w:rFonts w:asciiTheme="minorHAnsi" w:hAnsiTheme="minorHAnsi"/>
          <w:lang w:val="es-ES"/>
        </w:rPr>
        <w:t xml:space="preserve"> </w:t>
      </w:r>
      <w:r w:rsidRPr="00081F51">
        <w:rPr>
          <w:rFonts w:asciiTheme="minorHAnsi" w:hAnsiTheme="minorHAnsi" w:cs="Calibri"/>
          <w:sz w:val="16"/>
          <w:szCs w:val="16"/>
          <w:lang w:val="es-ES"/>
        </w:rPr>
        <w:t xml:space="preserve">Según lo establecido en las Bases del concurso, la cifra señalada en la portada de este formulario es la que se considerará como oficial. </w:t>
      </w:r>
    </w:p>
  </w:footnote>
  <w:footnote w:id="3">
    <w:p w14:paraId="26683B9A" w14:textId="6BAF576A" w:rsidR="18E9A780" w:rsidRDefault="18E9A780" w:rsidP="006D51A1">
      <w:pPr>
        <w:jc w:val="both"/>
      </w:pPr>
      <w:r w:rsidRPr="18E9A780">
        <w:rPr>
          <w:rStyle w:val="Referenciaintensa"/>
        </w:rPr>
        <w:footnoteRef/>
      </w:r>
      <w:r w:rsidRPr="004E3F4C">
        <w:rPr>
          <w:rFonts w:asciiTheme="minorHAnsi" w:hAnsiTheme="minorHAnsi" w:cs="Calibri"/>
          <w:sz w:val="16"/>
          <w:szCs w:val="16"/>
          <w:lang w:val="es-ES"/>
        </w:rPr>
        <w:t xml:space="preserve"> En caso de que la propuesta sea adjudicada, deberá ser suscrita por la jefatura de la División de Educación Universitaria</w:t>
      </w:r>
    </w:p>
    <w:p w14:paraId="6675AC50" w14:textId="309B92D4" w:rsidR="18E9A780" w:rsidRDefault="18E9A780" w:rsidP="18E9A780"/>
  </w:footnote>
  <w:footnote w:id="4">
    <w:p w14:paraId="5FB806A9" w14:textId="36FAFC72" w:rsidR="008240E7" w:rsidRPr="00BA4EA0" w:rsidRDefault="008240E7">
      <w:pPr>
        <w:pStyle w:val="Textonotapie"/>
        <w:rPr>
          <w:rFonts w:asciiTheme="minorHAnsi" w:hAnsiTheme="minorHAnsi"/>
          <w:lang w:val="es-ES"/>
        </w:rPr>
      </w:pPr>
      <w:r w:rsidRPr="00BA4EA0">
        <w:rPr>
          <w:rStyle w:val="Refdenotaalpie"/>
          <w:rFonts w:asciiTheme="minorHAnsi" w:hAnsiTheme="minorHAnsi"/>
        </w:rPr>
        <w:footnoteRef/>
      </w:r>
      <w:r w:rsidRPr="00BA4EA0">
        <w:rPr>
          <w:rFonts w:asciiTheme="minorHAnsi" w:hAnsiTheme="minorHAnsi"/>
        </w:rPr>
        <w:t xml:space="preserve"> </w:t>
      </w:r>
      <w:proofErr w:type="spellStart"/>
      <w:r w:rsidRPr="00BA4EA0">
        <w:rPr>
          <w:rFonts w:asciiTheme="minorHAnsi" w:hAnsiTheme="minorHAnsi"/>
        </w:rPr>
        <w:t>World</w:t>
      </w:r>
      <w:proofErr w:type="spellEnd"/>
      <w:r w:rsidRPr="00BA4EA0">
        <w:rPr>
          <w:rFonts w:asciiTheme="minorHAnsi" w:hAnsiTheme="minorHAnsi"/>
        </w:rPr>
        <w:t xml:space="preserve"> </w:t>
      </w:r>
      <w:proofErr w:type="spellStart"/>
      <w:r w:rsidRPr="00BA4EA0">
        <w:rPr>
          <w:rFonts w:asciiTheme="minorHAnsi" w:hAnsiTheme="minorHAnsi"/>
        </w:rPr>
        <w:t>Economic</w:t>
      </w:r>
      <w:proofErr w:type="spellEnd"/>
      <w:r w:rsidRPr="00BA4EA0">
        <w:rPr>
          <w:rFonts w:asciiTheme="minorHAnsi" w:hAnsiTheme="minorHAnsi"/>
        </w:rPr>
        <w:t xml:space="preserve"> </w:t>
      </w:r>
      <w:proofErr w:type="spellStart"/>
      <w:r w:rsidRPr="00BA4EA0">
        <w:rPr>
          <w:rFonts w:asciiTheme="minorHAnsi" w:hAnsiTheme="minorHAnsi"/>
        </w:rPr>
        <w:t>Forum</w:t>
      </w:r>
      <w:proofErr w:type="spellEnd"/>
      <w:r w:rsidRPr="00BA4EA0">
        <w:rPr>
          <w:rFonts w:asciiTheme="minorHAnsi" w:hAnsiTheme="minorHAnsi"/>
        </w:rPr>
        <w:t xml:space="preserve"> (2025) </w:t>
      </w:r>
      <w:r w:rsidRPr="00BA4EA0">
        <w:rPr>
          <w:rFonts w:asciiTheme="minorHAnsi" w:hAnsiTheme="minorHAnsi"/>
          <w:lang w:val="es-ES"/>
        </w:rPr>
        <w:t xml:space="preserve">Future </w:t>
      </w:r>
      <w:proofErr w:type="spellStart"/>
      <w:r w:rsidRPr="00BA4EA0">
        <w:rPr>
          <w:rFonts w:asciiTheme="minorHAnsi" w:hAnsiTheme="minorHAnsi"/>
          <w:lang w:val="es-ES"/>
        </w:rPr>
        <w:t>of</w:t>
      </w:r>
      <w:proofErr w:type="spellEnd"/>
      <w:r w:rsidRPr="00BA4EA0">
        <w:rPr>
          <w:rFonts w:asciiTheme="minorHAnsi" w:hAnsiTheme="minorHAnsi"/>
          <w:lang w:val="es-ES"/>
        </w:rPr>
        <w:t xml:space="preserve"> Jobs </w:t>
      </w:r>
      <w:proofErr w:type="spellStart"/>
      <w:r w:rsidRPr="00BA4EA0">
        <w:rPr>
          <w:rFonts w:asciiTheme="minorHAnsi" w:hAnsiTheme="minorHAnsi"/>
          <w:lang w:val="es-ES"/>
        </w:rPr>
        <w:t>report</w:t>
      </w:r>
      <w:proofErr w:type="spellEnd"/>
      <w:r w:rsidR="00BA4EA0" w:rsidRPr="00BA4EA0">
        <w:rPr>
          <w:rFonts w:asciiTheme="minorHAnsi" w:hAnsiTheme="minorHAnsi"/>
          <w:lang w:val="es-ES"/>
        </w:rPr>
        <w:t>.</w:t>
      </w:r>
      <w:r w:rsidR="00BA4EA0">
        <w:rPr>
          <w:rFonts w:asciiTheme="minorHAnsi" w:hAnsiTheme="minorHAnsi"/>
          <w:lang w:val="es-ES"/>
        </w:rPr>
        <w:t xml:space="preserve"> </w:t>
      </w:r>
      <w:hyperlink r:id="rId1" w:history="1">
        <w:r w:rsidR="00BA4EA0" w:rsidRPr="004341AA">
          <w:rPr>
            <w:rStyle w:val="Hipervnculo"/>
            <w:rFonts w:asciiTheme="minorHAnsi" w:hAnsiTheme="minorHAnsi"/>
            <w:lang w:val="es-ES"/>
          </w:rPr>
          <w:t>https://www.weforum.org/reports/the-future-ofjobs-report-2025/</w:t>
        </w:r>
      </w:hyperlink>
      <w:r w:rsidR="00BA4EA0">
        <w:rPr>
          <w:rFonts w:asciiTheme="minorHAnsi" w:hAnsiTheme="minorHAnsi"/>
          <w:lang w:val="es-ES"/>
        </w:rPr>
        <w:t xml:space="preserve"> </w:t>
      </w:r>
    </w:p>
  </w:footnote>
  <w:footnote w:id="5">
    <w:p w14:paraId="0E56124C" w14:textId="6683608F" w:rsidR="009311FD" w:rsidRPr="009311FD" w:rsidRDefault="009311FD" w:rsidP="00501DED">
      <w:pPr>
        <w:pStyle w:val="Textonotapie"/>
        <w:rPr>
          <w:lang w:val="es-ES"/>
        </w:rPr>
      </w:pPr>
      <w:r w:rsidRPr="009311FD">
        <w:rPr>
          <w:rStyle w:val="Refdenotaalpie"/>
          <w:rFonts w:asciiTheme="minorHAnsi" w:hAnsiTheme="minorHAnsi"/>
        </w:rPr>
        <w:footnoteRef/>
      </w:r>
      <w:r w:rsidRPr="009311FD">
        <w:rPr>
          <w:rFonts w:asciiTheme="minorHAnsi" w:hAnsiTheme="minorHAnsi"/>
        </w:rPr>
        <w:t xml:space="preserve"> </w:t>
      </w:r>
      <w:r w:rsidR="00501DED">
        <w:rPr>
          <w:rFonts w:asciiTheme="minorHAnsi" w:hAnsiTheme="minorHAnsi"/>
        </w:rPr>
        <w:t xml:space="preserve">OCDE (2019) </w:t>
      </w:r>
      <w:r w:rsidR="00501DED" w:rsidRPr="00501DED">
        <w:rPr>
          <w:rFonts w:asciiTheme="minorHAnsi" w:hAnsiTheme="minorHAnsi"/>
        </w:rPr>
        <w:t>E</w:t>
      </w:r>
      <w:r w:rsidR="00501DED">
        <w:rPr>
          <w:rFonts w:asciiTheme="minorHAnsi" w:hAnsiTheme="minorHAnsi"/>
        </w:rPr>
        <w:t>strategia de competencias de la OCDE</w:t>
      </w:r>
      <w:r w:rsidR="00501DED" w:rsidRPr="00501DED">
        <w:rPr>
          <w:rFonts w:asciiTheme="minorHAnsi" w:hAnsiTheme="minorHAnsi"/>
        </w:rPr>
        <w:t xml:space="preserve">. </w:t>
      </w:r>
      <w:r w:rsidR="00501DED">
        <w:rPr>
          <w:rFonts w:asciiTheme="minorHAnsi" w:hAnsiTheme="minorHAnsi"/>
        </w:rPr>
        <w:t xml:space="preserve">Competencias para construir un futuro mejor. </w:t>
      </w:r>
    </w:p>
  </w:footnote>
  <w:footnote w:id="6">
    <w:p w14:paraId="28467C21" w14:textId="0120419E" w:rsidR="00A34D5E" w:rsidRPr="00A34D5E" w:rsidRDefault="00A34D5E">
      <w:pPr>
        <w:pStyle w:val="Textonotapie"/>
        <w:rPr>
          <w:rFonts w:asciiTheme="minorHAnsi" w:hAnsiTheme="minorHAnsi"/>
          <w:lang w:val="es-ES"/>
        </w:rPr>
      </w:pPr>
      <w:r w:rsidRPr="00A34D5E">
        <w:rPr>
          <w:rStyle w:val="Refdenotaalpie"/>
          <w:rFonts w:asciiTheme="minorHAnsi" w:hAnsiTheme="minorHAnsi"/>
        </w:rPr>
        <w:footnoteRef/>
      </w:r>
      <w:r w:rsidRPr="00A34D5E">
        <w:rPr>
          <w:rFonts w:asciiTheme="minorHAnsi" w:hAnsiTheme="minorHAnsi"/>
        </w:rPr>
        <w:t xml:space="preserve"> </w:t>
      </w:r>
      <w:r>
        <w:rPr>
          <w:rFonts w:asciiTheme="minorHAnsi" w:hAnsiTheme="minorHAnsi"/>
        </w:rPr>
        <w:t xml:space="preserve">CENSO Chile </w:t>
      </w:r>
      <w:r w:rsidR="00F66C3A">
        <w:rPr>
          <w:rFonts w:asciiTheme="minorHAnsi" w:hAnsiTheme="minorHAnsi"/>
        </w:rPr>
        <w:t xml:space="preserve">(2024) </w:t>
      </w:r>
      <w:r>
        <w:rPr>
          <w:rFonts w:asciiTheme="minorHAnsi" w:hAnsiTheme="minorHAnsi"/>
        </w:rPr>
        <w:t xml:space="preserve"> </w:t>
      </w:r>
      <w:hyperlink r:id="rId2" w:history="1">
        <w:r w:rsidRPr="004341AA">
          <w:rPr>
            <w:rStyle w:val="Hipervnculo"/>
            <w:rFonts w:asciiTheme="minorHAnsi" w:hAnsiTheme="minorHAnsi"/>
          </w:rPr>
          <w:t>https://censo2024.ine.gob.cl/resultados-dashboard/</w:t>
        </w:r>
      </w:hyperlink>
      <w:r w:rsidRPr="00A34D5E">
        <w:rPr>
          <w:rFonts w:asciiTheme="minorHAnsi" w:hAnsiTheme="minorHAnsi"/>
        </w:rPr>
        <w:t xml:space="preserve"> </w:t>
      </w:r>
    </w:p>
  </w:footnote>
  <w:footnote w:id="7">
    <w:p w14:paraId="57CF4BB4" w14:textId="71D89F07" w:rsidR="00B41E3D" w:rsidRPr="00B41E3D" w:rsidRDefault="00B41E3D">
      <w:pPr>
        <w:pStyle w:val="Textonotapie"/>
        <w:rPr>
          <w:rFonts w:asciiTheme="minorHAnsi" w:hAnsiTheme="minorHAnsi"/>
          <w:lang w:val="es-ES"/>
        </w:rPr>
      </w:pPr>
      <w:r w:rsidRPr="00B41E3D">
        <w:rPr>
          <w:rStyle w:val="Refdenotaalpie"/>
          <w:rFonts w:asciiTheme="minorHAnsi" w:hAnsiTheme="minorHAnsi"/>
        </w:rPr>
        <w:footnoteRef/>
      </w:r>
      <w:r w:rsidRPr="00B41E3D">
        <w:rPr>
          <w:rFonts w:asciiTheme="minorHAnsi" w:hAnsiTheme="minorHAnsi"/>
        </w:rPr>
        <w:t xml:space="preserve"> SIES (2025) </w:t>
      </w:r>
      <w:r w:rsidRPr="00B41E3D">
        <w:rPr>
          <w:rFonts w:asciiTheme="minorHAnsi" w:hAnsiTheme="minorHAnsi"/>
          <w:lang w:val="es-ES"/>
        </w:rPr>
        <w:t xml:space="preserve">Informe de matrícula en educación superior en Chile. </w:t>
      </w:r>
      <w:hyperlink r:id="rId3" w:history="1">
        <w:r w:rsidRPr="00B41E3D">
          <w:rPr>
            <w:rStyle w:val="Hipervnculo"/>
            <w:rFonts w:asciiTheme="minorHAnsi" w:hAnsiTheme="minorHAnsi"/>
            <w:lang w:val="es-ES"/>
          </w:rPr>
          <w:t>https://mifuturo.cl/wp-content/uploads/2025/07/Informe_-Matricula_Educacion_Superior_SIES_2025.pdf</w:t>
        </w:r>
      </w:hyperlink>
      <w:r w:rsidRPr="00B41E3D">
        <w:rPr>
          <w:rFonts w:asciiTheme="minorHAnsi" w:hAnsiTheme="minorHAnsi"/>
          <w:lang w:val="es-ES"/>
        </w:rPr>
        <w:t xml:space="preserve"> </w:t>
      </w:r>
    </w:p>
  </w:footnote>
  <w:footnote w:id="8">
    <w:p w14:paraId="52E94A0A" w14:textId="0DA4A8F1" w:rsidR="00A754CD" w:rsidRPr="00A754CD" w:rsidRDefault="00A754CD">
      <w:pPr>
        <w:pStyle w:val="Textonotapie"/>
        <w:rPr>
          <w:lang w:val="es-ES"/>
        </w:rPr>
      </w:pPr>
      <w:r>
        <w:rPr>
          <w:rStyle w:val="Refdenotaalpie"/>
        </w:rPr>
        <w:footnoteRef/>
      </w:r>
      <w:r>
        <w:t xml:space="preserve"> </w:t>
      </w:r>
      <w:r>
        <w:rPr>
          <w:rFonts w:asciiTheme="minorHAnsi" w:hAnsiTheme="minorHAnsi"/>
        </w:rPr>
        <w:t xml:space="preserve">OCDE (2019) </w:t>
      </w:r>
      <w:r w:rsidRPr="00501DED">
        <w:rPr>
          <w:rFonts w:asciiTheme="minorHAnsi" w:hAnsiTheme="minorHAnsi"/>
        </w:rPr>
        <w:t>E</w:t>
      </w:r>
      <w:r>
        <w:rPr>
          <w:rFonts w:asciiTheme="minorHAnsi" w:hAnsiTheme="minorHAnsi"/>
        </w:rPr>
        <w:t>strategia de competencias de la OCDE</w:t>
      </w:r>
      <w:r w:rsidRPr="00501DED">
        <w:rPr>
          <w:rFonts w:asciiTheme="minorHAnsi" w:hAnsiTheme="minorHAnsi"/>
        </w:rPr>
        <w:t xml:space="preserve">. </w:t>
      </w:r>
      <w:r>
        <w:rPr>
          <w:rFonts w:asciiTheme="minorHAnsi" w:hAnsiTheme="minorHAnsi"/>
        </w:rPr>
        <w:t>Competencias para construir un futuro mejor. Pp.73</w:t>
      </w:r>
    </w:p>
  </w:footnote>
  <w:footnote w:id="9">
    <w:p w14:paraId="1AD69C2F" w14:textId="78C21809" w:rsidR="00A754CD" w:rsidRPr="00A754CD" w:rsidRDefault="00A754CD">
      <w:pPr>
        <w:pStyle w:val="Textonotapie"/>
        <w:rPr>
          <w:rFonts w:asciiTheme="minorHAnsi" w:hAnsiTheme="minorHAnsi"/>
          <w:lang w:val="es-ES"/>
        </w:rPr>
      </w:pPr>
      <w:r w:rsidRPr="00A754CD">
        <w:rPr>
          <w:rStyle w:val="Refdenotaalpie"/>
          <w:rFonts w:asciiTheme="minorHAnsi" w:hAnsiTheme="minorHAnsi"/>
        </w:rPr>
        <w:footnoteRef/>
      </w:r>
      <w:r w:rsidRPr="00A754CD">
        <w:rPr>
          <w:rFonts w:asciiTheme="minorHAnsi" w:hAnsiTheme="minorHAnsi"/>
        </w:rPr>
        <w:t xml:space="preserve"> </w:t>
      </w:r>
      <w:proofErr w:type="spellStart"/>
      <w:r w:rsidRPr="00A754CD">
        <w:rPr>
          <w:rFonts w:asciiTheme="minorHAnsi" w:hAnsiTheme="minorHAnsi"/>
        </w:rPr>
        <w:t>World</w:t>
      </w:r>
      <w:proofErr w:type="spellEnd"/>
      <w:r w:rsidRPr="00A754CD">
        <w:rPr>
          <w:rFonts w:asciiTheme="minorHAnsi" w:hAnsiTheme="minorHAnsi"/>
        </w:rPr>
        <w:t xml:space="preserve"> </w:t>
      </w:r>
      <w:proofErr w:type="spellStart"/>
      <w:r w:rsidRPr="00A754CD">
        <w:rPr>
          <w:rFonts w:asciiTheme="minorHAnsi" w:hAnsiTheme="minorHAnsi"/>
        </w:rPr>
        <w:t>Economic</w:t>
      </w:r>
      <w:proofErr w:type="spellEnd"/>
      <w:r w:rsidRPr="00A754CD">
        <w:rPr>
          <w:rFonts w:asciiTheme="minorHAnsi" w:hAnsiTheme="minorHAnsi"/>
        </w:rPr>
        <w:t xml:space="preserve"> </w:t>
      </w:r>
      <w:proofErr w:type="spellStart"/>
      <w:r w:rsidRPr="00A754CD">
        <w:rPr>
          <w:rFonts w:asciiTheme="minorHAnsi" w:hAnsiTheme="minorHAnsi"/>
        </w:rPr>
        <w:t>Forum</w:t>
      </w:r>
      <w:proofErr w:type="spellEnd"/>
      <w:r w:rsidRPr="00A754CD">
        <w:rPr>
          <w:rFonts w:asciiTheme="minorHAnsi" w:hAnsiTheme="minorHAnsi"/>
        </w:rPr>
        <w:t xml:space="preserve"> (2025) </w:t>
      </w:r>
      <w:r w:rsidRPr="00A754CD">
        <w:rPr>
          <w:rFonts w:asciiTheme="minorHAnsi" w:hAnsiTheme="minorHAnsi"/>
          <w:lang w:val="es-ES"/>
        </w:rPr>
        <w:t xml:space="preserve">Future </w:t>
      </w:r>
      <w:proofErr w:type="spellStart"/>
      <w:r w:rsidRPr="00A754CD">
        <w:rPr>
          <w:rFonts w:asciiTheme="minorHAnsi" w:hAnsiTheme="minorHAnsi"/>
          <w:lang w:val="es-ES"/>
        </w:rPr>
        <w:t>of</w:t>
      </w:r>
      <w:proofErr w:type="spellEnd"/>
      <w:r w:rsidRPr="00A754CD">
        <w:rPr>
          <w:rFonts w:asciiTheme="minorHAnsi" w:hAnsiTheme="minorHAnsi"/>
          <w:lang w:val="es-ES"/>
        </w:rPr>
        <w:t xml:space="preserve"> Jobs </w:t>
      </w:r>
      <w:proofErr w:type="spellStart"/>
      <w:r w:rsidRPr="00A754CD">
        <w:rPr>
          <w:rFonts w:asciiTheme="minorHAnsi" w:hAnsiTheme="minorHAnsi"/>
          <w:lang w:val="es-ES"/>
        </w:rPr>
        <w:t>report</w:t>
      </w:r>
      <w:proofErr w:type="spellEnd"/>
      <w:r w:rsidRPr="00A754CD">
        <w:rPr>
          <w:rFonts w:asciiTheme="minorHAnsi" w:hAnsiTheme="minorHAnsi"/>
          <w:lang w:val="es-ES"/>
        </w:rPr>
        <w:t xml:space="preserve">. </w:t>
      </w:r>
      <w:hyperlink r:id="rId4" w:history="1">
        <w:r w:rsidRPr="00A754CD">
          <w:rPr>
            <w:rStyle w:val="Hipervnculo"/>
            <w:rFonts w:asciiTheme="minorHAnsi" w:hAnsiTheme="minorHAnsi"/>
            <w:lang w:val="es-ES"/>
          </w:rPr>
          <w:t>https://www.weforum.org/reports/the-future-ofjobs-report-2025/</w:t>
        </w:r>
      </w:hyperlink>
    </w:p>
  </w:footnote>
  <w:footnote w:id="10">
    <w:p w14:paraId="0690FD77" w14:textId="47ABB56D" w:rsidR="00D62A24" w:rsidRPr="00D62A24" w:rsidRDefault="00D62A24">
      <w:pPr>
        <w:pStyle w:val="Textonotapie"/>
        <w:rPr>
          <w:rFonts w:asciiTheme="minorHAnsi" w:hAnsiTheme="minorHAnsi"/>
          <w:lang w:val="es-ES"/>
        </w:rPr>
      </w:pPr>
      <w:r w:rsidRPr="00D62A24">
        <w:rPr>
          <w:rStyle w:val="Refdenotaalpie"/>
          <w:rFonts w:asciiTheme="minorHAnsi" w:hAnsiTheme="minorHAnsi"/>
        </w:rPr>
        <w:footnoteRef/>
      </w:r>
      <w:r w:rsidRPr="00D62A24">
        <w:rPr>
          <w:rFonts w:asciiTheme="minorHAnsi" w:hAnsiTheme="minorHAnsi"/>
        </w:rPr>
        <w:t xml:space="preserve"> </w:t>
      </w:r>
      <w:r w:rsidRPr="00D62A24">
        <w:rPr>
          <w:rFonts w:asciiTheme="minorHAnsi" w:hAnsiTheme="minorHAnsi" w:cs="Calibri"/>
        </w:rPr>
        <w:t>https://www.bcentral.cl/areas/estadisticas/pib-regional</w:t>
      </w:r>
    </w:p>
  </w:footnote>
  <w:footnote w:id="11">
    <w:p w14:paraId="7FFB3192" w14:textId="01C4581A" w:rsidR="00750990" w:rsidRPr="00750990" w:rsidRDefault="00750990">
      <w:pPr>
        <w:pStyle w:val="Textonotapie"/>
        <w:rPr>
          <w:rFonts w:asciiTheme="minorHAnsi" w:hAnsiTheme="minorHAnsi"/>
          <w:lang w:val="es-ES"/>
        </w:rPr>
      </w:pPr>
      <w:r w:rsidRPr="00750990">
        <w:rPr>
          <w:rStyle w:val="Refdenotaalpie"/>
          <w:rFonts w:asciiTheme="minorHAnsi" w:hAnsiTheme="minorHAnsi"/>
        </w:rPr>
        <w:footnoteRef/>
      </w:r>
      <w:r w:rsidRPr="00750990">
        <w:rPr>
          <w:rFonts w:asciiTheme="minorHAnsi" w:hAnsiTheme="minorHAnsi"/>
        </w:rPr>
        <w:t xml:space="preserve"> </w:t>
      </w:r>
      <w:r w:rsidRPr="00750990">
        <w:rPr>
          <w:rFonts w:asciiTheme="minorHAnsi" w:hAnsiTheme="minorHAnsi"/>
          <w:lang w:val="es-ES"/>
        </w:rPr>
        <w:t xml:space="preserve">Encuesta de Caracterización Socioeconómica Nacional </w:t>
      </w:r>
      <w:r>
        <w:rPr>
          <w:rFonts w:asciiTheme="minorHAnsi" w:hAnsiTheme="minorHAnsi"/>
          <w:lang w:val="es-ES"/>
        </w:rPr>
        <w:t>(</w:t>
      </w:r>
      <w:r w:rsidRPr="00750990">
        <w:rPr>
          <w:rFonts w:asciiTheme="minorHAnsi" w:hAnsiTheme="minorHAnsi"/>
          <w:lang w:val="es-ES"/>
        </w:rPr>
        <w:t>2022</w:t>
      </w:r>
      <w:r>
        <w:rPr>
          <w:rFonts w:asciiTheme="minorHAnsi" w:hAnsiTheme="minorHAnsi"/>
          <w:lang w:val="es-ES"/>
        </w:rPr>
        <w:t>). CASEN:</w:t>
      </w:r>
      <w:r w:rsidRPr="00750990">
        <w:rPr>
          <w:rFonts w:asciiTheme="minorHAnsi" w:hAnsiTheme="minorHAnsi" w:cs="Calibri"/>
        </w:rPr>
        <w:t xml:space="preserve"> https://www.ine.gob.cl/estadisticas/sociales/mercado-laboral/ocupacion-y-desocupacion</w:t>
      </w:r>
    </w:p>
  </w:footnote>
  <w:footnote w:id="12">
    <w:p w14:paraId="05EDD087" w14:textId="40146F84" w:rsidR="006C33A9" w:rsidRPr="006C33A9" w:rsidRDefault="006C33A9">
      <w:pPr>
        <w:pStyle w:val="Textonotapie"/>
        <w:rPr>
          <w:rFonts w:asciiTheme="minorHAnsi" w:hAnsiTheme="minorHAnsi"/>
          <w:lang w:val="es-ES"/>
        </w:rPr>
      </w:pPr>
      <w:r w:rsidRPr="006C33A9">
        <w:rPr>
          <w:rStyle w:val="Refdenotaalpie"/>
          <w:rFonts w:asciiTheme="minorHAnsi" w:hAnsiTheme="minorHAnsi"/>
        </w:rPr>
        <w:footnoteRef/>
      </w:r>
      <w:r w:rsidRPr="006C33A9">
        <w:rPr>
          <w:rFonts w:asciiTheme="minorHAnsi" w:hAnsiTheme="minorHAnsi"/>
        </w:rPr>
        <w:t xml:space="preserve"> OCDE (2019) Estrategia de competencias de la OCDE. Competencias para construir un futuro mejor. Pp.74</w:t>
      </w:r>
    </w:p>
  </w:footnote>
  <w:footnote w:id="13">
    <w:p w14:paraId="5D6191FD" w14:textId="1BF64B23" w:rsidR="004B6196" w:rsidRPr="004B6196" w:rsidRDefault="004B6196">
      <w:pPr>
        <w:pStyle w:val="Textonotapie"/>
        <w:rPr>
          <w:rFonts w:asciiTheme="minorHAnsi" w:hAnsiTheme="minorHAnsi"/>
          <w:lang w:val="es-ES"/>
        </w:rPr>
      </w:pPr>
      <w:r w:rsidRPr="004B6196">
        <w:rPr>
          <w:rStyle w:val="Refdenotaalpie"/>
          <w:rFonts w:asciiTheme="minorHAnsi" w:hAnsiTheme="minorHAnsi"/>
        </w:rPr>
        <w:footnoteRef/>
      </w:r>
      <w:r w:rsidRPr="004B6196">
        <w:rPr>
          <w:rFonts w:asciiTheme="minorHAnsi" w:hAnsiTheme="minorHAnsi"/>
        </w:rPr>
        <w:t xml:space="preserve"> </w:t>
      </w:r>
      <w:proofErr w:type="spellStart"/>
      <w:r w:rsidRPr="004B6196">
        <w:rPr>
          <w:rFonts w:asciiTheme="minorHAnsi" w:hAnsiTheme="minorHAnsi"/>
          <w:lang w:val="es-ES"/>
        </w:rPr>
        <w:t>UCTemuco</w:t>
      </w:r>
      <w:proofErr w:type="spellEnd"/>
      <w:r w:rsidRPr="004B6196">
        <w:rPr>
          <w:rFonts w:asciiTheme="minorHAnsi" w:hAnsiTheme="minorHAnsi"/>
          <w:lang w:val="es-ES"/>
        </w:rPr>
        <w:t xml:space="preserve"> Plan de Desarrollo Institucional PDI 2030</w:t>
      </w:r>
      <w:r>
        <w:rPr>
          <w:rFonts w:asciiTheme="minorHAnsi" w:hAnsiTheme="minorHAnsi"/>
          <w:lang w:val="es-ES"/>
        </w:rPr>
        <w:t xml:space="preserve"> </w:t>
      </w:r>
      <w:hyperlink r:id="rId5" w:history="1">
        <w:r w:rsidRPr="004341AA">
          <w:rPr>
            <w:rStyle w:val="Hipervnculo"/>
            <w:rFonts w:asciiTheme="minorHAnsi" w:hAnsiTheme="minorHAnsi"/>
            <w:lang w:val="es-ES"/>
          </w:rPr>
          <w:t>https://pdi.uct.cl/wp-content/uploads/Plan-de-Desarrollo-Institucional-2030.pdf</w:t>
        </w:r>
      </w:hyperlink>
      <w:r>
        <w:rPr>
          <w:rFonts w:asciiTheme="minorHAnsi" w:hAnsiTheme="minorHAnsi"/>
          <w:lang w:val="es-ES"/>
        </w:rPr>
        <w:t xml:space="preserve"> </w:t>
      </w:r>
    </w:p>
  </w:footnote>
  <w:footnote w:id="14">
    <w:p w14:paraId="2A8114B7" w14:textId="416DB0D0" w:rsidR="004B6196" w:rsidRPr="004B6196" w:rsidRDefault="004B6196">
      <w:pPr>
        <w:pStyle w:val="Textonotapie"/>
        <w:rPr>
          <w:rFonts w:asciiTheme="minorHAnsi" w:hAnsiTheme="minorHAnsi"/>
          <w:lang w:val="es-ES"/>
        </w:rPr>
      </w:pPr>
      <w:r w:rsidRPr="004B6196">
        <w:rPr>
          <w:rStyle w:val="Refdenotaalpie"/>
          <w:rFonts w:asciiTheme="minorHAnsi" w:hAnsiTheme="minorHAnsi"/>
        </w:rPr>
        <w:footnoteRef/>
      </w:r>
      <w:r w:rsidRPr="004B6196">
        <w:rPr>
          <w:rFonts w:asciiTheme="minorHAnsi" w:hAnsiTheme="minorHAnsi"/>
        </w:rPr>
        <w:t xml:space="preserve"> </w:t>
      </w:r>
      <w:proofErr w:type="spellStart"/>
      <w:r w:rsidRPr="004B6196">
        <w:rPr>
          <w:rFonts w:asciiTheme="minorHAnsi" w:hAnsiTheme="minorHAnsi"/>
          <w:lang w:val="es-ES"/>
        </w:rPr>
        <w:t>UCTemuco</w:t>
      </w:r>
      <w:proofErr w:type="spellEnd"/>
      <w:r w:rsidRPr="004B6196">
        <w:rPr>
          <w:rFonts w:asciiTheme="minorHAnsi" w:hAnsiTheme="minorHAnsi"/>
          <w:lang w:val="es-ES"/>
        </w:rPr>
        <w:t xml:space="preserve"> (2024) Modelo Educativo Institucional. </w:t>
      </w:r>
      <w:proofErr w:type="spellStart"/>
      <w:r w:rsidRPr="004B6196">
        <w:rPr>
          <w:rFonts w:asciiTheme="minorHAnsi" w:hAnsiTheme="minorHAnsi"/>
          <w:lang w:val="es-ES"/>
        </w:rPr>
        <w:t>Pp</w:t>
      </w:r>
      <w:proofErr w:type="spellEnd"/>
      <w:r w:rsidRPr="004B6196">
        <w:rPr>
          <w:rFonts w:asciiTheme="minorHAnsi" w:hAnsiTheme="minorHAnsi"/>
          <w:lang w:val="es-ES"/>
        </w:rPr>
        <w:t xml:space="preserve"> 52</w:t>
      </w:r>
      <w:r>
        <w:rPr>
          <w:rFonts w:asciiTheme="minorHAnsi" w:hAnsiTheme="minorHAnsi"/>
          <w:lang w:val="es-ES"/>
        </w:rPr>
        <w:t xml:space="preserve"> </w:t>
      </w:r>
      <w:hyperlink r:id="rId6" w:history="1">
        <w:r w:rsidRPr="004341AA">
          <w:rPr>
            <w:rStyle w:val="Hipervnculo"/>
            <w:rFonts w:asciiTheme="minorHAnsi" w:hAnsiTheme="minorHAnsi"/>
            <w:lang w:val="es-ES"/>
          </w:rPr>
          <w:t>https://dgd.uct.cl/wp-content/uploads/MODELO_EDUCATIVO_UC_TEMUCO_2024_2.pdf</w:t>
        </w:r>
      </w:hyperlink>
      <w:r>
        <w:rPr>
          <w:rFonts w:asciiTheme="minorHAnsi" w:hAnsiTheme="minorHAnsi"/>
          <w:lang w:val="es-ES"/>
        </w:rPr>
        <w:t xml:space="preserve"> </w:t>
      </w:r>
    </w:p>
  </w:footnote>
  <w:footnote w:id="15">
    <w:p w14:paraId="48F4B381" w14:textId="6D5E57D8" w:rsidR="0044093C" w:rsidRPr="0044093C" w:rsidRDefault="0044093C">
      <w:pPr>
        <w:pStyle w:val="Textonotapie"/>
        <w:rPr>
          <w:rFonts w:asciiTheme="minorHAnsi" w:hAnsiTheme="minorHAnsi"/>
          <w:lang w:val="es-ES"/>
        </w:rPr>
      </w:pPr>
      <w:r w:rsidRPr="0044093C">
        <w:rPr>
          <w:rStyle w:val="Refdenotaalpie"/>
          <w:rFonts w:asciiTheme="minorHAnsi" w:hAnsiTheme="minorHAnsi"/>
        </w:rPr>
        <w:footnoteRef/>
      </w:r>
      <w:r w:rsidRPr="0044093C">
        <w:rPr>
          <w:rFonts w:asciiTheme="minorHAnsi" w:hAnsiTheme="minorHAnsi"/>
        </w:rPr>
        <w:t xml:space="preserve"> OCDE (2019) Estrategia de competencias de la OCDE. Competencias para construir un futuro mejor. Pp.75</w:t>
      </w:r>
    </w:p>
  </w:footnote>
  <w:footnote w:id="16">
    <w:p w14:paraId="68237A8C" w14:textId="05A7F51A" w:rsidR="00ED04DA" w:rsidRPr="00ED04DA" w:rsidRDefault="00ED04DA">
      <w:pPr>
        <w:pStyle w:val="Textonotapie"/>
        <w:rPr>
          <w:rFonts w:asciiTheme="minorHAnsi" w:hAnsiTheme="minorHAnsi"/>
          <w:lang w:val="es-ES"/>
        </w:rPr>
      </w:pPr>
      <w:r w:rsidRPr="00ED04DA">
        <w:rPr>
          <w:rStyle w:val="Refdenotaalpie"/>
          <w:rFonts w:asciiTheme="minorHAnsi" w:hAnsiTheme="minorHAnsi"/>
        </w:rPr>
        <w:footnoteRef/>
      </w:r>
      <w:r w:rsidRPr="00ED04DA">
        <w:rPr>
          <w:rFonts w:asciiTheme="minorHAnsi" w:hAnsiTheme="minorHAnsi"/>
        </w:rPr>
        <w:t xml:space="preserve"> Sepúlveda-Egaña, Bernardita, &amp; Vergara-Núñez, Javier. (2023). Trayectorias formativas en la educación superior chilena: un acercamiento al reconocimiento de aprendizajes previos. Revista iberoamericana de educación superior, 14(40), 39-58. </w:t>
      </w:r>
    </w:p>
  </w:footnote>
  <w:footnote w:id="17">
    <w:p w14:paraId="48B0A199" w14:textId="78BD15FB" w:rsidR="001B3CDF" w:rsidRPr="001B3CDF" w:rsidRDefault="001B3CDF">
      <w:pPr>
        <w:pStyle w:val="Textonotapie"/>
        <w:rPr>
          <w:rFonts w:asciiTheme="minorHAnsi" w:hAnsiTheme="minorHAnsi"/>
          <w:lang w:val="es-ES"/>
        </w:rPr>
      </w:pPr>
      <w:r w:rsidRPr="001B3CDF">
        <w:rPr>
          <w:rStyle w:val="Refdenotaalpie"/>
          <w:rFonts w:asciiTheme="minorHAnsi" w:hAnsiTheme="minorHAnsi"/>
        </w:rPr>
        <w:footnoteRef/>
      </w:r>
      <w:r w:rsidRPr="001B3CDF">
        <w:rPr>
          <w:rFonts w:asciiTheme="minorHAnsi" w:hAnsiTheme="minorHAnsi"/>
        </w:rPr>
        <w:t xml:space="preserve"> </w:t>
      </w:r>
      <w:r w:rsidRPr="001B3CDF">
        <w:rPr>
          <w:rFonts w:asciiTheme="minorHAnsi" w:hAnsiTheme="minorHAnsi" w:cs="Calibri"/>
          <w:lang w:eastAsia="es-MX"/>
        </w:rPr>
        <w:t>Posteriormente, el foco o problema deberá traducirse en el objetivo general, mientras que las causas principales del foco o problema deberán traducirse en los objetivos específicos de la propuesta.</w:t>
      </w:r>
    </w:p>
  </w:footnote>
  <w:footnote w:id="18">
    <w:p w14:paraId="5B59FF22" w14:textId="19221C15" w:rsidR="008421C2" w:rsidRPr="008421C2" w:rsidRDefault="008421C2">
      <w:pPr>
        <w:pStyle w:val="Textonotapie"/>
        <w:rPr>
          <w:lang w:val="es-ES"/>
        </w:rPr>
      </w:pPr>
      <w:r>
        <w:rPr>
          <w:rStyle w:val="Refdenotaalpie"/>
        </w:rPr>
        <w:footnoteRef/>
      </w:r>
      <w:r>
        <w:t xml:space="preserve"> </w:t>
      </w:r>
      <w:r w:rsidRPr="001E245C">
        <w:rPr>
          <w:rFonts w:asciiTheme="minorHAnsi" w:hAnsiTheme="minorHAnsi"/>
          <w:sz w:val="16"/>
          <w:szCs w:val="16"/>
          <w:lang w:val="es-ES"/>
        </w:rPr>
        <w:t>La información presentada en este apartado estará disponible públicamente, por razones de transparencia.</w:t>
      </w:r>
    </w:p>
  </w:footnote>
  <w:footnote w:id="19">
    <w:p w14:paraId="7AC12F96" w14:textId="35301176" w:rsidR="008421C2" w:rsidRPr="008421C2" w:rsidRDefault="008421C2" w:rsidP="008421C2">
      <w:pPr>
        <w:ind w:firstLine="142"/>
        <w:jc w:val="both"/>
        <w:rPr>
          <w:rFonts w:asciiTheme="minorHAnsi" w:hAnsiTheme="minorHAnsi"/>
          <w:sz w:val="16"/>
          <w:szCs w:val="16"/>
          <w:lang w:val="es-ES"/>
        </w:rPr>
      </w:pPr>
      <w:r w:rsidRPr="008421C2">
        <w:rPr>
          <w:rStyle w:val="Refdenotaalpie"/>
          <w:rFonts w:asciiTheme="minorHAnsi" w:hAnsiTheme="minorHAnsi"/>
          <w:sz w:val="16"/>
          <w:szCs w:val="16"/>
        </w:rPr>
        <w:footnoteRef/>
      </w:r>
      <w:r w:rsidRPr="008421C2">
        <w:rPr>
          <w:rFonts w:asciiTheme="minorHAnsi" w:hAnsiTheme="minorHAnsi"/>
          <w:sz w:val="16"/>
          <w:szCs w:val="16"/>
        </w:rPr>
        <w:t xml:space="preserve"> </w:t>
      </w:r>
      <w:r w:rsidRPr="008421C2">
        <w:rPr>
          <w:rFonts w:asciiTheme="minorHAnsi" w:hAnsiTheme="minorHAnsi" w:cs="Calibri"/>
          <w:sz w:val="16"/>
          <w:szCs w:val="16"/>
        </w:rPr>
        <w:t xml:space="preserve">Todos los objetivos específicos deberán comprometer al menos un hito de evaluación de procesos y/o resultados. </w:t>
      </w:r>
    </w:p>
  </w:footnote>
  <w:footnote w:id="20">
    <w:p w14:paraId="323C5F29" w14:textId="77777777" w:rsidR="008421C2" w:rsidRPr="008421C2" w:rsidRDefault="008421C2" w:rsidP="008421C2">
      <w:pPr>
        <w:ind w:left="142"/>
        <w:jc w:val="both"/>
        <w:rPr>
          <w:rFonts w:asciiTheme="minorHAnsi" w:hAnsiTheme="minorHAnsi" w:cs="Calibri"/>
          <w:sz w:val="16"/>
          <w:szCs w:val="16"/>
          <w:lang w:val="es-ES"/>
        </w:rPr>
      </w:pPr>
      <w:r w:rsidRPr="008421C2">
        <w:rPr>
          <w:rStyle w:val="Refdenotaalpie"/>
          <w:rFonts w:asciiTheme="minorHAnsi" w:hAnsiTheme="minorHAnsi"/>
          <w:sz w:val="16"/>
          <w:szCs w:val="16"/>
        </w:rPr>
        <w:footnoteRef/>
      </w:r>
      <w:r w:rsidRPr="008421C2">
        <w:rPr>
          <w:rFonts w:asciiTheme="minorHAnsi" w:hAnsiTheme="minorHAnsi"/>
          <w:sz w:val="16"/>
          <w:szCs w:val="16"/>
        </w:rPr>
        <w:t xml:space="preserve"> </w:t>
      </w:r>
      <w:r w:rsidRPr="008421C2">
        <w:rPr>
          <w:rFonts w:asciiTheme="minorHAnsi" w:hAnsiTheme="minorHAnsi" w:cs="Calibri"/>
          <w:sz w:val="16"/>
          <w:szCs w:val="16"/>
        </w:rPr>
        <w:t xml:space="preserve">Los </w:t>
      </w:r>
      <w:r w:rsidRPr="008421C2">
        <w:rPr>
          <w:rFonts w:asciiTheme="minorHAnsi" w:hAnsiTheme="minorHAnsi" w:cs="Calibri"/>
          <w:b/>
          <w:bCs/>
          <w:sz w:val="16"/>
          <w:szCs w:val="16"/>
          <w:u w:val="single"/>
        </w:rPr>
        <w:t>hitos</w:t>
      </w:r>
      <w:r w:rsidRPr="008421C2">
        <w:rPr>
          <w:rFonts w:asciiTheme="minorHAnsi" w:hAnsiTheme="minorHAnsi" w:cs="Calibri"/>
          <w:sz w:val="16"/>
          <w:szCs w:val="16"/>
        </w:rPr>
        <w:t xml:space="preserve"> son entendidos como resultados intermedios suficientes y pertinentes para el logro de los objetivos específicos, y corresponden a los bienes y/o servicios que produce o entrega el proyecto para cumplir cada objetivo específico. Los hitos deben estar ordenador con una lógica cronológica y secuencial. Deben expresarse como un producto logrado o un trabajo terminado (sistemas instalados, población capacitada, alumnos egresados, etc.). </w:t>
      </w:r>
    </w:p>
    <w:p w14:paraId="76D8DAAF" w14:textId="044C9490" w:rsidR="008421C2" w:rsidRPr="008421C2" w:rsidRDefault="008421C2" w:rsidP="008421C2">
      <w:pPr>
        <w:pStyle w:val="Textonotapie"/>
        <w:rPr>
          <w:lang w:val="es-ES"/>
        </w:rPr>
      </w:pPr>
      <w:r w:rsidRPr="008421C2">
        <w:rPr>
          <w:rFonts w:asciiTheme="minorHAnsi" w:hAnsiTheme="minorHAnsi" w:cs="Calibri"/>
          <w:sz w:val="16"/>
          <w:szCs w:val="16"/>
        </w:rPr>
        <w:t xml:space="preserve">    Se sugiere no superar los 5 hitos por objetivo específico.</w:t>
      </w:r>
      <w:r>
        <w:rPr>
          <w:rFonts w:asciiTheme="minorHAnsi" w:hAnsiTheme="minorHAnsi" w:cs="Calibri"/>
          <w:sz w:val="16"/>
          <w:szCs w:val="16"/>
        </w:rPr>
        <w:t xml:space="preserve"> </w:t>
      </w:r>
    </w:p>
  </w:footnote>
  <w:footnote w:id="21">
    <w:p w14:paraId="610A4FCC" w14:textId="2F7DBABC" w:rsidR="008421C2" w:rsidRPr="008421C2" w:rsidRDefault="008421C2" w:rsidP="008421C2">
      <w:pPr>
        <w:pStyle w:val="Textonotapie"/>
        <w:ind w:left="142"/>
        <w:rPr>
          <w:rFonts w:asciiTheme="minorHAnsi" w:hAnsiTheme="minorHAnsi"/>
          <w:sz w:val="16"/>
          <w:szCs w:val="16"/>
          <w:lang w:val="es-ES"/>
        </w:rPr>
      </w:pPr>
      <w:r w:rsidRPr="008421C2">
        <w:rPr>
          <w:rStyle w:val="Refdenotaalpie"/>
          <w:rFonts w:asciiTheme="minorHAnsi" w:hAnsiTheme="minorHAnsi"/>
          <w:sz w:val="16"/>
          <w:szCs w:val="16"/>
        </w:rPr>
        <w:footnoteRef/>
      </w:r>
      <w:r w:rsidRPr="008421C2">
        <w:rPr>
          <w:rFonts w:asciiTheme="minorHAnsi" w:hAnsiTheme="minorHAnsi"/>
          <w:sz w:val="16"/>
          <w:szCs w:val="16"/>
        </w:rPr>
        <w:t xml:space="preserve"> </w:t>
      </w:r>
      <w:r w:rsidRPr="008421C2">
        <w:rPr>
          <w:rFonts w:asciiTheme="minorHAnsi" w:hAnsiTheme="minorHAnsi" w:cs="Calibri"/>
          <w:sz w:val="16"/>
          <w:szCs w:val="16"/>
        </w:rPr>
        <w:t xml:space="preserve">Las </w:t>
      </w:r>
      <w:r w:rsidRPr="008421C2">
        <w:rPr>
          <w:rFonts w:asciiTheme="minorHAnsi" w:hAnsiTheme="minorHAnsi" w:cs="Calibri"/>
          <w:b/>
          <w:bCs/>
          <w:sz w:val="16"/>
          <w:szCs w:val="16"/>
          <w:u w:val="single"/>
        </w:rPr>
        <w:t>actividades</w:t>
      </w:r>
      <w:r w:rsidRPr="008421C2">
        <w:rPr>
          <w:rFonts w:asciiTheme="minorHAnsi" w:hAnsiTheme="minorHAnsi" w:cs="Calibri"/>
          <w:sz w:val="16"/>
          <w:szCs w:val="16"/>
        </w:rPr>
        <w:t xml:space="preserve"> son las tareas relevantes que se deben cumplir para el logro de cada uno de los hitos. Deben presentarse como un listado, agrupadas para cada uno de los hitos, en orden cronológico y secuencial. Las actividades serán parte del convenio, por lo que se deberá llevar un registro de su ejecución.  Considerar un máximo de 4 actividades por hito.</w:t>
      </w:r>
    </w:p>
  </w:footnote>
  <w:footnote w:id="22">
    <w:p w14:paraId="64402DFC" w14:textId="4EAC0C47" w:rsidR="00150F73" w:rsidRPr="00FE0194" w:rsidRDefault="00150F73" w:rsidP="00A3445B">
      <w:pPr>
        <w:ind w:left="142"/>
        <w:jc w:val="both"/>
        <w:rPr>
          <w:rFonts w:asciiTheme="minorHAnsi" w:hAnsiTheme="minorHAnsi" w:cs="Calibri"/>
          <w:sz w:val="16"/>
          <w:szCs w:val="16"/>
          <w:lang w:val="es-ES"/>
        </w:rPr>
      </w:pPr>
      <w:r w:rsidRPr="008421C2">
        <w:rPr>
          <w:rStyle w:val="Referenciaintensa"/>
          <w:rFonts w:asciiTheme="minorHAnsi" w:hAnsiTheme="minorHAnsi" w:cs="Calibri"/>
          <w:b w:val="0"/>
          <w:bCs w:val="0"/>
          <w:color w:val="auto"/>
          <w:sz w:val="16"/>
          <w:szCs w:val="16"/>
        </w:rPr>
        <w:footnoteRef/>
      </w:r>
      <w:r w:rsidRPr="008421C2">
        <w:rPr>
          <w:rFonts w:asciiTheme="minorHAnsi" w:hAnsiTheme="minorHAnsi" w:cs="Calibri"/>
          <w:b/>
          <w:bCs/>
          <w:sz w:val="16"/>
          <w:szCs w:val="16"/>
        </w:rPr>
        <w:t xml:space="preserve"> </w:t>
      </w:r>
      <w:r w:rsidRPr="00FE0194">
        <w:rPr>
          <w:rFonts w:asciiTheme="minorHAnsi" w:hAnsiTheme="minorHAnsi" w:cs="Calibri"/>
          <w:sz w:val="16"/>
          <w:szCs w:val="16"/>
        </w:rPr>
        <w:t xml:space="preserve">Los </w:t>
      </w:r>
      <w:r w:rsidRPr="00FE0194">
        <w:rPr>
          <w:rFonts w:asciiTheme="minorHAnsi" w:hAnsiTheme="minorHAnsi" w:cs="Calibri"/>
          <w:b/>
          <w:bCs/>
          <w:sz w:val="16"/>
          <w:szCs w:val="16"/>
          <w:u w:val="single"/>
        </w:rPr>
        <w:t>medios de verificación</w:t>
      </w:r>
      <w:r w:rsidRPr="00FE0194">
        <w:rPr>
          <w:rFonts w:asciiTheme="minorHAnsi" w:hAnsiTheme="minorHAnsi" w:cs="Calibri"/>
          <w:sz w:val="16"/>
          <w:szCs w:val="16"/>
        </w:rPr>
        <w:t xml:space="preserve"> son la evidencia concreta que permite acreditar el cumplimiento de cada uno de los hitos. Debe presentarse un único medio de verificación por hito (no de las actividades realizadas) y debe indicar la unidad responsable de su emisión. </w:t>
      </w:r>
    </w:p>
  </w:footnote>
  <w:footnote w:id="23">
    <w:p w14:paraId="181CFBA0" w14:textId="77777777" w:rsidR="008421C2" w:rsidRPr="008421C2" w:rsidRDefault="008421C2" w:rsidP="008421C2">
      <w:pPr>
        <w:ind w:left="142"/>
        <w:jc w:val="both"/>
        <w:rPr>
          <w:rFonts w:asciiTheme="minorHAnsi" w:hAnsiTheme="minorHAnsi"/>
          <w:sz w:val="16"/>
          <w:szCs w:val="16"/>
        </w:rPr>
      </w:pPr>
      <w:r w:rsidRPr="008421C2">
        <w:rPr>
          <w:rStyle w:val="Refdenotaalpie"/>
          <w:rFonts w:asciiTheme="minorHAnsi" w:hAnsiTheme="minorHAnsi"/>
          <w:sz w:val="16"/>
          <w:szCs w:val="16"/>
        </w:rPr>
        <w:footnoteRef/>
      </w:r>
      <w:r w:rsidRPr="008421C2">
        <w:rPr>
          <w:rFonts w:asciiTheme="minorHAnsi" w:hAnsiTheme="minorHAnsi"/>
          <w:sz w:val="16"/>
          <w:szCs w:val="16"/>
        </w:rPr>
        <w:t xml:space="preserve"> </w:t>
      </w:r>
      <w:r w:rsidRPr="008421C2">
        <w:rPr>
          <w:rFonts w:asciiTheme="minorHAnsi" w:hAnsiTheme="minorHAnsi"/>
          <w:b/>
          <w:bCs/>
          <w:sz w:val="16"/>
          <w:szCs w:val="16"/>
          <w:u w:val="single"/>
        </w:rPr>
        <w:t>Programación de Temporalidades</w:t>
      </w:r>
      <w:r w:rsidRPr="008421C2">
        <w:rPr>
          <w:rFonts w:asciiTheme="minorHAnsi" w:hAnsiTheme="minorHAnsi"/>
          <w:sz w:val="16"/>
          <w:szCs w:val="16"/>
        </w:rPr>
        <w:t xml:space="preserve">, planificar plazos de cumplimiento adecuados y suficientes para el logro de los hitos. Indicar mes de inicio y mes de termino, de “1” a “24-36” siendo “1” el primer mes de ejecución”, con extensión máxima de un semestre o, excepcionalmente, un año. </w:t>
      </w:r>
    </w:p>
    <w:p w14:paraId="2AEDF434" w14:textId="77777777" w:rsidR="008421C2" w:rsidRPr="008421C2" w:rsidRDefault="008421C2" w:rsidP="008421C2">
      <w:pPr>
        <w:ind w:left="142"/>
        <w:jc w:val="both"/>
        <w:rPr>
          <w:rFonts w:asciiTheme="minorHAnsi" w:hAnsiTheme="minorHAnsi"/>
          <w:sz w:val="16"/>
          <w:szCs w:val="16"/>
        </w:rPr>
      </w:pPr>
      <w:r w:rsidRPr="008421C2">
        <w:rPr>
          <w:rFonts w:asciiTheme="minorHAnsi" w:hAnsiTheme="minorHAnsi"/>
          <w:sz w:val="16"/>
          <w:szCs w:val="16"/>
        </w:rPr>
        <w:t>considerar el logro de, por lo menos, un hito para cada semestre de duración del proyecto.</w:t>
      </w:r>
    </w:p>
    <w:p w14:paraId="7970C583" w14:textId="05BE48E2" w:rsidR="008421C2" w:rsidRPr="008421C2" w:rsidRDefault="008421C2">
      <w:pPr>
        <w:pStyle w:val="Textonotapie"/>
        <w:rPr>
          <w:lang w:val="es-ES"/>
        </w:rPr>
      </w:pPr>
    </w:p>
  </w:footnote>
  <w:footnote w:id="24">
    <w:p w14:paraId="1D7D9DA5" w14:textId="267EE62A" w:rsidR="003E4844" w:rsidRPr="00662573" w:rsidRDefault="003E4844" w:rsidP="00BA1743">
      <w:pPr>
        <w:ind w:left="142"/>
        <w:jc w:val="both"/>
      </w:pPr>
      <w:r w:rsidRPr="00662573">
        <w:rPr>
          <w:rStyle w:val="Referenciaintensa"/>
          <w:rFonts w:asciiTheme="minorHAnsi" w:hAnsiTheme="minorHAnsi"/>
          <w:sz w:val="16"/>
          <w:szCs w:val="16"/>
        </w:rPr>
        <w:footnoteRef/>
      </w:r>
      <w:r w:rsidRPr="00662573">
        <w:rPr>
          <w:rStyle w:val="Referenciaintensa"/>
          <w:rFonts w:asciiTheme="minorHAnsi" w:hAnsiTheme="minorHAnsi"/>
          <w:sz w:val="16"/>
          <w:szCs w:val="16"/>
        </w:rPr>
        <w:t xml:space="preserve"> </w:t>
      </w:r>
      <w:r w:rsidRPr="00662573">
        <w:rPr>
          <w:rFonts w:ascii="Aptos" w:hAnsi="Aptos" w:cs="Aparajita"/>
          <w:sz w:val="16"/>
          <w:szCs w:val="16"/>
        </w:rPr>
        <w:t>Señalar variables que integran el indicador y unidades de medida asociadas.</w:t>
      </w:r>
    </w:p>
  </w:footnote>
  <w:footnote w:id="25">
    <w:p w14:paraId="3C9482CE" w14:textId="679474FB" w:rsidR="0079061B" w:rsidRPr="00662573" w:rsidRDefault="0079061B" w:rsidP="00BA1743">
      <w:pPr>
        <w:ind w:left="142"/>
        <w:jc w:val="both"/>
        <w:rPr>
          <w:rStyle w:val="Referenciaintensa"/>
          <w:rFonts w:asciiTheme="minorHAnsi" w:hAnsiTheme="minorHAnsi" w:cs="Calibri"/>
          <w:sz w:val="16"/>
          <w:szCs w:val="16"/>
        </w:rPr>
      </w:pPr>
      <w:r w:rsidRPr="00662573">
        <w:rPr>
          <w:rStyle w:val="Referenciaintensa"/>
          <w:rFonts w:asciiTheme="minorHAnsi" w:hAnsiTheme="minorHAnsi"/>
          <w:sz w:val="16"/>
          <w:szCs w:val="16"/>
        </w:rPr>
        <w:footnoteRef/>
      </w:r>
      <w:r w:rsidRPr="00662573">
        <w:rPr>
          <w:rStyle w:val="Referenciaintensa"/>
          <w:rFonts w:asciiTheme="minorHAnsi" w:hAnsiTheme="minorHAnsi"/>
          <w:sz w:val="16"/>
          <w:szCs w:val="16"/>
        </w:rPr>
        <w:t xml:space="preserve"> </w:t>
      </w:r>
      <w:r w:rsidRPr="00662573">
        <w:rPr>
          <w:rFonts w:ascii="Aptos" w:hAnsi="Aptos" w:cs="Aparajita"/>
          <w:sz w:val="16"/>
          <w:szCs w:val="16"/>
        </w:rPr>
        <w:t>En casos excepcionales, de no contar con datos requeridos para la definición de la línea base, deberá comprometerse durante el primer año de ejecución.</w:t>
      </w:r>
    </w:p>
  </w:footnote>
  <w:footnote w:id="26">
    <w:p w14:paraId="10810912" w14:textId="45BE631D" w:rsidR="00BA1743" w:rsidRPr="00662573" w:rsidRDefault="00BA1743" w:rsidP="00BA1743">
      <w:pPr>
        <w:ind w:left="142"/>
        <w:jc w:val="both"/>
        <w:rPr>
          <w:sz w:val="16"/>
          <w:szCs w:val="16"/>
        </w:rPr>
      </w:pPr>
      <w:r w:rsidRPr="00662573">
        <w:rPr>
          <w:rStyle w:val="Referenciaintensa"/>
          <w:rFonts w:asciiTheme="minorHAnsi" w:hAnsiTheme="minorHAnsi" w:cs="Calibri"/>
          <w:sz w:val="16"/>
          <w:szCs w:val="16"/>
        </w:rPr>
        <w:footnoteRef/>
      </w:r>
      <w:r w:rsidRPr="00662573">
        <w:rPr>
          <w:rStyle w:val="Referenciaintensa"/>
          <w:rFonts w:asciiTheme="minorHAnsi" w:hAnsiTheme="minorHAnsi" w:cs="Calibri"/>
          <w:sz w:val="16"/>
          <w:szCs w:val="16"/>
        </w:rPr>
        <w:t xml:space="preserve"> </w:t>
      </w:r>
      <w:r w:rsidRPr="00662573">
        <w:rPr>
          <w:rFonts w:ascii="Aptos" w:hAnsi="Aptos"/>
          <w:sz w:val="16"/>
          <w:szCs w:val="16"/>
        </w:rPr>
        <w:t>Se deben formular metas anuales desafiantes, de acuerdo con la situación actual de la institución, y adecuadas a la disponibilidad de tiempo y recursos de la iniciativa.</w:t>
      </w:r>
    </w:p>
  </w:footnote>
  <w:footnote w:id="27">
    <w:p w14:paraId="55BBCB0E" w14:textId="3C875F87" w:rsidR="005462C4" w:rsidRPr="00803C21" w:rsidRDefault="005462C4" w:rsidP="00BA1743">
      <w:pPr>
        <w:ind w:left="142"/>
        <w:jc w:val="both"/>
        <w:rPr>
          <w:rFonts w:asciiTheme="minorHAnsi" w:hAnsiTheme="minorHAnsi" w:cs="Calibri"/>
          <w:sz w:val="16"/>
          <w:szCs w:val="16"/>
        </w:rPr>
      </w:pPr>
      <w:r w:rsidRPr="00662573">
        <w:rPr>
          <w:rStyle w:val="Referenciaintensa"/>
          <w:rFonts w:asciiTheme="minorHAnsi" w:hAnsiTheme="minorHAnsi" w:cs="Calibri"/>
          <w:sz w:val="16"/>
          <w:szCs w:val="16"/>
        </w:rPr>
        <w:footnoteRef/>
      </w:r>
      <w:r w:rsidRPr="00662573">
        <w:rPr>
          <w:rFonts w:asciiTheme="minorHAnsi" w:hAnsiTheme="minorHAnsi" w:cs="Calibri"/>
          <w:sz w:val="16"/>
          <w:szCs w:val="16"/>
        </w:rPr>
        <w:t xml:space="preserve"> Los </w:t>
      </w:r>
      <w:r w:rsidRPr="00662573">
        <w:rPr>
          <w:rFonts w:asciiTheme="minorHAnsi" w:hAnsiTheme="minorHAnsi" w:cs="Calibri"/>
          <w:b/>
          <w:bCs/>
          <w:sz w:val="16"/>
          <w:szCs w:val="16"/>
          <w:u w:val="single"/>
        </w:rPr>
        <w:t>medios de verificación</w:t>
      </w:r>
      <w:r w:rsidRPr="00662573">
        <w:rPr>
          <w:rFonts w:asciiTheme="minorHAnsi" w:hAnsiTheme="minorHAnsi" w:cs="Calibri"/>
          <w:sz w:val="16"/>
          <w:szCs w:val="16"/>
        </w:rPr>
        <w:t xml:space="preserve"> son la evidencia concreta que permite acreditar el logro de cada uno de los indicadores. Debe presentarse un único medio de verificación preciso por indicador</w:t>
      </w:r>
      <w:r w:rsidR="00662573" w:rsidRPr="00662573">
        <w:rPr>
          <w:rFonts w:asciiTheme="minorHAnsi" w:hAnsiTheme="minorHAnsi" w:cs="Calibri"/>
          <w:sz w:val="16"/>
          <w:szCs w:val="16"/>
        </w:rPr>
        <w:t xml:space="preserve"> el cual debe identificar la unidad que lo emite.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ayout w:type="fixed"/>
      <w:tblLook w:val="06A0" w:firstRow="1" w:lastRow="0" w:firstColumn="1" w:lastColumn="0" w:noHBand="1" w:noVBand="1"/>
    </w:tblPr>
    <w:tblGrid>
      <w:gridCol w:w="3600"/>
      <w:gridCol w:w="3600"/>
      <w:gridCol w:w="3600"/>
    </w:tblGrid>
    <w:tr w:rsidR="576A1590" w14:paraId="1ED716C6" w14:textId="77777777" w:rsidTr="576A1590">
      <w:trPr>
        <w:trHeight w:val="300"/>
      </w:trPr>
      <w:tc>
        <w:tcPr>
          <w:tcW w:w="3600" w:type="dxa"/>
        </w:tcPr>
        <w:p w14:paraId="15ECA555" w14:textId="1B205521" w:rsidR="576A1590" w:rsidRDefault="576A1590" w:rsidP="576A1590">
          <w:pPr>
            <w:pStyle w:val="Encabezado"/>
            <w:ind w:left="-115"/>
          </w:pPr>
        </w:p>
      </w:tc>
      <w:tc>
        <w:tcPr>
          <w:tcW w:w="3600" w:type="dxa"/>
        </w:tcPr>
        <w:p w14:paraId="2EBDF570" w14:textId="63325280" w:rsidR="576A1590" w:rsidRDefault="576A1590" w:rsidP="576A1590">
          <w:pPr>
            <w:pStyle w:val="Encabezado"/>
            <w:jc w:val="center"/>
          </w:pPr>
        </w:p>
      </w:tc>
      <w:tc>
        <w:tcPr>
          <w:tcW w:w="3600" w:type="dxa"/>
        </w:tcPr>
        <w:p w14:paraId="4144FD0D" w14:textId="31E39CA9" w:rsidR="576A1590" w:rsidRDefault="576A1590" w:rsidP="576A1590">
          <w:pPr>
            <w:pStyle w:val="Encabezado"/>
            <w:ind w:right="-115"/>
            <w:jc w:val="right"/>
          </w:pPr>
        </w:p>
      </w:tc>
    </w:tr>
  </w:tbl>
  <w:p w14:paraId="589E32CA" w14:textId="19B9CC9B" w:rsidR="576A1590" w:rsidRDefault="576A1590" w:rsidP="576A1590">
    <w:pPr>
      <w:pStyle w:val="Encabezado"/>
    </w:pPr>
  </w:p>
</w:hdr>
</file>

<file path=word/intelligence2.xml><?xml version="1.0" encoding="utf-8"?>
<int2:intelligence xmlns:int2="http://schemas.microsoft.com/office/intelligence/2020/intelligence" xmlns:oel="http://schemas.microsoft.com/office/2019/extlst">
  <int2:observations>
    <int2:textHash int2:hashCode="qbzmkiJisiA9J2" int2:id="7NLIn3aY">
      <int2:state int2:value="Rejected" int2:type="AugLoop_Text_Critique"/>
    </int2:textHash>
    <int2:textHash int2:hashCode="fg4QGWV+xl7rt4" int2:id="FCiyH4CA">
      <int2:state int2:value="Rejected" int2:type="AugLoop_Text_Critique"/>
    </int2:textHash>
    <int2:textHash int2:hashCode="bLhnpqIs3sk3nP" int2:id="ObVSS54m">
      <int2:state int2:value="Rejected" int2:type="AugLoop_Text_Critique"/>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72F8D"/>
    <w:multiLevelType w:val="hybridMultilevel"/>
    <w:tmpl w:val="4EEC283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4196EF7"/>
    <w:multiLevelType w:val="multilevel"/>
    <w:tmpl w:val="73A87D0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25C0562"/>
    <w:multiLevelType w:val="multilevel"/>
    <w:tmpl w:val="60D65EC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2CB390A"/>
    <w:multiLevelType w:val="hybridMultilevel"/>
    <w:tmpl w:val="CE38F52A"/>
    <w:lvl w:ilvl="0" w:tplc="FFFFFFF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4" w15:restartNumberingAfterBreak="0">
    <w:nsid w:val="14CC003E"/>
    <w:multiLevelType w:val="hybridMultilevel"/>
    <w:tmpl w:val="BB54FA1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ED6A8C"/>
    <w:multiLevelType w:val="hybridMultilevel"/>
    <w:tmpl w:val="D01C3A84"/>
    <w:lvl w:ilvl="0" w:tplc="9A88BB4C">
      <w:start w:val="36"/>
      <w:numFmt w:val="bullet"/>
      <w:lvlText w:val="-"/>
      <w:lvlJc w:val="left"/>
      <w:pPr>
        <w:ind w:left="720" w:hanging="360"/>
      </w:pPr>
      <w:rPr>
        <w:rFonts w:ascii="Aptos" w:eastAsia="Times New Roman" w:hAnsi="Aptos"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160207C2"/>
    <w:multiLevelType w:val="hybridMultilevel"/>
    <w:tmpl w:val="1DF4603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19F615A8"/>
    <w:multiLevelType w:val="hybridMultilevel"/>
    <w:tmpl w:val="1088B134"/>
    <w:lvl w:ilvl="0" w:tplc="340A0013">
      <w:start w:val="1"/>
      <w:numFmt w:val="upperRoman"/>
      <w:lvlText w:val="%1."/>
      <w:lvlJc w:val="righ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8" w15:restartNumberingAfterBreak="0">
    <w:nsid w:val="1B746C3A"/>
    <w:multiLevelType w:val="multilevel"/>
    <w:tmpl w:val="8908A1B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1C2CED7E"/>
    <w:multiLevelType w:val="hybridMultilevel"/>
    <w:tmpl w:val="04EAEE30"/>
    <w:lvl w:ilvl="0" w:tplc="34D66C68">
      <w:start w:val="1"/>
      <w:numFmt w:val="lowerLetter"/>
      <w:lvlText w:val="%1)"/>
      <w:lvlJc w:val="left"/>
      <w:pPr>
        <w:ind w:left="720" w:hanging="360"/>
      </w:pPr>
    </w:lvl>
    <w:lvl w:ilvl="1" w:tplc="6FC080CA">
      <w:start w:val="1"/>
      <w:numFmt w:val="lowerLetter"/>
      <w:lvlText w:val="%2."/>
      <w:lvlJc w:val="left"/>
      <w:pPr>
        <w:ind w:left="1440" w:hanging="360"/>
      </w:pPr>
    </w:lvl>
    <w:lvl w:ilvl="2" w:tplc="48B6F5CC">
      <w:start w:val="1"/>
      <w:numFmt w:val="lowerRoman"/>
      <w:lvlText w:val="%3."/>
      <w:lvlJc w:val="right"/>
      <w:pPr>
        <w:ind w:left="2160" w:hanging="180"/>
      </w:pPr>
    </w:lvl>
    <w:lvl w:ilvl="3" w:tplc="4AC82BFE">
      <w:start w:val="1"/>
      <w:numFmt w:val="decimal"/>
      <w:lvlText w:val="%4."/>
      <w:lvlJc w:val="left"/>
      <w:pPr>
        <w:ind w:left="2880" w:hanging="360"/>
      </w:pPr>
    </w:lvl>
    <w:lvl w:ilvl="4" w:tplc="0B3A2E68">
      <w:start w:val="1"/>
      <w:numFmt w:val="lowerLetter"/>
      <w:lvlText w:val="%5."/>
      <w:lvlJc w:val="left"/>
      <w:pPr>
        <w:ind w:left="3600" w:hanging="360"/>
      </w:pPr>
    </w:lvl>
    <w:lvl w:ilvl="5" w:tplc="DB4A65FC">
      <w:start w:val="1"/>
      <w:numFmt w:val="lowerRoman"/>
      <w:lvlText w:val="%6."/>
      <w:lvlJc w:val="right"/>
      <w:pPr>
        <w:ind w:left="4320" w:hanging="180"/>
      </w:pPr>
    </w:lvl>
    <w:lvl w:ilvl="6" w:tplc="D8246836">
      <w:start w:val="1"/>
      <w:numFmt w:val="decimal"/>
      <w:lvlText w:val="%7."/>
      <w:lvlJc w:val="left"/>
      <w:pPr>
        <w:ind w:left="5040" w:hanging="360"/>
      </w:pPr>
    </w:lvl>
    <w:lvl w:ilvl="7" w:tplc="74045DBC">
      <w:start w:val="1"/>
      <w:numFmt w:val="lowerLetter"/>
      <w:lvlText w:val="%8."/>
      <w:lvlJc w:val="left"/>
      <w:pPr>
        <w:ind w:left="5760" w:hanging="360"/>
      </w:pPr>
    </w:lvl>
    <w:lvl w:ilvl="8" w:tplc="751AEF34">
      <w:start w:val="1"/>
      <w:numFmt w:val="lowerRoman"/>
      <w:lvlText w:val="%9."/>
      <w:lvlJc w:val="right"/>
      <w:pPr>
        <w:ind w:left="6480" w:hanging="180"/>
      </w:pPr>
    </w:lvl>
  </w:abstractNum>
  <w:abstractNum w:abstractNumId="10" w15:restartNumberingAfterBreak="0">
    <w:nsid w:val="221E03BC"/>
    <w:multiLevelType w:val="hybridMultilevel"/>
    <w:tmpl w:val="5A2E135C"/>
    <w:lvl w:ilvl="0" w:tplc="3594DC3A">
      <w:start w:val="1"/>
      <w:numFmt w:val="upperRoman"/>
      <w:lvlText w:val="%1."/>
      <w:lvlJc w:val="right"/>
      <w:pPr>
        <w:ind w:left="720" w:hanging="360"/>
      </w:pPr>
      <w:rPr>
        <w:sz w:val="24"/>
        <w:szCs w:val="24"/>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1" w15:restartNumberingAfterBreak="0">
    <w:nsid w:val="2D6413CE"/>
    <w:multiLevelType w:val="hybridMultilevel"/>
    <w:tmpl w:val="FD684BFE"/>
    <w:lvl w:ilvl="0" w:tplc="1A4C536E">
      <w:start w:val="10"/>
      <w:numFmt w:val="bullet"/>
      <w:lvlText w:val="-"/>
      <w:lvlJc w:val="left"/>
      <w:pPr>
        <w:ind w:left="720" w:hanging="360"/>
      </w:pPr>
      <w:rPr>
        <w:rFonts w:ascii="Calibri" w:eastAsia="Times New Roman" w:hAnsi="Calibri" w:cs="Calibri" w:hint="default"/>
        <w:sz w:val="24"/>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2" w15:restartNumberingAfterBreak="0">
    <w:nsid w:val="2E9E2009"/>
    <w:multiLevelType w:val="hybridMultilevel"/>
    <w:tmpl w:val="70C83A68"/>
    <w:lvl w:ilvl="0" w:tplc="DDAE1218">
      <w:numFmt w:val="bullet"/>
      <w:lvlText w:val="-"/>
      <w:lvlJc w:val="left"/>
      <w:pPr>
        <w:ind w:left="720" w:hanging="360"/>
      </w:pPr>
      <w:rPr>
        <w:rFonts w:ascii="Verdana" w:eastAsia="Times New Roman" w:hAnsi="Verdana" w:cs="Calibri" w:hint="default"/>
      </w:rPr>
    </w:lvl>
    <w:lvl w:ilvl="1" w:tplc="340A0003">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13" w15:restartNumberingAfterBreak="0">
    <w:nsid w:val="2EC91462"/>
    <w:multiLevelType w:val="hybridMultilevel"/>
    <w:tmpl w:val="4EEC283E"/>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4" w15:restartNumberingAfterBreak="0">
    <w:nsid w:val="358E4F69"/>
    <w:multiLevelType w:val="multilevel"/>
    <w:tmpl w:val="68FCF7D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93B45F1"/>
    <w:multiLevelType w:val="hybridMultilevel"/>
    <w:tmpl w:val="F176ED3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16" w15:restartNumberingAfterBreak="0">
    <w:nsid w:val="42AA22E0"/>
    <w:multiLevelType w:val="hybridMultilevel"/>
    <w:tmpl w:val="0D8274E8"/>
    <w:lvl w:ilvl="0" w:tplc="DC6CB8E8">
      <w:start w:val="36"/>
      <w:numFmt w:val="bullet"/>
      <w:lvlText w:val="-"/>
      <w:lvlJc w:val="left"/>
      <w:pPr>
        <w:ind w:left="720" w:hanging="360"/>
      </w:pPr>
      <w:rPr>
        <w:rFonts w:ascii="Aptos" w:eastAsia="Times New Roman" w:hAnsi="Aptos"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43444FBB"/>
    <w:multiLevelType w:val="multilevel"/>
    <w:tmpl w:val="DCB8FD22"/>
    <w:lvl w:ilvl="0">
      <w:start w:val="5"/>
      <w:numFmt w:val="decimal"/>
      <w:lvlText w:val="%1"/>
      <w:lvlJc w:val="left"/>
      <w:pPr>
        <w:ind w:left="360" w:hanging="360"/>
      </w:pPr>
      <w:rPr>
        <w:rFonts w:hint="default"/>
        <w:sz w:val="24"/>
      </w:rPr>
    </w:lvl>
    <w:lvl w:ilvl="1">
      <w:start w:val="1"/>
      <w:numFmt w:val="decimal"/>
      <w:lvlText w:val="%1.%2"/>
      <w:lvlJc w:val="left"/>
      <w:pPr>
        <w:ind w:left="360" w:hanging="360"/>
      </w:pPr>
      <w:rPr>
        <w:rFonts w:hint="default"/>
        <w:sz w:val="24"/>
      </w:rPr>
    </w:lvl>
    <w:lvl w:ilvl="2">
      <w:start w:val="1"/>
      <w:numFmt w:val="decimal"/>
      <w:lvlText w:val="%1.%2.%3"/>
      <w:lvlJc w:val="left"/>
      <w:pPr>
        <w:ind w:left="720" w:hanging="720"/>
      </w:pPr>
      <w:rPr>
        <w:rFonts w:hint="default"/>
        <w:sz w:val="24"/>
      </w:rPr>
    </w:lvl>
    <w:lvl w:ilvl="3">
      <w:start w:val="1"/>
      <w:numFmt w:val="decimal"/>
      <w:lvlText w:val="%1.%2.%3.%4"/>
      <w:lvlJc w:val="left"/>
      <w:pPr>
        <w:ind w:left="720" w:hanging="720"/>
      </w:pPr>
      <w:rPr>
        <w:rFonts w:hint="default"/>
        <w:sz w:val="24"/>
      </w:rPr>
    </w:lvl>
    <w:lvl w:ilvl="4">
      <w:start w:val="1"/>
      <w:numFmt w:val="decimal"/>
      <w:lvlText w:val="%1.%2.%3.%4.%5"/>
      <w:lvlJc w:val="left"/>
      <w:pPr>
        <w:ind w:left="720" w:hanging="720"/>
      </w:pPr>
      <w:rPr>
        <w:rFonts w:hint="default"/>
        <w:sz w:val="24"/>
      </w:rPr>
    </w:lvl>
    <w:lvl w:ilvl="5">
      <w:start w:val="1"/>
      <w:numFmt w:val="decimal"/>
      <w:lvlText w:val="%1.%2.%3.%4.%5.%6"/>
      <w:lvlJc w:val="left"/>
      <w:pPr>
        <w:ind w:left="1080" w:hanging="1080"/>
      </w:pPr>
      <w:rPr>
        <w:rFonts w:hint="default"/>
        <w:sz w:val="24"/>
      </w:rPr>
    </w:lvl>
    <w:lvl w:ilvl="6">
      <w:start w:val="1"/>
      <w:numFmt w:val="decimal"/>
      <w:lvlText w:val="%1.%2.%3.%4.%5.%6.%7"/>
      <w:lvlJc w:val="left"/>
      <w:pPr>
        <w:ind w:left="1080" w:hanging="1080"/>
      </w:pPr>
      <w:rPr>
        <w:rFonts w:hint="default"/>
        <w:sz w:val="24"/>
      </w:rPr>
    </w:lvl>
    <w:lvl w:ilvl="7">
      <w:start w:val="1"/>
      <w:numFmt w:val="decimal"/>
      <w:lvlText w:val="%1.%2.%3.%4.%5.%6.%7.%8"/>
      <w:lvlJc w:val="left"/>
      <w:pPr>
        <w:ind w:left="1440" w:hanging="1440"/>
      </w:pPr>
      <w:rPr>
        <w:rFonts w:hint="default"/>
        <w:sz w:val="24"/>
      </w:rPr>
    </w:lvl>
    <w:lvl w:ilvl="8">
      <w:start w:val="1"/>
      <w:numFmt w:val="decimal"/>
      <w:lvlText w:val="%1.%2.%3.%4.%5.%6.%7.%8.%9"/>
      <w:lvlJc w:val="left"/>
      <w:pPr>
        <w:ind w:left="1440" w:hanging="1440"/>
      </w:pPr>
      <w:rPr>
        <w:rFonts w:hint="default"/>
        <w:sz w:val="24"/>
      </w:rPr>
    </w:lvl>
  </w:abstractNum>
  <w:abstractNum w:abstractNumId="18" w15:restartNumberingAfterBreak="0">
    <w:nsid w:val="4508C1BD"/>
    <w:multiLevelType w:val="hybridMultilevel"/>
    <w:tmpl w:val="4EEC283E"/>
    <w:lvl w:ilvl="0" w:tplc="37504618">
      <w:start w:val="1"/>
      <w:numFmt w:val="lowerLetter"/>
      <w:lvlText w:val="%1)"/>
      <w:lvlJc w:val="left"/>
      <w:pPr>
        <w:ind w:left="720" w:hanging="360"/>
      </w:pPr>
    </w:lvl>
    <w:lvl w:ilvl="1" w:tplc="952887A6">
      <w:start w:val="1"/>
      <w:numFmt w:val="lowerLetter"/>
      <w:lvlText w:val="%2."/>
      <w:lvlJc w:val="left"/>
      <w:pPr>
        <w:ind w:left="1440" w:hanging="360"/>
      </w:pPr>
    </w:lvl>
    <w:lvl w:ilvl="2" w:tplc="70B40662">
      <w:start w:val="1"/>
      <w:numFmt w:val="lowerRoman"/>
      <w:lvlText w:val="%3."/>
      <w:lvlJc w:val="right"/>
      <w:pPr>
        <w:ind w:left="2160" w:hanging="180"/>
      </w:pPr>
    </w:lvl>
    <w:lvl w:ilvl="3" w:tplc="61382CF0">
      <w:start w:val="1"/>
      <w:numFmt w:val="decimal"/>
      <w:lvlText w:val="%4."/>
      <w:lvlJc w:val="left"/>
      <w:pPr>
        <w:ind w:left="2880" w:hanging="360"/>
      </w:pPr>
    </w:lvl>
    <w:lvl w:ilvl="4" w:tplc="3BA22370">
      <w:start w:val="1"/>
      <w:numFmt w:val="lowerLetter"/>
      <w:lvlText w:val="%5."/>
      <w:lvlJc w:val="left"/>
      <w:pPr>
        <w:ind w:left="3600" w:hanging="360"/>
      </w:pPr>
    </w:lvl>
    <w:lvl w:ilvl="5" w:tplc="00CAB776">
      <w:start w:val="1"/>
      <w:numFmt w:val="lowerRoman"/>
      <w:lvlText w:val="%6."/>
      <w:lvlJc w:val="right"/>
      <w:pPr>
        <w:ind w:left="4320" w:hanging="180"/>
      </w:pPr>
    </w:lvl>
    <w:lvl w:ilvl="6" w:tplc="E3086BE4">
      <w:start w:val="1"/>
      <w:numFmt w:val="decimal"/>
      <w:lvlText w:val="%7."/>
      <w:lvlJc w:val="left"/>
      <w:pPr>
        <w:ind w:left="5040" w:hanging="360"/>
      </w:pPr>
    </w:lvl>
    <w:lvl w:ilvl="7" w:tplc="8AB60682">
      <w:start w:val="1"/>
      <w:numFmt w:val="lowerLetter"/>
      <w:lvlText w:val="%8."/>
      <w:lvlJc w:val="left"/>
      <w:pPr>
        <w:ind w:left="5760" w:hanging="360"/>
      </w:pPr>
    </w:lvl>
    <w:lvl w:ilvl="8" w:tplc="08BA23A6">
      <w:start w:val="1"/>
      <w:numFmt w:val="lowerRoman"/>
      <w:lvlText w:val="%9."/>
      <w:lvlJc w:val="right"/>
      <w:pPr>
        <w:ind w:left="6480" w:hanging="180"/>
      </w:pPr>
    </w:lvl>
  </w:abstractNum>
  <w:abstractNum w:abstractNumId="19" w15:restartNumberingAfterBreak="0">
    <w:nsid w:val="4B096DC0"/>
    <w:multiLevelType w:val="hybridMultilevel"/>
    <w:tmpl w:val="90B62E6E"/>
    <w:lvl w:ilvl="0" w:tplc="8480ADD4">
      <w:start w:val="1"/>
      <w:numFmt w:val="decimal"/>
      <w:lvlText w:val="%1."/>
      <w:lvlJc w:val="left"/>
      <w:pPr>
        <w:ind w:left="720" w:hanging="360"/>
      </w:pPr>
      <w:rPr>
        <w:sz w:val="20"/>
        <w:szCs w:val="2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0" w15:restartNumberingAfterBreak="0">
    <w:nsid w:val="4C9C4236"/>
    <w:multiLevelType w:val="hybridMultilevel"/>
    <w:tmpl w:val="02C6E23C"/>
    <w:lvl w:ilvl="0" w:tplc="340A0013">
      <w:start w:val="1"/>
      <w:numFmt w:val="upperRoman"/>
      <w:lvlText w:val="%1."/>
      <w:lvlJc w:val="righ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1" w15:restartNumberingAfterBreak="0">
    <w:nsid w:val="4F442F8D"/>
    <w:multiLevelType w:val="multilevel"/>
    <w:tmpl w:val="C7E89F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19208BD"/>
    <w:multiLevelType w:val="hybridMultilevel"/>
    <w:tmpl w:val="0952CE30"/>
    <w:lvl w:ilvl="0" w:tplc="FFFFFFFF">
      <w:start w:val="1"/>
      <w:numFmt w:val="decimal"/>
      <w:lvlText w:val="%1."/>
      <w:lvlJc w:val="left"/>
      <w:pPr>
        <w:ind w:left="720" w:hanging="360"/>
      </w:pPr>
      <w:rPr>
        <w:rFonts w:hint="default"/>
        <w:sz w:val="24"/>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527A5877"/>
    <w:multiLevelType w:val="hybridMultilevel"/>
    <w:tmpl w:val="61E88AE8"/>
    <w:lvl w:ilvl="0" w:tplc="5AC48FE8">
      <w:start w:val="1"/>
      <w:numFmt w:val="lowerLetter"/>
      <w:lvlText w:val="%1)"/>
      <w:lvlJc w:val="left"/>
      <w:pPr>
        <w:ind w:left="720" w:hanging="360"/>
      </w:pPr>
      <w:rPr>
        <w:rFonts w:hint="default"/>
        <w:b w:val="0"/>
        <w:bCs w:val="0"/>
        <w:i w:val="0"/>
        <w:iCs/>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4" w15:restartNumberingAfterBreak="0">
    <w:nsid w:val="551D7F6E"/>
    <w:multiLevelType w:val="hybridMultilevel"/>
    <w:tmpl w:val="554A58CE"/>
    <w:lvl w:ilvl="0" w:tplc="5CBE81A0">
      <w:numFmt w:val="bullet"/>
      <w:lvlText w:val=""/>
      <w:lvlJc w:val="left"/>
      <w:pPr>
        <w:ind w:left="720" w:hanging="360"/>
      </w:pPr>
      <w:rPr>
        <w:rFonts w:ascii="Symbol" w:eastAsia="Times New Roman" w:hAnsi="Symbol" w:cstheme="minorHAns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5" w15:restartNumberingAfterBreak="0">
    <w:nsid w:val="55817C40"/>
    <w:multiLevelType w:val="hybridMultilevel"/>
    <w:tmpl w:val="C5BAF26E"/>
    <w:lvl w:ilvl="0" w:tplc="3EBC405E">
      <w:numFmt w:val="bullet"/>
      <w:lvlText w:val=""/>
      <w:lvlJc w:val="left"/>
      <w:pPr>
        <w:ind w:left="720" w:hanging="360"/>
      </w:pPr>
      <w:rPr>
        <w:rFonts w:ascii="Symbol" w:eastAsia="Times New Roman" w:hAnsi="Symbol" w:cstheme="minorHAnsi" w:hint="default"/>
      </w:rPr>
    </w:lvl>
    <w:lvl w:ilvl="1" w:tplc="340A0003" w:tentative="1">
      <w:start w:val="1"/>
      <w:numFmt w:val="bullet"/>
      <w:lvlText w:val="o"/>
      <w:lvlJc w:val="left"/>
      <w:pPr>
        <w:ind w:left="1440" w:hanging="360"/>
      </w:pPr>
      <w:rPr>
        <w:rFonts w:ascii="Courier New" w:hAnsi="Courier New" w:cs="Courier New" w:hint="default"/>
      </w:rPr>
    </w:lvl>
    <w:lvl w:ilvl="2" w:tplc="340A0005" w:tentative="1">
      <w:start w:val="1"/>
      <w:numFmt w:val="bullet"/>
      <w:lvlText w:val=""/>
      <w:lvlJc w:val="left"/>
      <w:pPr>
        <w:ind w:left="2160" w:hanging="360"/>
      </w:pPr>
      <w:rPr>
        <w:rFonts w:ascii="Wingdings" w:hAnsi="Wingdings" w:hint="default"/>
      </w:rPr>
    </w:lvl>
    <w:lvl w:ilvl="3" w:tplc="340A0001" w:tentative="1">
      <w:start w:val="1"/>
      <w:numFmt w:val="bullet"/>
      <w:lvlText w:val=""/>
      <w:lvlJc w:val="left"/>
      <w:pPr>
        <w:ind w:left="2880" w:hanging="360"/>
      </w:pPr>
      <w:rPr>
        <w:rFonts w:ascii="Symbol" w:hAnsi="Symbol" w:hint="default"/>
      </w:rPr>
    </w:lvl>
    <w:lvl w:ilvl="4" w:tplc="340A0003" w:tentative="1">
      <w:start w:val="1"/>
      <w:numFmt w:val="bullet"/>
      <w:lvlText w:val="o"/>
      <w:lvlJc w:val="left"/>
      <w:pPr>
        <w:ind w:left="3600" w:hanging="360"/>
      </w:pPr>
      <w:rPr>
        <w:rFonts w:ascii="Courier New" w:hAnsi="Courier New" w:cs="Courier New" w:hint="default"/>
      </w:rPr>
    </w:lvl>
    <w:lvl w:ilvl="5" w:tplc="340A0005" w:tentative="1">
      <w:start w:val="1"/>
      <w:numFmt w:val="bullet"/>
      <w:lvlText w:val=""/>
      <w:lvlJc w:val="left"/>
      <w:pPr>
        <w:ind w:left="4320" w:hanging="360"/>
      </w:pPr>
      <w:rPr>
        <w:rFonts w:ascii="Wingdings" w:hAnsi="Wingdings" w:hint="default"/>
      </w:rPr>
    </w:lvl>
    <w:lvl w:ilvl="6" w:tplc="340A0001" w:tentative="1">
      <w:start w:val="1"/>
      <w:numFmt w:val="bullet"/>
      <w:lvlText w:val=""/>
      <w:lvlJc w:val="left"/>
      <w:pPr>
        <w:ind w:left="5040" w:hanging="360"/>
      </w:pPr>
      <w:rPr>
        <w:rFonts w:ascii="Symbol" w:hAnsi="Symbol" w:hint="default"/>
      </w:rPr>
    </w:lvl>
    <w:lvl w:ilvl="7" w:tplc="340A0003" w:tentative="1">
      <w:start w:val="1"/>
      <w:numFmt w:val="bullet"/>
      <w:lvlText w:val="o"/>
      <w:lvlJc w:val="left"/>
      <w:pPr>
        <w:ind w:left="5760" w:hanging="360"/>
      </w:pPr>
      <w:rPr>
        <w:rFonts w:ascii="Courier New" w:hAnsi="Courier New" w:cs="Courier New" w:hint="default"/>
      </w:rPr>
    </w:lvl>
    <w:lvl w:ilvl="8" w:tplc="340A0005" w:tentative="1">
      <w:start w:val="1"/>
      <w:numFmt w:val="bullet"/>
      <w:lvlText w:val=""/>
      <w:lvlJc w:val="left"/>
      <w:pPr>
        <w:ind w:left="6480" w:hanging="360"/>
      </w:pPr>
      <w:rPr>
        <w:rFonts w:ascii="Wingdings" w:hAnsi="Wingdings" w:hint="default"/>
      </w:rPr>
    </w:lvl>
  </w:abstractNum>
  <w:abstractNum w:abstractNumId="26" w15:restartNumberingAfterBreak="0">
    <w:nsid w:val="65E01CCA"/>
    <w:multiLevelType w:val="multilevel"/>
    <w:tmpl w:val="E04A3AE8"/>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b/>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68473732"/>
    <w:multiLevelType w:val="hybridMultilevel"/>
    <w:tmpl w:val="BB54FA1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8" w15:restartNumberingAfterBreak="0">
    <w:nsid w:val="6ABD18EE"/>
    <w:multiLevelType w:val="hybridMultilevel"/>
    <w:tmpl w:val="BB54FA1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9" w15:restartNumberingAfterBreak="0">
    <w:nsid w:val="6F515691"/>
    <w:multiLevelType w:val="hybridMultilevel"/>
    <w:tmpl w:val="5DCCEE24"/>
    <w:lvl w:ilvl="0" w:tplc="340A000F">
      <w:start w:val="1"/>
      <w:numFmt w:val="decimal"/>
      <w:lvlText w:val="%1."/>
      <w:lvlJc w:val="left"/>
      <w:pPr>
        <w:ind w:left="720" w:hanging="360"/>
      </w:p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30" w15:restartNumberingAfterBreak="0">
    <w:nsid w:val="76DF08EE"/>
    <w:multiLevelType w:val="hybridMultilevel"/>
    <w:tmpl w:val="BB54FA14"/>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9BE4E04"/>
    <w:multiLevelType w:val="hybridMultilevel"/>
    <w:tmpl w:val="01902BE8"/>
    <w:lvl w:ilvl="0" w:tplc="DDEC3CA0">
      <w:start w:val="1"/>
      <w:numFmt w:val="decimal"/>
      <w:lvlText w:val="%1."/>
      <w:lvlJc w:val="left"/>
      <w:pPr>
        <w:ind w:left="446" w:hanging="360"/>
      </w:pPr>
      <w:rPr>
        <w:rFonts w:hint="default"/>
        <w:i w:val="0"/>
      </w:rPr>
    </w:lvl>
    <w:lvl w:ilvl="1" w:tplc="340A0019" w:tentative="1">
      <w:start w:val="1"/>
      <w:numFmt w:val="lowerLetter"/>
      <w:lvlText w:val="%2."/>
      <w:lvlJc w:val="left"/>
      <w:pPr>
        <w:ind w:left="1166" w:hanging="360"/>
      </w:pPr>
    </w:lvl>
    <w:lvl w:ilvl="2" w:tplc="340A001B" w:tentative="1">
      <w:start w:val="1"/>
      <w:numFmt w:val="lowerRoman"/>
      <w:lvlText w:val="%3."/>
      <w:lvlJc w:val="right"/>
      <w:pPr>
        <w:ind w:left="1886" w:hanging="180"/>
      </w:pPr>
    </w:lvl>
    <w:lvl w:ilvl="3" w:tplc="340A000F" w:tentative="1">
      <w:start w:val="1"/>
      <w:numFmt w:val="decimal"/>
      <w:lvlText w:val="%4."/>
      <w:lvlJc w:val="left"/>
      <w:pPr>
        <w:ind w:left="2606" w:hanging="360"/>
      </w:pPr>
    </w:lvl>
    <w:lvl w:ilvl="4" w:tplc="340A0019" w:tentative="1">
      <w:start w:val="1"/>
      <w:numFmt w:val="lowerLetter"/>
      <w:lvlText w:val="%5."/>
      <w:lvlJc w:val="left"/>
      <w:pPr>
        <w:ind w:left="3326" w:hanging="360"/>
      </w:pPr>
    </w:lvl>
    <w:lvl w:ilvl="5" w:tplc="340A001B" w:tentative="1">
      <w:start w:val="1"/>
      <w:numFmt w:val="lowerRoman"/>
      <w:lvlText w:val="%6."/>
      <w:lvlJc w:val="right"/>
      <w:pPr>
        <w:ind w:left="4046" w:hanging="180"/>
      </w:pPr>
    </w:lvl>
    <w:lvl w:ilvl="6" w:tplc="340A000F" w:tentative="1">
      <w:start w:val="1"/>
      <w:numFmt w:val="decimal"/>
      <w:lvlText w:val="%7."/>
      <w:lvlJc w:val="left"/>
      <w:pPr>
        <w:ind w:left="4766" w:hanging="360"/>
      </w:pPr>
    </w:lvl>
    <w:lvl w:ilvl="7" w:tplc="340A0019" w:tentative="1">
      <w:start w:val="1"/>
      <w:numFmt w:val="lowerLetter"/>
      <w:lvlText w:val="%8."/>
      <w:lvlJc w:val="left"/>
      <w:pPr>
        <w:ind w:left="5486" w:hanging="360"/>
      </w:pPr>
    </w:lvl>
    <w:lvl w:ilvl="8" w:tplc="340A001B" w:tentative="1">
      <w:start w:val="1"/>
      <w:numFmt w:val="lowerRoman"/>
      <w:lvlText w:val="%9."/>
      <w:lvlJc w:val="right"/>
      <w:pPr>
        <w:ind w:left="6206" w:hanging="180"/>
      </w:pPr>
    </w:lvl>
  </w:abstractNum>
  <w:abstractNum w:abstractNumId="32" w15:restartNumberingAfterBreak="0">
    <w:nsid w:val="7C0B04E7"/>
    <w:multiLevelType w:val="hybridMultilevel"/>
    <w:tmpl w:val="F1B8B67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3" w15:restartNumberingAfterBreak="0">
    <w:nsid w:val="7CB75938"/>
    <w:multiLevelType w:val="multilevel"/>
    <w:tmpl w:val="F0126598"/>
    <w:lvl w:ilvl="0">
      <w:start w:val="9"/>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28"/>
  </w:num>
  <w:num w:numId="2">
    <w:abstractNumId w:val="11"/>
  </w:num>
  <w:num w:numId="3">
    <w:abstractNumId w:val="17"/>
  </w:num>
  <w:num w:numId="4">
    <w:abstractNumId w:val="15"/>
  </w:num>
  <w:num w:numId="5">
    <w:abstractNumId w:val="23"/>
  </w:num>
  <w:num w:numId="6">
    <w:abstractNumId w:val="31"/>
  </w:num>
  <w:num w:numId="7">
    <w:abstractNumId w:val="26"/>
  </w:num>
  <w:num w:numId="8">
    <w:abstractNumId w:val="29"/>
  </w:num>
  <w:num w:numId="9">
    <w:abstractNumId w:val="19"/>
  </w:num>
  <w:num w:numId="10">
    <w:abstractNumId w:val="33"/>
  </w:num>
  <w:num w:numId="11">
    <w:abstractNumId w:val="30"/>
  </w:num>
  <w:num w:numId="12">
    <w:abstractNumId w:val="27"/>
  </w:num>
  <w:num w:numId="13">
    <w:abstractNumId w:val="4"/>
  </w:num>
  <w:num w:numId="14">
    <w:abstractNumId w:val="22"/>
  </w:num>
  <w:num w:numId="15">
    <w:abstractNumId w:val="3"/>
  </w:num>
  <w:num w:numId="16">
    <w:abstractNumId w:val="12"/>
  </w:num>
  <w:num w:numId="17">
    <w:abstractNumId w:val="25"/>
  </w:num>
  <w:num w:numId="18">
    <w:abstractNumId w:val="24"/>
  </w:num>
  <w:num w:numId="19">
    <w:abstractNumId w:val="10"/>
  </w:num>
  <w:num w:numId="20">
    <w:abstractNumId w:val="20"/>
  </w:num>
  <w:num w:numId="21">
    <w:abstractNumId w:val="7"/>
  </w:num>
  <w:num w:numId="22">
    <w:abstractNumId w:val="9"/>
  </w:num>
  <w:num w:numId="23">
    <w:abstractNumId w:val="18"/>
  </w:num>
  <w:num w:numId="24">
    <w:abstractNumId w:val="0"/>
  </w:num>
  <w:num w:numId="25">
    <w:abstractNumId w:val="13"/>
  </w:num>
  <w:num w:numId="26">
    <w:abstractNumId w:val="6"/>
  </w:num>
  <w:num w:numId="27">
    <w:abstractNumId w:val="21"/>
  </w:num>
  <w:num w:numId="28">
    <w:abstractNumId w:val="1"/>
    <w:lvlOverride w:ilvl="0">
      <w:lvl w:ilvl="0">
        <w:numFmt w:val="decimal"/>
        <w:lvlText w:val="%1."/>
        <w:lvlJc w:val="left"/>
      </w:lvl>
    </w:lvlOverride>
  </w:num>
  <w:num w:numId="29">
    <w:abstractNumId w:val="14"/>
    <w:lvlOverride w:ilvl="0">
      <w:lvl w:ilvl="0">
        <w:numFmt w:val="decimal"/>
        <w:lvlText w:val="%1."/>
        <w:lvlJc w:val="left"/>
      </w:lvl>
    </w:lvlOverride>
  </w:num>
  <w:num w:numId="30">
    <w:abstractNumId w:val="2"/>
    <w:lvlOverride w:ilvl="0">
      <w:lvl w:ilvl="0">
        <w:numFmt w:val="decimal"/>
        <w:lvlText w:val="%1."/>
        <w:lvlJc w:val="left"/>
      </w:lvl>
    </w:lvlOverride>
  </w:num>
  <w:num w:numId="31">
    <w:abstractNumId w:val="8"/>
    <w:lvlOverride w:ilvl="0">
      <w:lvl w:ilvl="0">
        <w:numFmt w:val="decimal"/>
        <w:lvlText w:val="%1."/>
        <w:lvlJc w:val="left"/>
      </w:lvl>
    </w:lvlOverride>
  </w:num>
  <w:num w:numId="32">
    <w:abstractNumId w:val="32"/>
  </w:num>
  <w:num w:numId="33">
    <w:abstractNumId w:val="16"/>
  </w:num>
  <w:num w:numId="3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7FE1"/>
    <w:rsid w:val="00001E61"/>
    <w:rsid w:val="00002907"/>
    <w:rsid w:val="00010CD0"/>
    <w:rsid w:val="000132D7"/>
    <w:rsid w:val="000149D5"/>
    <w:rsid w:val="00014D70"/>
    <w:rsid w:val="000177E6"/>
    <w:rsid w:val="00021A97"/>
    <w:rsid w:val="00024298"/>
    <w:rsid w:val="000262CF"/>
    <w:rsid w:val="00027B7A"/>
    <w:rsid w:val="00044A3D"/>
    <w:rsid w:val="00044DB5"/>
    <w:rsid w:val="000460B8"/>
    <w:rsid w:val="00051081"/>
    <w:rsid w:val="00051B04"/>
    <w:rsid w:val="000536CB"/>
    <w:rsid w:val="00053A8A"/>
    <w:rsid w:val="00064A6B"/>
    <w:rsid w:val="000651BF"/>
    <w:rsid w:val="000655C2"/>
    <w:rsid w:val="00070D82"/>
    <w:rsid w:val="000723FD"/>
    <w:rsid w:val="00081F51"/>
    <w:rsid w:val="00083106"/>
    <w:rsid w:val="00084D45"/>
    <w:rsid w:val="0009312D"/>
    <w:rsid w:val="000A0930"/>
    <w:rsid w:val="000A3D38"/>
    <w:rsid w:val="000A480D"/>
    <w:rsid w:val="000A4F81"/>
    <w:rsid w:val="000A5BFE"/>
    <w:rsid w:val="000B0458"/>
    <w:rsid w:val="000C0B45"/>
    <w:rsid w:val="000C1D88"/>
    <w:rsid w:val="000C26EB"/>
    <w:rsid w:val="000C4D92"/>
    <w:rsid w:val="000D24FA"/>
    <w:rsid w:val="000D3764"/>
    <w:rsid w:val="000D5EEA"/>
    <w:rsid w:val="000D6305"/>
    <w:rsid w:val="000D77A5"/>
    <w:rsid w:val="000E0E17"/>
    <w:rsid w:val="000E46C1"/>
    <w:rsid w:val="000E5F6C"/>
    <w:rsid w:val="000F2F13"/>
    <w:rsid w:val="000F46F7"/>
    <w:rsid w:val="001005A2"/>
    <w:rsid w:val="0010226F"/>
    <w:rsid w:val="00103731"/>
    <w:rsid w:val="00111DBC"/>
    <w:rsid w:val="00116D71"/>
    <w:rsid w:val="0012274C"/>
    <w:rsid w:val="0012335C"/>
    <w:rsid w:val="001246AD"/>
    <w:rsid w:val="00125A18"/>
    <w:rsid w:val="00131B6F"/>
    <w:rsid w:val="00134CC4"/>
    <w:rsid w:val="001411B9"/>
    <w:rsid w:val="00142BA3"/>
    <w:rsid w:val="00144B9A"/>
    <w:rsid w:val="00145C42"/>
    <w:rsid w:val="001464F2"/>
    <w:rsid w:val="00150F73"/>
    <w:rsid w:val="00160234"/>
    <w:rsid w:val="00161876"/>
    <w:rsid w:val="0016196A"/>
    <w:rsid w:val="00167241"/>
    <w:rsid w:val="001770BB"/>
    <w:rsid w:val="0018221B"/>
    <w:rsid w:val="00182BFB"/>
    <w:rsid w:val="0018330B"/>
    <w:rsid w:val="0018408C"/>
    <w:rsid w:val="001905E0"/>
    <w:rsid w:val="001908B4"/>
    <w:rsid w:val="001B119B"/>
    <w:rsid w:val="001B13BF"/>
    <w:rsid w:val="001B1E9C"/>
    <w:rsid w:val="001B2ED2"/>
    <w:rsid w:val="001B3CDF"/>
    <w:rsid w:val="001B52C3"/>
    <w:rsid w:val="001B78AC"/>
    <w:rsid w:val="001C5BCA"/>
    <w:rsid w:val="001C7F36"/>
    <w:rsid w:val="001D1113"/>
    <w:rsid w:val="001D54CA"/>
    <w:rsid w:val="001E0D58"/>
    <w:rsid w:val="001E1988"/>
    <w:rsid w:val="001E245C"/>
    <w:rsid w:val="001E4BB2"/>
    <w:rsid w:val="001E7C19"/>
    <w:rsid w:val="001F0986"/>
    <w:rsid w:val="001F31D0"/>
    <w:rsid w:val="001F3292"/>
    <w:rsid w:val="001F6B75"/>
    <w:rsid w:val="001F722F"/>
    <w:rsid w:val="00201F9D"/>
    <w:rsid w:val="00203F5B"/>
    <w:rsid w:val="0020733C"/>
    <w:rsid w:val="00211464"/>
    <w:rsid w:val="00213679"/>
    <w:rsid w:val="00215656"/>
    <w:rsid w:val="0021786C"/>
    <w:rsid w:val="00227557"/>
    <w:rsid w:val="0022784B"/>
    <w:rsid w:val="00230609"/>
    <w:rsid w:val="00231C85"/>
    <w:rsid w:val="0023244C"/>
    <w:rsid w:val="00243E11"/>
    <w:rsid w:val="00246FDF"/>
    <w:rsid w:val="002540FC"/>
    <w:rsid w:val="00255663"/>
    <w:rsid w:val="00260F22"/>
    <w:rsid w:val="002614FA"/>
    <w:rsid w:val="00261E19"/>
    <w:rsid w:val="00262042"/>
    <w:rsid w:val="002659DA"/>
    <w:rsid w:val="00267B76"/>
    <w:rsid w:val="00270D9D"/>
    <w:rsid w:val="00272413"/>
    <w:rsid w:val="0027424B"/>
    <w:rsid w:val="0027710B"/>
    <w:rsid w:val="002843A3"/>
    <w:rsid w:val="002943F1"/>
    <w:rsid w:val="002A2228"/>
    <w:rsid w:val="002A7B01"/>
    <w:rsid w:val="002A7BDD"/>
    <w:rsid w:val="002B0E71"/>
    <w:rsid w:val="002B1B0F"/>
    <w:rsid w:val="002B29A0"/>
    <w:rsid w:val="002B2C2C"/>
    <w:rsid w:val="002B3D60"/>
    <w:rsid w:val="002B4129"/>
    <w:rsid w:val="002B5A16"/>
    <w:rsid w:val="002B61ED"/>
    <w:rsid w:val="002B7B62"/>
    <w:rsid w:val="002B7D13"/>
    <w:rsid w:val="002C0CC8"/>
    <w:rsid w:val="002C0E68"/>
    <w:rsid w:val="002C53A1"/>
    <w:rsid w:val="002D1274"/>
    <w:rsid w:val="002D25EC"/>
    <w:rsid w:val="002D5E52"/>
    <w:rsid w:val="002D6F76"/>
    <w:rsid w:val="002D7119"/>
    <w:rsid w:val="002D7825"/>
    <w:rsid w:val="002D7FE1"/>
    <w:rsid w:val="002E119A"/>
    <w:rsid w:val="002E55CC"/>
    <w:rsid w:val="002F1306"/>
    <w:rsid w:val="002F170D"/>
    <w:rsid w:val="002F1C9D"/>
    <w:rsid w:val="002F224C"/>
    <w:rsid w:val="002F4030"/>
    <w:rsid w:val="002F4AE9"/>
    <w:rsid w:val="002F6D59"/>
    <w:rsid w:val="003006B0"/>
    <w:rsid w:val="00302355"/>
    <w:rsid w:val="003026CE"/>
    <w:rsid w:val="0030301E"/>
    <w:rsid w:val="00311146"/>
    <w:rsid w:val="00312077"/>
    <w:rsid w:val="003165B8"/>
    <w:rsid w:val="00316981"/>
    <w:rsid w:val="003219B6"/>
    <w:rsid w:val="00322213"/>
    <w:rsid w:val="003254DB"/>
    <w:rsid w:val="0033213B"/>
    <w:rsid w:val="003356CD"/>
    <w:rsid w:val="0035301D"/>
    <w:rsid w:val="0035468B"/>
    <w:rsid w:val="00357575"/>
    <w:rsid w:val="00367F02"/>
    <w:rsid w:val="00376DAA"/>
    <w:rsid w:val="003802FE"/>
    <w:rsid w:val="003813BC"/>
    <w:rsid w:val="003813C5"/>
    <w:rsid w:val="0038185B"/>
    <w:rsid w:val="00382737"/>
    <w:rsid w:val="00382F96"/>
    <w:rsid w:val="0039120E"/>
    <w:rsid w:val="003975FF"/>
    <w:rsid w:val="003A4412"/>
    <w:rsid w:val="003A52DC"/>
    <w:rsid w:val="003A678B"/>
    <w:rsid w:val="003C1725"/>
    <w:rsid w:val="003C1B25"/>
    <w:rsid w:val="003C20F3"/>
    <w:rsid w:val="003C4002"/>
    <w:rsid w:val="003C4074"/>
    <w:rsid w:val="003D03D1"/>
    <w:rsid w:val="003D0FC1"/>
    <w:rsid w:val="003D285A"/>
    <w:rsid w:val="003D43C0"/>
    <w:rsid w:val="003E1484"/>
    <w:rsid w:val="003E4844"/>
    <w:rsid w:val="003E5C42"/>
    <w:rsid w:val="003F54EC"/>
    <w:rsid w:val="004002FB"/>
    <w:rsid w:val="0040141E"/>
    <w:rsid w:val="00407D63"/>
    <w:rsid w:val="00410924"/>
    <w:rsid w:val="00411C6F"/>
    <w:rsid w:val="0041397F"/>
    <w:rsid w:val="00416745"/>
    <w:rsid w:val="00417DDF"/>
    <w:rsid w:val="004248FC"/>
    <w:rsid w:val="00427402"/>
    <w:rsid w:val="00431316"/>
    <w:rsid w:val="00432C7B"/>
    <w:rsid w:val="004343AE"/>
    <w:rsid w:val="00436BFD"/>
    <w:rsid w:val="0044093C"/>
    <w:rsid w:val="004421F8"/>
    <w:rsid w:val="00442F8B"/>
    <w:rsid w:val="00443A41"/>
    <w:rsid w:val="00445810"/>
    <w:rsid w:val="00447103"/>
    <w:rsid w:val="004479CB"/>
    <w:rsid w:val="00451C4B"/>
    <w:rsid w:val="00452011"/>
    <w:rsid w:val="00452045"/>
    <w:rsid w:val="00454931"/>
    <w:rsid w:val="00456BDF"/>
    <w:rsid w:val="00467FE1"/>
    <w:rsid w:val="004719CA"/>
    <w:rsid w:val="004722F7"/>
    <w:rsid w:val="00473B9B"/>
    <w:rsid w:val="00474BA5"/>
    <w:rsid w:val="0047733F"/>
    <w:rsid w:val="004821CD"/>
    <w:rsid w:val="004837DB"/>
    <w:rsid w:val="004961BA"/>
    <w:rsid w:val="004A0003"/>
    <w:rsid w:val="004A145F"/>
    <w:rsid w:val="004A14BC"/>
    <w:rsid w:val="004A36E5"/>
    <w:rsid w:val="004A6A7A"/>
    <w:rsid w:val="004B32C1"/>
    <w:rsid w:val="004B44DD"/>
    <w:rsid w:val="004B592A"/>
    <w:rsid w:val="004B6196"/>
    <w:rsid w:val="004B7B8B"/>
    <w:rsid w:val="004C1B75"/>
    <w:rsid w:val="004C6D82"/>
    <w:rsid w:val="004D1191"/>
    <w:rsid w:val="004D325B"/>
    <w:rsid w:val="004D3556"/>
    <w:rsid w:val="004D44AA"/>
    <w:rsid w:val="004D4889"/>
    <w:rsid w:val="004D5862"/>
    <w:rsid w:val="004D7D39"/>
    <w:rsid w:val="004E0FDE"/>
    <w:rsid w:val="004E2266"/>
    <w:rsid w:val="004E22A9"/>
    <w:rsid w:val="004E3F4C"/>
    <w:rsid w:val="004F4442"/>
    <w:rsid w:val="00500B36"/>
    <w:rsid w:val="00501DED"/>
    <w:rsid w:val="005023DA"/>
    <w:rsid w:val="00502694"/>
    <w:rsid w:val="005110E9"/>
    <w:rsid w:val="00523555"/>
    <w:rsid w:val="00523EF3"/>
    <w:rsid w:val="005268D9"/>
    <w:rsid w:val="00527AB3"/>
    <w:rsid w:val="00531DBF"/>
    <w:rsid w:val="00532D92"/>
    <w:rsid w:val="005462C4"/>
    <w:rsid w:val="00551C2B"/>
    <w:rsid w:val="0055691D"/>
    <w:rsid w:val="00557C1C"/>
    <w:rsid w:val="0056235B"/>
    <w:rsid w:val="00564D5A"/>
    <w:rsid w:val="0056698A"/>
    <w:rsid w:val="005761DA"/>
    <w:rsid w:val="0058025D"/>
    <w:rsid w:val="005866CD"/>
    <w:rsid w:val="00587601"/>
    <w:rsid w:val="00594151"/>
    <w:rsid w:val="00594BC9"/>
    <w:rsid w:val="005957D3"/>
    <w:rsid w:val="00597505"/>
    <w:rsid w:val="005976BA"/>
    <w:rsid w:val="005A4112"/>
    <w:rsid w:val="005B614D"/>
    <w:rsid w:val="005B6EBA"/>
    <w:rsid w:val="005B7D5C"/>
    <w:rsid w:val="005C169A"/>
    <w:rsid w:val="005C16BE"/>
    <w:rsid w:val="005C5B14"/>
    <w:rsid w:val="005D221F"/>
    <w:rsid w:val="005D3686"/>
    <w:rsid w:val="005D54B5"/>
    <w:rsid w:val="005D6ED1"/>
    <w:rsid w:val="005E2774"/>
    <w:rsid w:val="005E2B2B"/>
    <w:rsid w:val="005E459D"/>
    <w:rsid w:val="005E652F"/>
    <w:rsid w:val="005F0E23"/>
    <w:rsid w:val="005F7128"/>
    <w:rsid w:val="006056A8"/>
    <w:rsid w:val="00611448"/>
    <w:rsid w:val="0061606F"/>
    <w:rsid w:val="006225E9"/>
    <w:rsid w:val="006241A0"/>
    <w:rsid w:val="006273E2"/>
    <w:rsid w:val="00630988"/>
    <w:rsid w:val="00630D15"/>
    <w:rsid w:val="006320EA"/>
    <w:rsid w:val="00635AFF"/>
    <w:rsid w:val="00636A87"/>
    <w:rsid w:val="00637BBD"/>
    <w:rsid w:val="006407CF"/>
    <w:rsid w:val="0064509B"/>
    <w:rsid w:val="00645D73"/>
    <w:rsid w:val="0064637E"/>
    <w:rsid w:val="006518BE"/>
    <w:rsid w:val="006528E5"/>
    <w:rsid w:val="00653339"/>
    <w:rsid w:val="00653916"/>
    <w:rsid w:val="006547ED"/>
    <w:rsid w:val="00655CCB"/>
    <w:rsid w:val="006601C8"/>
    <w:rsid w:val="00662573"/>
    <w:rsid w:val="0067020B"/>
    <w:rsid w:val="006750C0"/>
    <w:rsid w:val="00680F8D"/>
    <w:rsid w:val="00681C1F"/>
    <w:rsid w:val="00684006"/>
    <w:rsid w:val="00684013"/>
    <w:rsid w:val="0068525A"/>
    <w:rsid w:val="006902EB"/>
    <w:rsid w:val="00691DDF"/>
    <w:rsid w:val="00694551"/>
    <w:rsid w:val="0069490C"/>
    <w:rsid w:val="0069665C"/>
    <w:rsid w:val="006A3A98"/>
    <w:rsid w:val="006B0FF4"/>
    <w:rsid w:val="006B1B47"/>
    <w:rsid w:val="006B5F2F"/>
    <w:rsid w:val="006B6FE4"/>
    <w:rsid w:val="006B7845"/>
    <w:rsid w:val="006C08D4"/>
    <w:rsid w:val="006C1C20"/>
    <w:rsid w:val="006C1C68"/>
    <w:rsid w:val="006C33A9"/>
    <w:rsid w:val="006C3E13"/>
    <w:rsid w:val="006C5C22"/>
    <w:rsid w:val="006C6A93"/>
    <w:rsid w:val="006D424C"/>
    <w:rsid w:val="006D51A1"/>
    <w:rsid w:val="006E249A"/>
    <w:rsid w:val="006EE0FB"/>
    <w:rsid w:val="006F7F80"/>
    <w:rsid w:val="00702A61"/>
    <w:rsid w:val="00703365"/>
    <w:rsid w:val="007143A2"/>
    <w:rsid w:val="007210C9"/>
    <w:rsid w:val="00721ECC"/>
    <w:rsid w:val="00723524"/>
    <w:rsid w:val="00731BDE"/>
    <w:rsid w:val="0073327A"/>
    <w:rsid w:val="00736249"/>
    <w:rsid w:val="0073740F"/>
    <w:rsid w:val="007417C5"/>
    <w:rsid w:val="0075061A"/>
    <w:rsid w:val="00750990"/>
    <w:rsid w:val="00750CEF"/>
    <w:rsid w:val="00751B11"/>
    <w:rsid w:val="00751DE0"/>
    <w:rsid w:val="00755601"/>
    <w:rsid w:val="00756540"/>
    <w:rsid w:val="007608A8"/>
    <w:rsid w:val="007644E6"/>
    <w:rsid w:val="00771D86"/>
    <w:rsid w:val="00771E09"/>
    <w:rsid w:val="0077257E"/>
    <w:rsid w:val="007731FB"/>
    <w:rsid w:val="00782CCD"/>
    <w:rsid w:val="00782F21"/>
    <w:rsid w:val="00783394"/>
    <w:rsid w:val="0079061B"/>
    <w:rsid w:val="0079791F"/>
    <w:rsid w:val="007B04B5"/>
    <w:rsid w:val="007B1DB4"/>
    <w:rsid w:val="007B1DF9"/>
    <w:rsid w:val="007B3685"/>
    <w:rsid w:val="007B46FE"/>
    <w:rsid w:val="007B47F9"/>
    <w:rsid w:val="007B4F1E"/>
    <w:rsid w:val="007B66C5"/>
    <w:rsid w:val="007C0593"/>
    <w:rsid w:val="007C08EC"/>
    <w:rsid w:val="007C4E81"/>
    <w:rsid w:val="007C59CB"/>
    <w:rsid w:val="007C7137"/>
    <w:rsid w:val="007C7622"/>
    <w:rsid w:val="007D13A7"/>
    <w:rsid w:val="007D335B"/>
    <w:rsid w:val="007D3797"/>
    <w:rsid w:val="007E62BC"/>
    <w:rsid w:val="007F082F"/>
    <w:rsid w:val="007F1A4B"/>
    <w:rsid w:val="007F1FD6"/>
    <w:rsid w:val="007F2B04"/>
    <w:rsid w:val="007F2B9A"/>
    <w:rsid w:val="007F55D3"/>
    <w:rsid w:val="007F67F9"/>
    <w:rsid w:val="007F70FF"/>
    <w:rsid w:val="007F7379"/>
    <w:rsid w:val="008009B6"/>
    <w:rsid w:val="008026A7"/>
    <w:rsid w:val="00803C21"/>
    <w:rsid w:val="00804DAC"/>
    <w:rsid w:val="0080772F"/>
    <w:rsid w:val="008129EF"/>
    <w:rsid w:val="0082057A"/>
    <w:rsid w:val="00821258"/>
    <w:rsid w:val="00822451"/>
    <w:rsid w:val="0082311E"/>
    <w:rsid w:val="008240E7"/>
    <w:rsid w:val="00825201"/>
    <w:rsid w:val="00825EB6"/>
    <w:rsid w:val="00825F31"/>
    <w:rsid w:val="00831755"/>
    <w:rsid w:val="00831DCF"/>
    <w:rsid w:val="00831DF9"/>
    <w:rsid w:val="0083299C"/>
    <w:rsid w:val="008349AB"/>
    <w:rsid w:val="0083631E"/>
    <w:rsid w:val="00841BD5"/>
    <w:rsid w:val="008421C2"/>
    <w:rsid w:val="00857354"/>
    <w:rsid w:val="0085786B"/>
    <w:rsid w:val="008653C0"/>
    <w:rsid w:val="00866660"/>
    <w:rsid w:val="00870DEE"/>
    <w:rsid w:val="008738B3"/>
    <w:rsid w:val="00887350"/>
    <w:rsid w:val="008873FD"/>
    <w:rsid w:val="00891F89"/>
    <w:rsid w:val="00891F9C"/>
    <w:rsid w:val="00895FE9"/>
    <w:rsid w:val="008968B2"/>
    <w:rsid w:val="00896CB5"/>
    <w:rsid w:val="00897203"/>
    <w:rsid w:val="00897C3A"/>
    <w:rsid w:val="008A177F"/>
    <w:rsid w:val="008A19FC"/>
    <w:rsid w:val="008A34B6"/>
    <w:rsid w:val="008A3F75"/>
    <w:rsid w:val="008A5C4E"/>
    <w:rsid w:val="008B3436"/>
    <w:rsid w:val="008B4F7E"/>
    <w:rsid w:val="008B7AD7"/>
    <w:rsid w:val="008C1AF2"/>
    <w:rsid w:val="008C24F1"/>
    <w:rsid w:val="008C2973"/>
    <w:rsid w:val="008C35AE"/>
    <w:rsid w:val="008D1869"/>
    <w:rsid w:val="008E0E52"/>
    <w:rsid w:val="008E2E36"/>
    <w:rsid w:val="008E57B4"/>
    <w:rsid w:val="008F0F44"/>
    <w:rsid w:val="008F4CD4"/>
    <w:rsid w:val="008F5922"/>
    <w:rsid w:val="008F72B0"/>
    <w:rsid w:val="00905203"/>
    <w:rsid w:val="0090645D"/>
    <w:rsid w:val="0091373C"/>
    <w:rsid w:val="00915541"/>
    <w:rsid w:val="00916032"/>
    <w:rsid w:val="009258FF"/>
    <w:rsid w:val="009264B2"/>
    <w:rsid w:val="009311FD"/>
    <w:rsid w:val="009335F6"/>
    <w:rsid w:val="00936F3A"/>
    <w:rsid w:val="00937018"/>
    <w:rsid w:val="00941021"/>
    <w:rsid w:val="00943ED0"/>
    <w:rsid w:val="009446AB"/>
    <w:rsid w:val="00946E5D"/>
    <w:rsid w:val="00957948"/>
    <w:rsid w:val="00961AEC"/>
    <w:rsid w:val="009642FB"/>
    <w:rsid w:val="00966D82"/>
    <w:rsid w:val="0097016E"/>
    <w:rsid w:val="0097118E"/>
    <w:rsid w:val="00971946"/>
    <w:rsid w:val="00974874"/>
    <w:rsid w:val="0097556E"/>
    <w:rsid w:val="00975885"/>
    <w:rsid w:val="00977700"/>
    <w:rsid w:val="00981EC9"/>
    <w:rsid w:val="00983323"/>
    <w:rsid w:val="00983BBB"/>
    <w:rsid w:val="00990AE3"/>
    <w:rsid w:val="00991B38"/>
    <w:rsid w:val="009933C7"/>
    <w:rsid w:val="009942EF"/>
    <w:rsid w:val="00996C9D"/>
    <w:rsid w:val="009A12F7"/>
    <w:rsid w:val="009A79DD"/>
    <w:rsid w:val="009A7EB4"/>
    <w:rsid w:val="009A7EE2"/>
    <w:rsid w:val="009B224A"/>
    <w:rsid w:val="009B5C5F"/>
    <w:rsid w:val="009B6242"/>
    <w:rsid w:val="009B6DAE"/>
    <w:rsid w:val="009C0802"/>
    <w:rsid w:val="009C2DAB"/>
    <w:rsid w:val="009D12EE"/>
    <w:rsid w:val="009D5F68"/>
    <w:rsid w:val="009E2313"/>
    <w:rsid w:val="009E4F77"/>
    <w:rsid w:val="009E6080"/>
    <w:rsid w:val="009E6441"/>
    <w:rsid w:val="009E7574"/>
    <w:rsid w:val="009F0F37"/>
    <w:rsid w:val="009F6BF8"/>
    <w:rsid w:val="009F7FC0"/>
    <w:rsid w:val="00A067D8"/>
    <w:rsid w:val="00A10A92"/>
    <w:rsid w:val="00A13CE9"/>
    <w:rsid w:val="00A14254"/>
    <w:rsid w:val="00A23AF4"/>
    <w:rsid w:val="00A2462E"/>
    <w:rsid w:val="00A24D6D"/>
    <w:rsid w:val="00A274A5"/>
    <w:rsid w:val="00A315F2"/>
    <w:rsid w:val="00A3206B"/>
    <w:rsid w:val="00A33493"/>
    <w:rsid w:val="00A3445B"/>
    <w:rsid w:val="00A3481E"/>
    <w:rsid w:val="00A34D5E"/>
    <w:rsid w:val="00A44690"/>
    <w:rsid w:val="00A45605"/>
    <w:rsid w:val="00A4798C"/>
    <w:rsid w:val="00A47C10"/>
    <w:rsid w:val="00A51D94"/>
    <w:rsid w:val="00A52434"/>
    <w:rsid w:val="00A5492F"/>
    <w:rsid w:val="00A54C3F"/>
    <w:rsid w:val="00A6409E"/>
    <w:rsid w:val="00A65F22"/>
    <w:rsid w:val="00A708B2"/>
    <w:rsid w:val="00A712DE"/>
    <w:rsid w:val="00A754CD"/>
    <w:rsid w:val="00A77CB5"/>
    <w:rsid w:val="00A800D5"/>
    <w:rsid w:val="00A801DA"/>
    <w:rsid w:val="00A81639"/>
    <w:rsid w:val="00A829CC"/>
    <w:rsid w:val="00A851F7"/>
    <w:rsid w:val="00A94A48"/>
    <w:rsid w:val="00A97FD8"/>
    <w:rsid w:val="00AA2535"/>
    <w:rsid w:val="00AB1C42"/>
    <w:rsid w:val="00AC1F9D"/>
    <w:rsid w:val="00AC4535"/>
    <w:rsid w:val="00AC731D"/>
    <w:rsid w:val="00AD124A"/>
    <w:rsid w:val="00AD2964"/>
    <w:rsid w:val="00AD3E29"/>
    <w:rsid w:val="00AD3E86"/>
    <w:rsid w:val="00AD50CE"/>
    <w:rsid w:val="00AD5AA1"/>
    <w:rsid w:val="00AE0B50"/>
    <w:rsid w:val="00AE2DDB"/>
    <w:rsid w:val="00AE6D4E"/>
    <w:rsid w:val="00AE76F9"/>
    <w:rsid w:val="00B00EA6"/>
    <w:rsid w:val="00B051D8"/>
    <w:rsid w:val="00B067EC"/>
    <w:rsid w:val="00B106F7"/>
    <w:rsid w:val="00B12A83"/>
    <w:rsid w:val="00B13499"/>
    <w:rsid w:val="00B13D51"/>
    <w:rsid w:val="00B13E26"/>
    <w:rsid w:val="00B14D38"/>
    <w:rsid w:val="00B14DFD"/>
    <w:rsid w:val="00B24587"/>
    <w:rsid w:val="00B25BC2"/>
    <w:rsid w:val="00B318C4"/>
    <w:rsid w:val="00B3229E"/>
    <w:rsid w:val="00B35764"/>
    <w:rsid w:val="00B35C9C"/>
    <w:rsid w:val="00B37689"/>
    <w:rsid w:val="00B37ADD"/>
    <w:rsid w:val="00B41E3D"/>
    <w:rsid w:val="00B445D4"/>
    <w:rsid w:val="00B4733C"/>
    <w:rsid w:val="00B515D4"/>
    <w:rsid w:val="00B51CC2"/>
    <w:rsid w:val="00B64F65"/>
    <w:rsid w:val="00B712BE"/>
    <w:rsid w:val="00B75CC0"/>
    <w:rsid w:val="00B75F05"/>
    <w:rsid w:val="00B80D12"/>
    <w:rsid w:val="00B81D97"/>
    <w:rsid w:val="00B84668"/>
    <w:rsid w:val="00B90D98"/>
    <w:rsid w:val="00B92620"/>
    <w:rsid w:val="00B94894"/>
    <w:rsid w:val="00B9653C"/>
    <w:rsid w:val="00BA10DD"/>
    <w:rsid w:val="00BA1743"/>
    <w:rsid w:val="00BA4EA0"/>
    <w:rsid w:val="00BA6727"/>
    <w:rsid w:val="00BB0647"/>
    <w:rsid w:val="00BB7CEA"/>
    <w:rsid w:val="00BC2771"/>
    <w:rsid w:val="00BC5DF0"/>
    <w:rsid w:val="00BD2009"/>
    <w:rsid w:val="00BE5DBF"/>
    <w:rsid w:val="00BF2783"/>
    <w:rsid w:val="00BF3C37"/>
    <w:rsid w:val="00C004BA"/>
    <w:rsid w:val="00C02218"/>
    <w:rsid w:val="00C02CC1"/>
    <w:rsid w:val="00C02EC2"/>
    <w:rsid w:val="00C037CC"/>
    <w:rsid w:val="00C11F93"/>
    <w:rsid w:val="00C15C42"/>
    <w:rsid w:val="00C1699A"/>
    <w:rsid w:val="00C22BFC"/>
    <w:rsid w:val="00C26F69"/>
    <w:rsid w:val="00C34091"/>
    <w:rsid w:val="00C4261B"/>
    <w:rsid w:val="00C45A47"/>
    <w:rsid w:val="00C5171D"/>
    <w:rsid w:val="00C52BE3"/>
    <w:rsid w:val="00C52BEE"/>
    <w:rsid w:val="00C55C7D"/>
    <w:rsid w:val="00C6122D"/>
    <w:rsid w:val="00C63D59"/>
    <w:rsid w:val="00C6516D"/>
    <w:rsid w:val="00C72CDF"/>
    <w:rsid w:val="00C74562"/>
    <w:rsid w:val="00C81EEA"/>
    <w:rsid w:val="00C87F75"/>
    <w:rsid w:val="00C97EFD"/>
    <w:rsid w:val="00CA06F9"/>
    <w:rsid w:val="00CB1896"/>
    <w:rsid w:val="00CB5890"/>
    <w:rsid w:val="00CB631E"/>
    <w:rsid w:val="00CC0C7F"/>
    <w:rsid w:val="00CD13F3"/>
    <w:rsid w:val="00CD31B2"/>
    <w:rsid w:val="00CE0898"/>
    <w:rsid w:val="00CE2F8A"/>
    <w:rsid w:val="00CF6936"/>
    <w:rsid w:val="00D00710"/>
    <w:rsid w:val="00D03605"/>
    <w:rsid w:val="00D10444"/>
    <w:rsid w:val="00D110FA"/>
    <w:rsid w:val="00D1460B"/>
    <w:rsid w:val="00D21047"/>
    <w:rsid w:val="00D23257"/>
    <w:rsid w:val="00D3086A"/>
    <w:rsid w:val="00D36769"/>
    <w:rsid w:val="00D36FCF"/>
    <w:rsid w:val="00D41209"/>
    <w:rsid w:val="00D41447"/>
    <w:rsid w:val="00D43A3D"/>
    <w:rsid w:val="00D45AF6"/>
    <w:rsid w:val="00D478A2"/>
    <w:rsid w:val="00D52CB0"/>
    <w:rsid w:val="00D565CB"/>
    <w:rsid w:val="00D62A24"/>
    <w:rsid w:val="00D62C38"/>
    <w:rsid w:val="00D71E7B"/>
    <w:rsid w:val="00D84F4A"/>
    <w:rsid w:val="00D859E8"/>
    <w:rsid w:val="00D873A2"/>
    <w:rsid w:val="00D91E18"/>
    <w:rsid w:val="00D9258E"/>
    <w:rsid w:val="00D92A28"/>
    <w:rsid w:val="00D96433"/>
    <w:rsid w:val="00DA6D21"/>
    <w:rsid w:val="00DB1FC6"/>
    <w:rsid w:val="00DB2F99"/>
    <w:rsid w:val="00DC1A42"/>
    <w:rsid w:val="00DC3888"/>
    <w:rsid w:val="00DC5FF4"/>
    <w:rsid w:val="00DD53C7"/>
    <w:rsid w:val="00DD6091"/>
    <w:rsid w:val="00DD63E6"/>
    <w:rsid w:val="00DD665B"/>
    <w:rsid w:val="00DD6830"/>
    <w:rsid w:val="00DE6966"/>
    <w:rsid w:val="00DF3227"/>
    <w:rsid w:val="00DF4EB9"/>
    <w:rsid w:val="00DF68E2"/>
    <w:rsid w:val="00E04D68"/>
    <w:rsid w:val="00E132C9"/>
    <w:rsid w:val="00E14EE5"/>
    <w:rsid w:val="00E160C4"/>
    <w:rsid w:val="00E16269"/>
    <w:rsid w:val="00E20B18"/>
    <w:rsid w:val="00E22377"/>
    <w:rsid w:val="00E22A7F"/>
    <w:rsid w:val="00E26FD4"/>
    <w:rsid w:val="00E30D5B"/>
    <w:rsid w:val="00E349EB"/>
    <w:rsid w:val="00E372E8"/>
    <w:rsid w:val="00E5120E"/>
    <w:rsid w:val="00E576C2"/>
    <w:rsid w:val="00E57DE4"/>
    <w:rsid w:val="00E6347D"/>
    <w:rsid w:val="00E63D9B"/>
    <w:rsid w:val="00E747FC"/>
    <w:rsid w:val="00E76F39"/>
    <w:rsid w:val="00E7729B"/>
    <w:rsid w:val="00E80150"/>
    <w:rsid w:val="00E86CA7"/>
    <w:rsid w:val="00E87254"/>
    <w:rsid w:val="00E8729D"/>
    <w:rsid w:val="00E958D1"/>
    <w:rsid w:val="00E97495"/>
    <w:rsid w:val="00E97F3E"/>
    <w:rsid w:val="00EA5D5F"/>
    <w:rsid w:val="00EA63FE"/>
    <w:rsid w:val="00EA71D8"/>
    <w:rsid w:val="00EA77D2"/>
    <w:rsid w:val="00EB17DB"/>
    <w:rsid w:val="00EB2EC2"/>
    <w:rsid w:val="00EB4175"/>
    <w:rsid w:val="00EB5A77"/>
    <w:rsid w:val="00EB7D14"/>
    <w:rsid w:val="00EC4C51"/>
    <w:rsid w:val="00ED04DA"/>
    <w:rsid w:val="00ED0918"/>
    <w:rsid w:val="00ED0E02"/>
    <w:rsid w:val="00ED7C35"/>
    <w:rsid w:val="00EE1508"/>
    <w:rsid w:val="00EE3349"/>
    <w:rsid w:val="00EE6156"/>
    <w:rsid w:val="00EF264E"/>
    <w:rsid w:val="00EF35E7"/>
    <w:rsid w:val="00EF4CE7"/>
    <w:rsid w:val="00EF5F3C"/>
    <w:rsid w:val="00EF610D"/>
    <w:rsid w:val="00F000BA"/>
    <w:rsid w:val="00F01935"/>
    <w:rsid w:val="00F06CE6"/>
    <w:rsid w:val="00F07630"/>
    <w:rsid w:val="00F139FC"/>
    <w:rsid w:val="00F14C9E"/>
    <w:rsid w:val="00F15DBC"/>
    <w:rsid w:val="00F242ED"/>
    <w:rsid w:val="00F27985"/>
    <w:rsid w:val="00F36A4A"/>
    <w:rsid w:val="00F429B3"/>
    <w:rsid w:val="00F46252"/>
    <w:rsid w:val="00F5024C"/>
    <w:rsid w:val="00F51619"/>
    <w:rsid w:val="00F61CC2"/>
    <w:rsid w:val="00F65CF4"/>
    <w:rsid w:val="00F66C3A"/>
    <w:rsid w:val="00F67037"/>
    <w:rsid w:val="00F71EED"/>
    <w:rsid w:val="00F74D99"/>
    <w:rsid w:val="00F75A78"/>
    <w:rsid w:val="00F81AAD"/>
    <w:rsid w:val="00F824DA"/>
    <w:rsid w:val="00F83349"/>
    <w:rsid w:val="00F83990"/>
    <w:rsid w:val="00F84CF1"/>
    <w:rsid w:val="00F85059"/>
    <w:rsid w:val="00F860A8"/>
    <w:rsid w:val="00F914FB"/>
    <w:rsid w:val="00F923FA"/>
    <w:rsid w:val="00FA4A80"/>
    <w:rsid w:val="00FA6AF8"/>
    <w:rsid w:val="00FA7FC4"/>
    <w:rsid w:val="00FB0B8D"/>
    <w:rsid w:val="00FB20BA"/>
    <w:rsid w:val="00FB2B4E"/>
    <w:rsid w:val="00FB75CC"/>
    <w:rsid w:val="00FB7611"/>
    <w:rsid w:val="00FC624C"/>
    <w:rsid w:val="00FD0575"/>
    <w:rsid w:val="00FD428F"/>
    <w:rsid w:val="00FD5480"/>
    <w:rsid w:val="00FD5C3C"/>
    <w:rsid w:val="00FE0194"/>
    <w:rsid w:val="00FE1725"/>
    <w:rsid w:val="00FE38AA"/>
    <w:rsid w:val="00FE429C"/>
    <w:rsid w:val="00FE4A2A"/>
    <w:rsid w:val="00FE4A97"/>
    <w:rsid w:val="00FE5104"/>
    <w:rsid w:val="00FE56AC"/>
    <w:rsid w:val="00FE683C"/>
    <w:rsid w:val="00FE6FD3"/>
    <w:rsid w:val="00FF02D2"/>
    <w:rsid w:val="00FF134D"/>
    <w:rsid w:val="00FF43D4"/>
    <w:rsid w:val="00FF4ECD"/>
    <w:rsid w:val="00FF61E7"/>
    <w:rsid w:val="00FF61E9"/>
    <w:rsid w:val="01151AAF"/>
    <w:rsid w:val="0191F0FF"/>
    <w:rsid w:val="01F2BBEB"/>
    <w:rsid w:val="02719E88"/>
    <w:rsid w:val="027E4BDD"/>
    <w:rsid w:val="02A6BF7A"/>
    <w:rsid w:val="02C5B09B"/>
    <w:rsid w:val="035C62F2"/>
    <w:rsid w:val="03890AE7"/>
    <w:rsid w:val="04577589"/>
    <w:rsid w:val="04EFCC52"/>
    <w:rsid w:val="04F34B57"/>
    <w:rsid w:val="054D3A61"/>
    <w:rsid w:val="0561F3EC"/>
    <w:rsid w:val="056F7A9C"/>
    <w:rsid w:val="05E870FF"/>
    <w:rsid w:val="0600CD5E"/>
    <w:rsid w:val="0611A264"/>
    <w:rsid w:val="0676021B"/>
    <w:rsid w:val="06790E11"/>
    <w:rsid w:val="072F4EB0"/>
    <w:rsid w:val="080F9CC2"/>
    <w:rsid w:val="086A9942"/>
    <w:rsid w:val="08718BB6"/>
    <w:rsid w:val="08B95823"/>
    <w:rsid w:val="08E0F4E3"/>
    <w:rsid w:val="09C89DE7"/>
    <w:rsid w:val="09F620C5"/>
    <w:rsid w:val="0A0A4617"/>
    <w:rsid w:val="0A0B4393"/>
    <w:rsid w:val="0A1850C3"/>
    <w:rsid w:val="0A3435C2"/>
    <w:rsid w:val="0A70A601"/>
    <w:rsid w:val="0A8E87B6"/>
    <w:rsid w:val="0A9A796C"/>
    <w:rsid w:val="0B3C3C8C"/>
    <w:rsid w:val="0BE61C41"/>
    <w:rsid w:val="0C379C9C"/>
    <w:rsid w:val="0C64A782"/>
    <w:rsid w:val="0CA557AA"/>
    <w:rsid w:val="0CCC497B"/>
    <w:rsid w:val="0CDD7A1F"/>
    <w:rsid w:val="0CEAA633"/>
    <w:rsid w:val="0D22AA2C"/>
    <w:rsid w:val="0D2D46E4"/>
    <w:rsid w:val="0D4D1C44"/>
    <w:rsid w:val="0DD0D947"/>
    <w:rsid w:val="0DDE8C10"/>
    <w:rsid w:val="0E0F523B"/>
    <w:rsid w:val="0E713B3A"/>
    <w:rsid w:val="0E7C957A"/>
    <w:rsid w:val="0E9C5C9B"/>
    <w:rsid w:val="0EAC3F62"/>
    <w:rsid w:val="0EFC0E36"/>
    <w:rsid w:val="0F101356"/>
    <w:rsid w:val="0F39421B"/>
    <w:rsid w:val="0F68C36F"/>
    <w:rsid w:val="1004EBFF"/>
    <w:rsid w:val="10605F67"/>
    <w:rsid w:val="108C9EDD"/>
    <w:rsid w:val="1116305E"/>
    <w:rsid w:val="1168A441"/>
    <w:rsid w:val="125B60D6"/>
    <w:rsid w:val="1261FB35"/>
    <w:rsid w:val="1264089C"/>
    <w:rsid w:val="1271FA4D"/>
    <w:rsid w:val="13061284"/>
    <w:rsid w:val="1308FD8B"/>
    <w:rsid w:val="13482F77"/>
    <w:rsid w:val="137C9405"/>
    <w:rsid w:val="144F2E8A"/>
    <w:rsid w:val="14609556"/>
    <w:rsid w:val="1495B1FF"/>
    <w:rsid w:val="14AC32E5"/>
    <w:rsid w:val="14C5DE0E"/>
    <w:rsid w:val="14CB6429"/>
    <w:rsid w:val="152E323E"/>
    <w:rsid w:val="15E67729"/>
    <w:rsid w:val="16735168"/>
    <w:rsid w:val="16767FE0"/>
    <w:rsid w:val="16DAF5FE"/>
    <w:rsid w:val="1717C538"/>
    <w:rsid w:val="17BC90D1"/>
    <w:rsid w:val="17D40AA1"/>
    <w:rsid w:val="17F606BD"/>
    <w:rsid w:val="17FA4D58"/>
    <w:rsid w:val="182B3096"/>
    <w:rsid w:val="18B0B49C"/>
    <w:rsid w:val="18E9A780"/>
    <w:rsid w:val="18FB7816"/>
    <w:rsid w:val="194EB74B"/>
    <w:rsid w:val="1966C49A"/>
    <w:rsid w:val="1A1C8D12"/>
    <w:rsid w:val="1A21D140"/>
    <w:rsid w:val="1A41D8B7"/>
    <w:rsid w:val="1A491DE1"/>
    <w:rsid w:val="1B89E5A4"/>
    <w:rsid w:val="1BD4588C"/>
    <w:rsid w:val="1C18FECD"/>
    <w:rsid w:val="1D1C4CB1"/>
    <w:rsid w:val="1DCC89C9"/>
    <w:rsid w:val="1E025375"/>
    <w:rsid w:val="1E319572"/>
    <w:rsid w:val="1E92A0D5"/>
    <w:rsid w:val="1E987DE1"/>
    <w:rsid w:val="1F0058EE"/>
    <w:rsid w:val="1F1EFC88"/>
    <w:rsid w:val="1F67A774"/>
    <w:rsid w:val="1F6A7B1A"/>
    <w:rsid w:val="1FD733BA"/>
    <w:rsid w:val="1FEAFE5A"/>
    <w:rsid w:val="20BA2988"/>
    <w:rsid w:val="2173B760"/>
    <w:rsid w:val="21948768"/>
    <w:rsid w:val="219B15C7"/>
    <w:rsid w:val="21CC88F6"/>
    <w:rsid w:val="220FF220"/>
    <w:rsid w:val="22454EF1"/>
    <w:rsid w:val="2274AF52"/>
    <w:rsid w:val="228E33F2"/>
    <w:rsid w:val="23F4439D"/>
    <w:rsid w:val="24368D11"/>
    <w:rsid w:val="25B9D256"/>
    <w:rsid w:val="25C586F2"/>
    <w:rsid w:val="25FEA85D"/>
    <w:rsid w:val="268327A9"/>
    <w:rsid w:val="2683CF83"/>
    <w:rsid w:val="26D92B51"/>
    <w:rsid w:val="278165DA"/>
    <w:rsid w:val="27D6DC96"/>
    <w:rsid w:val="28A58A7E"/>
    <w:rsid w:val="2908E60D"/>
    <w:rsid w:val="29329684"/>
    <w:rsid w:val="293BFB86"/>
    <w:rsid w:val="2977F0D3"/>
    <w:rsid w:val="2A79CB7A"/>
    <w:rsid w:val="2AAA8C88"/>
    <w:rsid w:val="2B24E1AC"/>
    <w:rsid w:val="2B3871B2"/>
    <w:rsid w:val="2B7B9486"/>
    <w:rsid w:val="2C5B1777"/>
    <w:rsid w:val="2C9BBEDC"/>
    <w:rsid w:val="2D541C5D"/>
    <w:rsid w:val="2DECE4FB"/>
    <w:rsid w:val="2DF64BE7"/>
    <w:rsid w:val="2E48D2A1"/>
    <w:rsid w:val="2E646712"/>
    <w:rsid w:val="2E97E129"/>
    <w:rsid w:val="2F5B0CAD"/>
    <w:rsid w:val="2F62F8AB"/>
    <w:rsid w:val="2FA2AD17"/>
    <w:rsid w:val="2FED3F82"/>
    <w:rsid w:val="3026D7F3"/>
    <w:rsid w:val="30751CAC"/>
    <w:rsid w:val="3083FBA9"/>
    <w:rsid w:val="30E0201C"/>
    <w:rsid w:val="311CF751"/>
    <w:rsid w:val="31264FB0"/>
    <w:rsid w:val="3127D44C"/>
    <w:rsid w:val="313ADBE6"/>
    <w:rsid w:val="314B41F2"/>
    <w:rsid w:val="314D9C67"/>
    <w:rsid w:val="315B54AB"/>
    <w:rsid w:val="3173B2FB"/>
    <w:rsid w:val="31B68F38"/>
    <w:rsid w:val="31E9E390"/>
    <w:rsid w:val="32334B23"/>
    <w:rsid w:val="325975B5"/>
    <w:rsid w:val="325DCFAD"/>
    <w:rsid w:val="32A33C82"/>
    <w:rsid w:val="32BD51E0"/>
    <w:rsid w:val="33315EBB"/>
    <w:rsid w:val="33EE020F"/>
    <w:rsid w:val="33EE9E5D"/>
    <w:rsid w:val="34ECF242"/>
    <w:rsid w:val="35556308"/>
    <w:rsid w:val="35ACE18C"/>
    <w:rsid w:val="35B840C0"/>
    <w:rsid w:val="367A8654"/>
    <w:rsid w:val="374088DD"/>
    <w:rsid w:val="379C2CB4"/>
    <w:rsid w:val="37FDC6E6"/>
    <w:rsid w:val="3812D03E"/>
    <w:rsid w:val="39DF547A"/>
    <w:rsid w:val="39F8A140"/>
    <w:rsid w:val="3A53D0CA"/>
    <w:rsid w:val="3A5E4A1E"/>
    <w:rsid w:val="3A60500E"/>
    <w:rsid w:val="3A7042D7"/>
    <w:rsid w:val="3AAC3267"/>
    <w:rsid w:val="3B0220EC"/>
    <w:rsid w:val="3B1E6814"/>
    <w:rsid w:val="3B4C0D8F"/>
    <w:rsid w:val="3B9E76EC"/>
    <w:rsid w:val="3CA2F8E3"/>
    <w:rsid w:val="3CBD028A"/>
    <w:rsid w:val="3D307A02"/>
    <w:rsid w:val="3D828814"/>
    <w:rsid w:val="3E3AC918"/>
    <w:rsid w:val="3E7C432B"/>
    <w:rsid w:val="3E7F338D"/>
    <w:rsid w:val="3EE90848"/>
    <w:rsid w:val="3F1E117E"/>
    <w:rsid w:val="3F427E93"/>
    <w:rsid w:val="3F6E8BD2"/>
    <w:rsid w:val="3FBFBFAF"/>
    <w:rsid w:val="4060B702"/>
    <w:rsid w:val="40A03820"/>
    <w:rsid w:val="4138BE63"/>
    <w:rsid w:val="41501DF6"/>
    <w:rsid w:val="4177BD8A"/>
    <w:rsid w:val="41BF2077"/>
    <w:rsid w:val="41D3A47B"/>
    <w:rsid w:val="41DE4D3C"/>
    <w:rsid w:val="422F5DDD"/>
    <w:rsid w:val="423B85FB"/>
    <w:rsid w:val="42A578EE"/>
    <w:rsid w:val="432AA18C"/>
    <w:rsid w:val="4362148F"/>
    <w:rsid w:val="43BF74D5"/>
    <w:rsid w:val="44075319"/>
    <w:rsid w:val="4411CE46"/>
    <w:rsid w:val="441990F6"/>
    <w:rsid w:val="444083E6"/>
    <w:rsid w:val="44F221B9"/>
    <w:rsid w:val="4572B330"/>
    <w:rsid w:val="457560F0"/>
    <w:rsid w:val="4611E99C"/>
    <w:rsid w:val="46136B81"/>
    <w:rsid w:val="468B1289"/>
    <w:rsid w:val="46AA9463"/>
    <w:rsid w:val="46C600FD"/>
    <w:rsid w:val="46DC62D0"/>
    <w:rsid w:val="4745FD7E"/>
    <w:rsid w:val="474DCB38"/>
    <w:rsid w:val="47C8C499"/>
    <w:rsid w:val="48777E2C"/>
    <w:rsid w:val="48B9472C"/>
    <w:rsid w:val="48CAAC7D"/>
    <w:rsid w:val="491A621C"/>
    <w:rsid w:val="498E84C9"/>
    <w:rsid w:val="49EE8121"/>
    <w:rsid w:val="49F8EE00"/>
    <w:rsid w:val="4A09356C"/>
    <w:rsid w:val="4A1EE1CA"/>
    <w:rsid w:val="4A26E1DD"/>
    <w:rsid w:val="4AE0E3DB"/>
    <w:rsid w:val="4B5BE0C8"/>
    <w:rsid w:val="4C12396D"/>
    <w:rsid w:val="4C339923"/>
    <w:rsid w:val="4C79A28B"/>
    <w:rsid w:val="4C8579D6"/>
    <w:rsid w:val="4C91DE5D"/>
    <w:rsid w:val="4E658437"/>
    <w:rsid w:val="4E77F2B9"/>
    <w:rsid w:val="4F127D68"/>
    <w:rsid w:val="4F36B3DA"/>
    <w:rsid w:val="4F55D6B5"/>
    <w:rsid w:val="4FD3F00E"/>
    <w:rsid w:val="501D737D"/>
    <w:rsid w:val="503816DF"/>
    <w:rsid w:val="50446C51"/>
    <w:rsid w:val="504F5FB4"/>
    <w:rsid w:val="50EA3746"/>
    <w:rsid w:val="513FB00F"/>
    <w:rsid w:val="5186CD3A"/>
    <w:rsid w:val="525606D9"/>
    <w:rsid w:val="5261472F"/>
    <w:rsid w:val="52770110"/>
    <w:rsid w:val="531AFEA9"/>
    <w:rsid w:val="53A3E0E8"/>
    <w:rsid w:val="53DC818D"/>
    <w:rsid w:val="53EEF0F4"/>
    <w:rsid w:val="543F0A83"/>
    <w:rsid w:val="5446D895"/>
    <w:rsid w:val="5446E66E"/>
    <w:rsid w:val="5506E1DD"/>
    <w:rsid w:val="5520AA19"/>
    <w:rsid w:val="5605A54E"/>
    <w:rsid w:val="5670F39E"/>
    <w:rsid w:val="5686679F"/>
    <w:rsid w:val="56BA82F3"/>
    <w:rsid w:val="571AB70A"/>
    <w:rsid w:val="573C9F86"/>
    <w:rsid w:val="574D9DC4"/>
    <w:rsid w:val="576A1590"/>
    <w:rsid w:val="5799741F"/>
    <w:rsid w:val="57B79690"/>
    <w:rsid w:val="5827750A"/>
    <w:rsid w:val="583C0304"/>
    <w:rsid w:val="58835C10"/>
    <w:rsid w:val="58C770E1"/>
    <w:rsid w:val="593D7CB1"/>
    <w:rsid w:val="5946E03F"/>
    <w:rsid w:val="59F8235E"/>
    <w:rsid w:val="5A009496"/>
    <w:rsid w:val="5A582380"/>
    <w:rsid w:val="5A8486C7"/>
    <w:rsid w:val="5AD0C3C1"/>
    <w:rsid w:val="5AEE4388"/>
    <w:rsid w:val="5AEEE17A"/>
    <w:rsid w:val="5B0813A8"/>
    <w:rsid w:val="5B288853"/>
    <w:rsid w:val="5B7E3730"/>
    <w:rsid w:val="5B8D0934"/>
    <w:rsid w:val="5C0A30AA"/>
    <w:rsid w:val="5C67AE69"/>
    <w:rsid w:val="5D1BB6AA"/>
    <w:rsid w:val="5D3DA6B8"/>
    <w:rsid w:val="5D497450"/>
    <w:rsid w:val="5E2B2DAD"/>
    <w:rsid w:val="5E453FC4"/>
    <w:rsid w:val="5E6729CC"/>
    <w:rsid w:val="5EFFAFC7"/>
    <w:rsid w:val="5F527FB4"/>
    <w:rsid w:val="5F5E926A"/>
    <w:rsid w:val="5F803CEA"/>
    <w:rsid w:val="5F9C0E31"/>
    <w:rsid w:val="602AD37F"/>
    <w:rsid w:val="603E13B6"/>
    <w:rsid w:val="6054AEBD"/>
    <w:rsid w:val="60998900"/>
    <w:rsid w:val="6124B0FC"/>
    <w:rsid w:val="612F80D2"/>
    <w:rsid w:val="6182A8B0"/>
    <w:rsid w:val="6266CCC4"/>
    <w:rsid w:val="637F8688"/>
    <w:rsid w:val="63B0CA5D"/>
    <w:rsid w:val="64DC766D"/>
    <w:rsid w:val="65200340"/>
    <w:rsid w:val="6537E983"/>
    <w:rsid w:val="65680EF3"/>
    <w:rsid w:val="6576C2C1"/>
    <w:rsid w:val="65DAD1C9"/>
    <w:rsid w:val="66113485"/>
    <w:rsid w:val="66162C67"/>
    <w:rsid w:val="6664CAE6"/>
    <w:rsid w:val="667B27AE"/>
    <w:rsid w:val="6692CD0C"/>
    <w:rsid w:val="669F2819"/>
    <w:rsid w:val="66A86585"/>
    <w:rsid w:val="66AD00B3"/>
    <w:rsid w:val="6764B416"/>
    <w:rsid w:val="676F1C8F"/>
    <w:rsid w:val="67D9CD3F"/>
    <w:rsid w:val="684C280C"/>
    <w:rsid w:val="689A105D"/>
    <w:rsid w:val="68F917E1"/>
    <w:rsid w:val="69AC2F42"/>
    <w:rsid w:val="6A331AC6"/>
    <w:rsid w:val="6A3CFD13"/>
    <w:rsid w:val="6A88D917"/>
    <w:rsid w:val="6A8F84D3"/>
    <w:rsid w:val="6A9C95B5"/>
    <w:rsid w:val="6AE42B75"/>
    <w:rsid w:val="6B795288"/>
    <w:rsid w:val="6C816CEF"/>
    <w:rsid w:val="6C9B7373"/>
    <w:rsid w:val="6D5D2935"/>
    <w:rsid w:val="6D91D861"/>
    <w:rsid w:val="6DCBF0D8"/>
    <w:rsid w:val="6DDA7A76"/>
    <w:rsid w:val="6E370F27"/>
    <w:rsid w:val="6E3EFC8E"/>
    <w:rsid w:val="6EEEE51D"/>
    <w:rsid w:val="6F3C0A99"/>
    <w:rsid w:val="6F57C903"/>
    <w:rsid w:val="6F5EDAC4"/>
    <w:rsid w:val="6FB66A0E"/>
    <w:rsid w:val="6FB6EBA6"/>
    <w:rsid w:val="70138BF8"/>
    <w:rsid w:val="705EFC3C"/>
    <w:rsid w:val="70B8FE32"/>
    <w:rsid w:val="7172F2CE"/>
    <w:rsid w:val="7205DE39"/>
    <w:rsid w:val="7205EEB2"/>
    <w:rsid w:val="7214B1B8"/>
    <w:rsid w:val="722EF27C"/>
    <w:rsid w:val="723472E1"/>
    <w:rsid w:val="7243FB41"/>
    <w:rsid w:val="72669A64"/>
    <w:rsid w:val="7489C690"/>
    <w:rsid w:val="749FB054"/>
    <w:rsid w:val="74BE4594"/>
    <w:rsid w:val="752DB437"/>
    <w:rsid w:val="7583C93F"/>
    <w:rsid w:val="7590FA82"/>
    <w:rsid w:val="766788A9"/>
    <w:rsid w:val="766A8876"/>
    <w:rsid w:val="76F68918"/>
    <w:rsid w:val="776A6F87"/>
    <w:rsid w:val="77FFEF4B"/>
    <w:rsid w:val="78DE365C"/>
    <w:rsid w:val="792CA8E2"/>
    <w:rsid w:val="797D4894"/>
    <w:rsid w:val="7989BA36"/>
    <w:rsid w:val="7A25BA0A"/>
    <w:rsid w:val="7AA49E64"/>
    <w:rsid w:val="7AC93E94"/>
    <w:rsid w:val="7AFAEF6B"/>
    <w:rsid w:val="7BFB5B15"/>
    <w:rsid w:val="7C69FAE9"/>
    <w:rsid w:val="7CDECA35"/>
    <w:rsid w:val="7D689DDA"/>
    <w:rsid w:val="7D97EB22"/>
    <w:rsid w:val="7DAD0A7B"/>
    <w:rsid w:val="7DE791DE"/>
    <w:rsid w:val="7E0712D7"/>
    <w:rsid w:val="7E0F28F3"/>
    <w:rsid w:val="7E5CD17C"/>
    <w:rsid w:val="7E6595AD"/>
    <w:rsid w:val="7E95D065"/>
    <w:rsid w:val="7EB8DCEA"/>
    <w:rsid w:val="7F4A4E67"/>
    <w:rsid w:val="7F85E109"/>
    <w:rsid w:val="7FF7D116"/>
  </w:rsids>
  <m:mathPr>
    <m:mathFont m:val="Cambria Math"/>
    <m:brkBin m:val="before"/>
    <m:brkBinSub m:val="--"/>
    <m:smallFrac m:val="0"/>
    <m:dispDef/>
    <m:lMargin m:val="0"/>
    <m:rMargin m:val="0"/>
    <m:defJc m:val="centerGroup"/>
    <m:wrapIndent m:val="1440"/>
    <m:intLim m:val="subSup"/>
    <m:naryLim m:val="undOvr"/>
  </m:mathPr>
  <w:themeFontLang w:val="es-CL"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BA6987"/>
  <w15:chartTrackingRefBased/>
  <w15:docId w15:val="{04A96FCE-965A-4943-810E-12E5E76C3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FE1"/>
    <w:pPr>
      <w:spacing w:after="0" w:line="240" w:lineRule="auto"/>
    </w:pPr>
    <w:rPr>
      <w:rFonts w:ascii="Times New Roman" w:eastAsia="Times New Roman" w:hAnsi="Times New Roman" w:cs="Times New Roman"/>
      <w:kern w:val="0"/>
      <w:sz w:val="24"/>
      <w:szCs w:val="20"/>
      <w:lang w:val="es-ES_tradnl" w:eastAsia="es-ES"/>
      <w14:ligatures w14:val="none"/>
    </w:rPr>
  </w:style>
  <w:style w:type="paragraph" w:styleId="Ttulo1">
    <w:name w:val="heading 1"/>
    <w:basedOn w:val="Normal"/>
    <w:next w:val="Normal"/>
    <w:link w:val="Ttulo1Car"/>
    <w:qFormat/>
    <w:rsid w:val="002D7F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D7F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nhideWhenUsed/>
    <w:qFormat/>
    <w:rsid w:val="002D7FE1"/>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D7FE1"/>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unhideWhenUsed/>
    <w:qFormat/>
    <w:rsid w:val="002D7FE1"/>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D7FE1"/>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D7FE1"/>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D7FE1"/>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D7FE1"/>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2D7FE1"/>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D7FE1"/>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D7FE1"/>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D7FE1"/>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rsid w:val="002D7FE1"/>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D7FE1"/>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D7FE1"/>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D7FE1"/>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D7FE1"/>
    <w:rPr>
      <w:rFonts w:eastAsiaTheme="majorEastAsia" w:cstheme="majorBidi"/>
      <w:color w:val="272727" w:themeColor="text1" w:themeTint="D8"/>
    </w:rPr>
  </w:style>
  <w:style w:type="paragraph" w:styleId="Ttulo">
    <w:name w:val="Title"/>
    <w:basedOn w:val="Normal"/>
    <w:next w:val="Normal"/>
    <w:link w:val="TtuloCar"/>
    <w:uiPriority w:val="10"/>
    <w:qFormat/>
    <w:rsid w:val="002D7FE1"/>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D7FE1"/>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D7FE1"/>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D7FE1"/>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D7FE1"/>
    <w:pPr>
      <w:spacing w:before="160"/>
      <w:jc w:val="center"/>
    </w:pPr>
    <w:rPr>
      <w:i/>
      <w:iCs/>
      <w:color w:val="404040" w:themeColor="text1" w:themeTint="BF"/>
    </w:rPr>
  </w:style>
  <w:style w:type="character" w:customStyle="1" w:styleId="CitaCar">
    <w:name w:val="Cita Car"/>
    <w:basedOn w:val="Fuentedeprrafopredeter"/>
    <w:link w:val="Cita"/>
    <w:uiPriority w:val="29"/>
    <w:rsid w:val="002D7FE1"/>
    <w:rPr>
      <w:i/>
      <w:iCs/>
      <w:color w:val="404040" w:themeColor="text1" w:themeTint="BF"/>
    </w:rPr>
  </w:style>
  <w:style w:type="paragraph" w:styleId="Prrafodelista">
    <w:name w:val="List Paragraph"/>
    <w:basedOn w:val="Normal"/>
    <w:link w:val="PrrafodelistaCar"/>
    <w:uiPriority w:val="1"/>
    <w:qFormat/>
    <w:rsid w:val="002D7FE1"/>
    <w:pPr>
      <w:ind w:left="720"/>
      <w:contextualSpacing/>
    </w:pPr>
  </w:style>
  <w:style w:type="character" w:customStyle="1" w:styleId="PrrafodelistaCar">
    <w:name w:val="Párrafo de lista Car"/>
    <w:link w:val="Prrafodelista"/>
    <w:uiPriority w:val="34"/>
    <w:rsid w:val="002D7FE1"/>
  </w:style>
  <w:style w:type="character" w:styleId="nfasisintenso">
    <w:name w:val="Intense Emphasis"/>
    <w:basedOn w:val="Fuentedeprrafopredeter"/>
    <w:uiPriority w:val="21"/>
    <w:qFormat/>
    <w:rsid w:val="002D7FE1"/>
    <w:rPr>
      <w:i/>
      <w:iCs/>
      <w:color w:val="0F4761" w:themeColor="accent1" w:themeShade="BF"/>
    </w:rPr>
  </w:style>
  <w:style w:type="paragraph" w:styleId="Citadestacada">
    <w:name w:val="Intense Quote"/>
    <w:basedOn w:val="Normal"/>
    <w:next w:val="Normal"/>
    <w:link w:val="CitadestacadaCar"/>
    <w:uiPriority w:val="30"/>
    <w:qFormat/>
    <w:rsid w:val="002D7F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D7FE1"/>
    <w:rPr>
      <w:i/>
      <w:iCs/>
      <w:color w:val="0F4761" w:themeColor="accent1" w:themeShade="BF"/>
    </w:rPr>
  </w:style>
  <w:style w:type="character" w:styleId="Referenciaintensa">
    <w:name w:val="Intense Reference"/>
    <w:basedOn w:val="Fuentedeprrafopredeter"/>
    <w:uiPriority w:val="32"/>
    <w:qFormat/>
    <w:rsid w:val="002D7FE1"/>
    <w:rPr>
      <w:b/>
      <w:bCs/>
      <w:smallCaps/>
      <w:color w:val="0F4761" w:themeColor="accent1" w:themeShade="BF"/>
      <w:spacing w:val="5"/>
    </w:rPr>
  </w:style>
  <w:style w:type="character" w:styleId="Refdenotaalpie">
    <w:name w:val="footnote reference"/>
    <w:semiHidden/>
    <w:rsid w:val="002D7FE1"/>
    <w:rPr>
      <w:vertAlign w:val="superscript"/>
    </w:rPr>
  </w:style>
  <w:style w:type="paragraph" w:styleId="Textonotapie">
    <w:name w:val="footnote text"/>
    <w:basedOn w:val="Normal"/>
    <w:link w:val="TextonotapieCar"/>
    <w:unhideWhenUsed/>
    <w:rsid w:val="002D7FE1"/>
    <w:rPr>
      <w:sz w:val="20"/>
    </w:rPr>
  </w:style>
  <w:style w:type="character" w:customStyle="1" w:styleId="TextonotapieCar">
    <w:name w:val="Texto nota pie Car"/>
    <w:basedOn w:val="Fuentedeprrafopredeter"/>
    <w:link w:val="Textonotapie"/>
    <w:rsid w:val="002D7FE1"/>
    <w:rPr>
      <w:rFonts w:ascii="Times New Roman" w:eastAsia="Times New Roman" w:hAnsi="Times New Roman" w:cs="Times New Roman"/>
      <w:kern w:val="0"/>
      <w:sz w:val="20"/>
      <w:szCs w:val="20"/>
      <w:lang w:eastAsia="es-ES"/>
      <w14:ligatures w14:val="none"/>
    </w:rPr>
  </w:style>
  <w:style w:type="table" w:styleId="Tablaconcuadrcula">
    <w:name w:val="Table Grid"/>
    <w:basedOn w:val="Tablanormal"/>
    <w:uiPriority w:val="59"/>
    <w:rsid w:val="002D7FE1"/>
    <w:pPr>
      <w:spacing w:after="0" w:line="240" w:lineRule="auto"/>
    </w:pPr>
    <w:rPr>
      <w:kern w:val="0"/>
      <w:lang w:val="es-ES_tradnl"/>
      <w14:ligatures w14:val="none"/>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rsid w:val="002D7FE1"/>
    <w:pPr>
      <w:spacing w:after="0" w:line="240" w:lineRule="auto"/>
      <w:jc w:val="both"/>
    </w:pPr>
    <w:rPr>
      <w:rFonts w:ascii="Arial" w:eastAsia="Arial" w:hAnsi="Arial" w:cs="Arial"/>
      <w:kern w:val="0"/>
      <w:sz w:val="20"/>
      <w:szCs w:val="20"/>
      <w:lang w:val="es-ES" w:eastAsia="es-ES"/>
      <w14:ligatures w14:val="none"/>
    </w:rPr>
  </w:style>
  <w:style w:type="paragraph" w:styleId="Revisin">
    <w:name w:val="Revision"/>
    <w:hidden/>
    <w:uiPriority w:val="99"/>
    <w:semiHidden/>
    <w:rsid w:val="002D7FE1"/>
    <w:pPr>
      <w:spacing w:after="0" w:line="240" w:lineRule="auto"/>
    </w:pPr>
    <w:rPr>
      <w:rFonts w:ascii="Times New Roman" w:eastAsia="Times New Roman" w:hAnsi="Times New Roman" w:cs="Times New Roman"/>
      <w:kern w:val="0"/>
      <w:sz w:val="24"/>
      <w:szCs w:val="20"/>
      <w:lang w:eastAsia="es-ES"/>
      <w14:ligatures w14:val="none"/>
    </w:rPr>
  </w:style>
  <w:style w:type="character" w:styleId="Refdecomentario">
    <w:name w:val="annotation reference"/>
    <w:basedOn w:val="Fuentedeprrafopredeter"/>
    <w:uiPriority w:val="99"/>
    <w:semiHidden/>
    <w:unhideWhenUsed/>
    <w:rsid w:val="002D7FE1"/>
    <w:rPr>
      <w:sz w:val="16"/>
      <w:szCs w:val="16"/>
    </w:rPr>
  </w:style>
  <w:style w:type="paragraph" w:styleId="Textocomentario">
    <w:name w:val="annotation text"/>
    <w:basedOn w:val="Normal"/>
    <w:link w:val="TextocomentarioCar"/>
    <w:uiPriority w:val="99"/>
    <w:unhideWhenUsed/>
    <w:rsid w:val="002D7FE1"/>
    <w:rPr>
      <w:sz w:val="20"/>
    </w:rPr>
  </w:style>
  <w:style w:type="character" w:customStyle="1" w:styleId="TextocomentarioCar">
    <w:name w:val="Texto comentario Car"/>
    <w:basedOn w:val="Fuentedeprrafopredeter"/>
    <w:link w:val="Textocomentario"/>
    <w:uiPriority w:val="99"/>
    <w:rsid w:val="002D7FE1"/>
    <w:rPr>
      <w:rFonts w:ascii="Times New Roman" w:eastAsia="Times New Roman" w:hAnsi="Times New Roman" w:cs="Times New Roman"/>
      <w:kern w:val="0"/>
      <w:sz w:val="20"/>
      <w:szCs w:val="20"/>
      <w:lang w:eastAsia="es-ES"/>
      <w14:ligatures w14:val="none"/>
    </w:rPr>
  </w:style>
  <w:style w:type="paragraph" w:styleId="Asuntodelcomentario">
    <w:name w:val="annotation subject"/>
    <w:basedOn w:val="Textocomentario"/>
    <w:next w:val="Textocomentario"/>
    <w:link w:val="AsuntodelcomentarioCar"/>
    <w:uiPriority w:val="99"/>
    <w:semiHidden/>
    <w:unhideWhenUsed/>
    <w:rsid w:val="002D7FE1"/>
    <w:rPr>
      <w:b/>
      <w:bCs/>
    </w:rPr>
  </w:style>
  <w:style w:type="character" w:customStyle="1" w:styleId="AsuntodelcomentarioCar">
    <w:name w:val="Asunto del comentario Car"/>
    <w:basedOn w:val="TextocomentarioCar"/>
    <w:link w:val="Asuntodelcomentario"/>
    <w:uiPriority w:val="99"/>
    <w:semiHidden/>
    <w:rsid w:val="002D7FE1"/>
    <w:rPr>
      <w:rFonts w:ascii="Times New Roman" w:eastAsia="Times New Roman" w:hAnsi="Times New Roman" w:cs="Times New Roman"/>
      <w:b/>
      <w:bCs/>
      <w:kern w:val="0"/>
      <w:sz w:val="20"/>
      <w:szCs w:val="20"/>
      <w:lang w:eastAsia="es-ES"/>
      <w14:ligatures w14:val="none"/>
    </w:rPr>
  </w:style>
  <w:style w:type="character" w:styleId="Textodelmarcadordeposicin">
    <w:name w:val="Placeholder Text"/>
    <w:basedOn w:val="Fuentedeprrafopredeter"/>
    <w:uiPriority w:val="99"/>
    <w:unhideWhenUsed/>
    <w:rsid w:val="009E7574"/>
    <w:rPr>
      <w:color w:val="808080"/>
    </w:rPr>
  </w:style>
  <w:style w:type="paragraph" w:styleId="Encabezado">
    <w:name w:val="header"/>
    <w:basedOn w:val="Normal"/>
    <w:link w:val="EncabezadoCar"/>
    <w:uiPriority w:val="99"/>
    <w:unhideWhenUsed/>
    <w:rsid w:val="009E7574"/>
    <w:pPr>
      <w:tabs>
        <w:tab w:val="center" w:pos="4419"/>
        <w:tab w:val="right" w:pos="8838"/>
      </w:tabs>
    </w:pPr>
  </w:style>
  <w:style w:type="character" w:customStyle="1" w:styleId="EncabezadoCar">
    <w:name w:val="Encabezado Car"/>
    <w:basedOn w:val="Fuentedeprrafopredeter"/>
    <w:link w:val="Encabezado"/>
    <w:uiPriority w:val="99"/>
    <w:rsid w:val="009E7574"/>
    <w:rPr>
      <w:rFonts w:ascii="Times New Roman" w:eastAsia="Times New Roman" w:hAnsi="Times New Roman" w:cs="Times New Roman"/>
      <w:kern w:val="0"/>
      <w:sz w:val="24"/>
      <w:szCs w:val="20"/>
      <w:lang w:eastAsia="es-ES"/>
      <w14:ligatures w14:val="none"/>
    </w:rPr>
  </w:style>
  <w:style w:type="paragraph" w:styleId="Piedepgina">
    <w:name w:val="footer"/>
    <w:basedOn w:val="Normal"/>
    <w:link w:val="PiedepginaCar"/>
    <w:uiPriority w:val="99"/>
    <w:unhideWhenUsed/>
    <w:rsid w:val="009E7574"/>
    <w:pPr>
      <w:tabs>
        <w:tab w:val="center" w:pos="4419"/>
        <w:tab w:val="right" w:pos="8838"/>
      </w:tabs>
    </w:pPr>
  </w:style>
  <w:style w:type="character" w:customStyle="1" w:styleId="PiedepginaCar">
    <w:name w:val="Pie de página Car"/>
    <w:basedOn w:val="Fuentedeprrafopredeter"/>
    <w:link w:val="Piedepgina"/>
    <w:uiPriority w:val="99"/>
    <w:rsid w:val="009E7574"/>
    <w:rPr>
      <w:rFonts w:ascii="Times New Roman" w:eastAsia="Times New Roman" w:hAnsi="Times New Roman" w:cs="Times New Roman"/>
      <w:kern w:val="0"/>
      <w:sz w:val="24"/>
      <w:szCs w:val="20"/>
      <w:lang w:eastAsia="es-ES"/>
      <w14:ligatures w14:val="none"/>
    </w:rPr>
  </w:style>
  <w:style w:type="paragraph" w:styleId="NormalWeb">
    <w:name w:val="Normal (Web)"/>
    <w:basedOn w:val="Normal"/>
    <w:uiPriority w:val="99"/>
    <w:unhideWhenUsed/>
    <w:rsid w:val="005462C4"/>
    <w:pPr>
      <w:spacing w:before="100" w:beforeAutospacing="1" w:after="100" w:afterAutospacing="1"/>
    </w:pPr>
    <w:rPr>
      <w:rFonts w:ascii="Calibri" w:eastAsiaTheme="minorHAnsi" w:hAnsi="Calibri" w:cs="Calibri"/>
      <w:sz w:val="22"/>
      <w:szCs w:val="22"/>
      <w:lang w:eastAsia="es-CL"/>
    </w:rPr>
  </w:style>
  <w:style w:type="paragraph" w:styleId="TtuloTDC">
    <w:name w:val="TOC Heading"/>
    <w:basedOn w:val="Ttulo1"/>
    <w:next w:val="Normal"/>
    <w:uiPriority w:val="39"/>
    <w:unhideWhenUsed/>
    <w:qFormat/>
    <w:rsid w:val="006E249A"/>
    <w:pPr>
      <w:spacing w:before="240" w:after="0" w:line="259" w:lineRule="auto"/>
      <w:outlineLvl w:val="9"/>
    </w:pPr>
    <w:rPr>
      <w:sz w:val="32"/>
      <w:szCs w:val="32"/>
      <w:lang w:eastAsia="es-CL"/>
    </w:rPr>
  </w:style>
  <w:style w:type="paragraph" w:styleId="TDC1">
    <w:name w:val="toc 1"/>
    <w:basedOn w:val="Normal"/>
    <w:next w:val="Normal"/>
    <w:autoRedefine/>
    <w:uiPriority w:val="39"/>
    <w:unhideWhenUsed/>
    <w:rsid w:val="006E249A"/>
    <w:pPr>
      <w:spacing w:after="100"/>
    </w:pPr>
  </w:style>
  <w:style w:type="character" w:styleId="Hipervnculo">
    <w:name w:val="Hyperlink"/>
    <w:basedOn w:val="Fuentedeprrafopredeter"/>
    <w:uiPriority w:val="99"/>
    <w:unhideWhenUsed/>
    <w:rsid w:val="006E249A"/>
    <w:rPr>
      <w:color w:val="467886" w:themeColor="hyperlink"/>
      <w:u w:val="single"/>
    </w:rPr>
  </w:style>
  <w:style w:type="character" w:customStyle="1" w:styleId="Estilo1">
    <w:name w:val="Estilo1"/>
    <w:basedOn w:val="Fuentedeprrafopredeter"/>
    <w:uiPriority w:val="1"/>
    <w:rsid w:val="00416745"/>
    <w:rPr>
      <w:rFonts w:ascii="Calibri" w:hAnsi="Calibri"/>
      <w:b w:val="0"/>
      <w:i w:val="0"/>
      <w:sz w:val="20"/>
    </w:rPr>
  </w:style>
  <w:style w:type="character" w:styleId="Mencinsinresolver">
    <w:name w:val="Unresolved Mention"/>
    <w:basedOn w:val="Fuentedeprrafopredeter"/>
    <w:uiPriority w:val="99"/>
    <w:semiHidden/>
    <w:unhideWhenUsed/>
    <w:rsid w:val="00BA4E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9077317">
      <w:bodyDiv w:val="1"/>
      <w:marLeft w:val="0"/>
      <w:marRight w:val="0"/>
      <w:marTop w:val="0"/>
      <w:marBottom w:val="0"/>
      <w:divBdr>
        <w:top w:val="none" w:sz="0" w:space="0" w:color="auto"/>
        <w:left w:val="none" w:sz="0" w:space="0" w:color="auto"/>
        <w:bottom w:val="none" w:sz="0" w:space="0" w:color="auto"/>
        <w:right w:val="none" w:sz="0" w:space="0" w:color="auto"/>
      </w:divBdr>
    </w:div>
    <w:div w:id="256527721">
      <w:bodyDiv w:val="1"/>
      <w:marLeft w:val="0"/>
      <w:marRight w:val="0"/>
      <w:marTop w:val="0"/>
      <w:marBottom w:val="0"/>
      <w:divBdr>
        <w:top w:val="none" w:sz="0" w:space="0" w:color="auto"/>
        <w:left w:val="none" w:sz="0" w:space="0" w:color="auto"/>
        <w:bottom w:val="none" w:sz="0" w:space="0" w:color="auto"/>
        <w:right w:val="none" w:sz="0" w:space="0" w:color="auto"/>
      </w:divBdr>
      <w:divsChild>
        <w:div w:id="48384262">
          <w:marLeft w:val="0"/>
          <w:marRight w:val="0"/>
          <w:marTop w:val="0"/>
          <w:marBottom w:val="0"/>
          <w:divBdr>
            <w:top w:val="none" w:sz="0" w:space="0" w:color="auto"/>
            <w:left w:val="none" w:sz="0" w:space="0" w:color="auto"/>
            <w:bottom w:val="none" w:sz="0" w:space="0" w:color="auto"/>
            <w:right w:val="none" w:sz="0" w:space="0" w:color="auto"/>
          </w:divBdr>
          <w:divsChild>
            <w:div w:id="735739539">
              <w:marLeft w:val="0"/>
              <w:marRight w:val="0"/>
              <w:marTop w:val="0"/>
              <w:marBottom w:val="0"/>
              <w:divBdr>
                <w:top w:val="none" w:sz="0" w:space="0" w:color="auto"/>
                <w:left w:val="none" w:sz="0" w:space="0" w:color="auto"/>
                <w:bottom w:val="none" w:sz="0" w:space="0" w:color="auto"/>
                <w:right w:val="none" w:sz="0" w:space="0" w:color="auto"/>
              </w:divBdr>
            </w:div>
          </w:divsChild>
        </w:div>
        <w:div w:id="92626434">
          <w:marLeft w:val="0"/>
          <w:marRight w:val="0"/>
          <w:marTop w:val="0"/>
          <w:marBottom w:val="0"/>
          <w:divBdr>
            <w:top w:val="none" w:sz="0" w:space="0" w:color="auto"/>
            <w:left w:val="none" w:sz="0" w:space="0" w:color="auto"/>
            <w:bottom w:val="none" w:sz="0" w:space="0" w:color="auto"/>
            <w:right w:val="none" w:sz="0" w:space="0" w:color="auto"/>
          </w:divBdr>
          <w:divsChild>
            <w:div w:id="1227060873">
              <w:marLeft w:val="0"/>
              <w:marRight w:val="0"/>
              <w:marTop w:val="0"/>
              <w:marBottom w:val="0"/>
              <w:divBdr>
                <w:top w:val="none" w:sz="0" w:space="0" w:color="auto"/>
                <w:left w:val="none" w:sz="0" w:space="0" w:color="auto"/>
                <w:bottom w:val="none" w:sz="0" w:space="0" w:color="auto"/>
                <w:right w:val="none" w:sz="0" w:space="0" w:color="auto"/>
              </w:divBdr>
            </w:div>
          </w:divsChild>
        </w:div>
        <w:div w:id="196891181">
          <w:marLeft w:val="0"/>
          <w:marRight w:val="0"/>
          <w:marTop w:val="0"/>
          <w:marBottom w:val="0"/>
          <w:divBdr>
            <w:top w:val="none" w:sz="0" w:space="0" w:color="auto"/>
            <w:left w:val="none" w:sz="0" w:space="0" w:color="auto"/>
            <w:bottom w:val="none" w:sz="0" w:space="0" w:color="auto"/>
            <w:right w:val="none" w:sz="0" w:space="0" w:color="auto"/>
          </w:divBdr>
          <w:divsChild>
            <w:div w:id="588277821">
              <w:marLeft w:val="0"/>
              <w:marRight w:val="0"/>
              <w:marTop w:val="0"/>
              <w:marBottom w:val="0"/>
              <w:divBdr>
                <w:top w:val="none" w:sz="0" w:space="0" w:color="auto"/>
                <w:left w:val="none" w:sz="0" w:space="0" w:color="auto"/>
                <w:bottom w:val="none" w:sz="0" w:space="0" w:color="auto"/>
                <w:right w:val="none" w:sz="0" w:space="0" w:color="auto"/>
              </w:divBdr>
            </w:div>
          </w:divsChild>
        </w:div>
        <w:div w:id="279606466">
          <w:marLeft w:val="0"/>
          <w:marRight w:val="0"/>
          <w:marTop w:val="0"/>
          <w:marBottom w:val="0"/>
          <w:divBdr>
            <w:top w:val="none" w:sz="0" w:space="0" w:color="auto"/>
            <w:left w:val="none" w:sz="0" w:space="0" w:color="auto"/>
            <w:bottom w:val="none" w:sz="0" w:space="0" w:color="auto"/>
            <w:right w:val="none" w:sz="0" w:space="0" w:color="auto"/>
          </w:divBdr>
          <w:divsChild>
            <w:div w:id="675153250">
              <w:marLeft w:val="0"/>
              <w:marRight w:val="0"/>
              <w:marTop w:val="0"/>
              <w:marBottom w:val="0"/>
              <w:divBdr>
                <w:top w:val="none" w:sz="0" w:space="0" w:color="auto"/>
                <w:left w:val="none" w:sz="0" w:space="0" w:color="auto"/>
                <w:bottom w:val="none" w:sz="0" w:space="0" w:color="auto"/>
                <w:right w:val="none" w:sz="0" w:space="0" w:color="auto"/>
              </w:divBdr>
            </w:div>
          </w:divsChild>
        </w:div>
        <w:div w:id="311106708">
          <w:marLeft w:val="0"/>
          <w:marRight w:val="0"/>
          <w:marTop w:val="0"/>
          <w:marBottom w:val="0"/>
          <w:divBdr>
            <w:top w:val="none" w:sz="0" w:space="0" w:color="auto"/>
            <w:left w:val="none" w:sz="0" w:space="0" w:color="auto"/>
            <w:bottom w:val="none" w:sz="0" w:space="0" w:color="auto"/>
            <w:right w:val="none" w:sz="0" w:space="0" w:color="auto"/>
          </w:divBdr>
          <w:divsChild>
            <w:div w:id="102850617">
              <w:marLeft w:val="0"/>
              <w:marRight w:val="0"/>
              <w:marTop w:val="0"/>
              <w:marBottom w:val="0"/>
              <w:divBdr>
                <w:top w:val="none" w:sz="0" w:space="0" w:color="auto"/>
                <w:left w:val="none" w:sz="0" w:space="0" w:color="auto"/>
                <w:bottom w:val="none" w:sz="0" w:space="0" w:color="auto"/>
                <w:right w:val="none" w:sz="0" w:space="0" w:color="auto"/>
              </w:divBdr>
            </w:div>
          </w:divsChild>
        </w:div>
        <w:div w:id="325981043">
          <w:marLeft w:val="0"/>
          <w:marRight w:val="0"/>
          <w:marTop w:val="0"/>
          <w:marBottom w:val="0"/>
          <w:divBdr>
            <w:top w:val="none" w:sz="0" w:space="0" w:color="auto"/>
            <w:left w:val="none" w:sz="0" w:space="0" w:color="auto"/>
            <w:bottom w:val="none" w:sz="0" w:space="0" w:color="auto"/>
            <w:right w:val="none" w:sz="0" w:space="0" w:color="auto"/>
          </w:divBdr>
          <w:divsChild>
            <w:div w:id="499125226">
              <w:marLeft w:val="0"/>
              <w:marRight w:val="0"/>
              <w:marTop w:val="0"/>
              <w:marBottom w:val="0"/>
              <w:divBdr>
                <w:top w:val="none" w:sz="0" w:space="0" w:color="auto"/>
                <w:left w:val="none" w:sz="0" w:space="0" w:color="auto"/>
                <w:bottom w:val="none" w:sz="0" w:space="0" w:color="auto"/>
                <w:right w:val="none" w:sz="0" w:space="0" w:color="auto"/>
              </w:divBdr>
            </w:div>
          </w:divsChild>
        </w:div>
        <w:div w:id="328945428">
          <w:marLeft w:val="0"/>
          <w:marRight w:val="0"/>
          <w:marTop w:val="0"/>
          <w:marBottom w:val="0"/>
          <w:divBdr>
            <w:top w:val="none" w:sz="0" w:space="0" w:color="auto"/>
            <w:left w:val="none" w:sz="0" w:space="0" w:color="auto"/>
            <w:bottom w:val="none" w:sz="0" w:space="0" w:color="auto"/>
            <w:right w:val="none" w:sz="0" w:space="0" w:color="auto"/>
          </w:divBdr>
          <w:divsChild>
            <w:div w:id="2039311895">
              <w:marLeft w:val="0"/>
              <w:marRight w:val="0"/>
              <w:marTop w:val="0"/>
              <w:marBottom w:val="0"/>
              <w:divBdr>
                <w:top w:val="none" w:sz="0" w:space="0" w:color="auto"/>
                <w:left w:val="none" w:sz="0" w:space="0" w:color="auto"/>
                <w:bottom w:val="none" w:sz="0" w:space="0" w:color="auto"/>
                <w:right w:val="none" w:sz="0" w:space="0" w:color="auto"/>
              </w:divBdr>
            </w:div>
          </w:divsChild>
        </w:div>
        <w:div w:id="455023889">
          <w:marLeft w:val="0"/>
          <w:marRight w:val="0"/>
          <w:marTop w:val="0"/>
          <w:marBottom w:val="0"/>
          <w:divBdr>
            <w:top w:val="none" w:sz="0" w:space="0" w:color="auto"/>
            <w:left w:val="none" w:sz="0" w:space="0" w:color="auto"/>
            <w:bottom w:val="none" w:sz="0" w:space="0" w:color="auto"/>
            <w:right w:val="none" w:sz="0" w:space="0" w:color="auto"/>
          </w:divBdr>
          <w:divsChild>
            <w:div w:id="1928146201">
              <w:marLeft w:val="0"/>
              <w:marRight w:val="0"/>
              <w:marTop w:val="0"/>
              <w:marBottom w:val="0"/>
              <w:divBdr>
                <w:top w:val="none" w:sz="0" w:space="0" w:color="auto"/>
                <w:left w:val="none" w:sz="0" w:space="0" w:color="auto"/>
                <w:bottom w:val="none" w:sz="0" w:space="0" w:color="auto"/>
                <w:right w:val="none" w:sz="0" w:space="0" w:color="auto"/>
              </w:divBdr>
            </w:div>
          </w:divsChild>
        </w:div>
        <w:div w:id="458688640">
          <w:marLeft w:val="0"/>
          <w:marRight w:val="0"/>
          <w:marTop w:val="0"/>
          <w:marBottom w:val="0"/>
          <w:divBdr>
            <w:top w:val="none" w:sz="0" w:space="0" w:color="auto"/>
            <w:left w:val="none" w:sz="0" w:space="0" w:color="auto"/>
            <w:bottom w:val="none" w:sz="0" w:space="0" w:color="auto"/>
            <w:right w:val="none" w:sz="0" w:space="0" w:color="auto"/>
          </w:divBdr>
          <w:divsChild>
            <w:div w:id="602422347">
              <w:marLeft w:val="0"/>
              <w:marRight w:val="0"/>
              <w:marTop w:val="0"/>
              <w:marBottom w:val="0"/>
              <w:divBdr>
                <w:top w:val="none" w:sz="0" w:space="0" w:color="auto"/>
                <w:left w:val="none" w:sz="0" w:space="0" w:color="auto"/>
                <w:bottom w:val="none" w:sz="0" w:space="0" w:color="auto"/>
                <w:right w:val="none" w:sz="0" w:space="0" w:color="auto"/>
              </w:divBdr>
            </w:div>
          </w:divsChild>
        </w:div>
        <w:div w:id="518466081">
          <w:marLeft w:val="0"/>
          <w:marRight w:val="0"/>
          <w:marTop w:val="0"/>
          <w:marBottom w:val="0"/>
          <w:divBdr>
            <w:top w:val="none" w:sz="0" w:space="0" w:color="auto"/>
            <w:left w:val="none" w:sz="0" w:space="0" w:color="auto"/>
            <w:bottom w:val="none" w:sz="0" w:space="0" w:color="auto"/>
            <w:right w:val="none" w:sz="0" w:space="0" w:color="auto"/>
          </w:divBdr>
          <w:divsChild>
            <w:div w:id="920800602">
              <w:marLeft w:val="0"/>
              <w:marRight w:val="0"/>
              <w:marTop w:val="0"/>
              <w:marBottom w:val="0"/>
              <w:divBdr>
                <w:top w:val="none" w:sz="0" w:space="0" w:color="auto"/>
                <w:left w:val="none" w:sz="0" w:space="0" w:color="auto"/>
                <w:bottom w:val="none" w:sz="0" w:space="0" w:color="auto"/>
                <w:right w:val="none" w:sz="0" w:space="0" w:color="auto"/>
              </w:divBdr>
            </w:div>
          </w:divsChild>
        </w:div>
        <w:div w:id="543294242">
          <w:marLeft w:val="0"/>
          <w:marRight w:val="0"/>
          <w:marTop w:val="0"/>
          <w:marBottom w:val="0"/>
          <w:divBdr>
            <w:top w:val="none" w:sz="0" w:space="0" w:color="auto"/>
            <w:left w:val="none" w:sz="0" w:space="0" w:color="auto"/>
            <w:bottom w:val="none" w:sz="0" w:space="0" w:color="auto"/>
            <w:right w:val="none" w:sz="0" w:space="0" w:color="auto"/>
          </w:divBdr>
          <w:divsChild>
            <w:div w:id="652416486">
              <w:marLeft w:val="0"/>
              <w:marRight w:val="0"/>
              <w:marTop w:val="0"/>
              <w:marBottom w:val="0"/>
              <w:divBdr>
                <w:top w:val="none" w:sz="0" w:space="0" w:color="auto"/>
                <w:left w:val="none" w:sz="0" w:space="0" w:color="auto"/>
                <w:bottom w:val="none" w:sz="0" w:space="0" w:color="auto"/>
                <w:right w:val="none" w:sz="0" w:space="0" w:color="auto"/>
              </w:divBdr>
            </w:div>
          </w:divsChild>
        </w:div>
        <w:div w:id="613632031">
          <w:marLeft w:val="0"/>
          <w:marRight w:val="0"/>
          <w:marTop w:val="0"/>
          <w:marBottom w:val="0"/>
          <w:divBdr>
            <w:top w:val="none" w:sz="0" w:space="0" w:color="auto"/>
            <w:left w:val="none" w:sz="0" w:space="0" w:color="auto"/>
            <w:bottom w:val="none" w:sz="0" w:space="0" w:color="auto"/>
            <w:right w:val="none" w:sz="0" w:space="0" w:color="auto"/>
          </w:divBdr>
          <w:divsChild>
            <w:div w:id="676344189">
              <w:marLeft w:val="0"/>
              <w:marRight w:val="0"/>
              <w:marTop w:val="0"/>
              <w:marBottom w:val="0"/>
              <w:divBdr>
                <w:top w:val="none" w:sz="0" w:space="0" w:color="auto"/>
                <w:left w:val="none" w:sz="0" w:space="0" w:color="auto"/>
                <w:bottom w:val="none" w:sz="0" w:space="0" w:color="auto"/>
                <w:right w:val="none" w:sz="0" w:space="0" w:color="auto"/>
              </w:divBdr>
            </w:div>
          </w:divsChild>
        </w:div>
        <w:div w:id="675810232">
          <w:marLeft w:val="0"/>
          <w:marRight w:val="0"/>
          <w:marTop w:val="0"/>
          <w:marBottom w:val="0"/>
          <w:divBdr>
            <w:top w:val="none" w:sz="0" w:space="0" w:color="auto"/>
            <w:left w:val="none" w:sz="0" w:space="0" w:color="auto"/>
            <w:bottom w:val="none" w:sz="0" w:space="0" w:color="auto"/>
            <w:right w:val="none" w:sz="0" w:space="0" w:color="auto"/>
          </w:divBdr>
          <w:divsChild>
            <w:div w:id="1473211674">
              <w:marLeft w:val="0"/>
              <w:marRight w:val="0"/>
              <w:marTop w:val="0"/>
              <w:marBottom w:val="0"/>
              <w:divBdr>
                <w:top w:val="none" w:sz="0" w:space="0" w:color="auto"/>
                <w:left w:val="none" w:sz="0" w:space="0" w:color="auto"/>
                <w:bottom w:val="none" w:sz="0" w:space="0" w:color="auto"/>
                <w:right w:val="none" w:sz="0" w:space="0" w:color="auto"/>
              </w:divBdr>
            </w:div>
          </w:divsChild>
        </w:div>
        <w:div w:id="683750810">
          <w:marLeft w:val="0"/>
          <w:marRight w:val="0"/>
          <w:marTop w:val="0"/>
          <w:marBottom w:val="0"/>
          <w:divBdr>
            <w:top w:val="none" w:sz="0" w:space="0" w:color="auto"/>
            <w:left w:val="none" w:sz="0" w:space="0" w:color="auto"/>
            <w:bottom w:val="none" w:sz="0" w:space="0" w:color="auto"/>
            <w:right w:val="none" w:sz="0" w:space="0" w:color="auto"/>
          </w:divBdr>
          <w:divsChild>
            <w:div w:id="1169054133">
              <w:marLeft w:val="0"/>
              <w:marRight w:val="0"/>
              <w:marTop w:val="0"/>
              <w:marBottom w:val="0"/>
              <w:divBdr>
                <w:top w:val="none" w:sz="0" w:space="0" w:color="auto"/>
                <w:left w:val="none" w:sz="0" w:space="0" w:color="auto"/>
                <w:bottom w:val="none" w:sz="0" w:space="0" w:color="auto"/>
                <w:right w:val="none" w:sz="0" w:space="0" w:color="auto"/>
              </w:divBdr>
            </w:div>
          </w:divsChild>
        </w:div>
        <w:div w:id="819032751">
          <w:marLeft w:val="0"/>
          <w:marRight w:val="0"/>
          <w:marTop w:val="0"/>
          <w:marBottom w:val="0"/>
          <w:divBdr>
            <w:top w:val="none" w:sz="0" w:space="0" w:color="auto"/>
            <w:left w:val="none" w:sz="0" w:space="0" w:color="auto"/>
            <w:bottom w:val="none" w:sz="0" w:space="0" w:color="auto"/>
            <w:right w:val="none" w:sz="0" w:space="0" w:color="auto"/>
          </w:divBdr>
          <w:divsChild>
            <w:div w:id="1180241325">
              <w:marLeft w:val="0"/>
              <w:marRight w:val="0"/>
              <w:marTop w:val="0"/>
              <w:marBottom w:val="0"/>
              <w:divBdr>
                <w:top w:val="none" w:sz="0" w:space="0" w:color="auto"/>
                <w:left w:val="none" w:sz="0" w:space="0" w:color="auto"/>
                <w:bottom w:val="none" w:sz="0" w:space="0" w:color="auto"/>
                <w:right w:val="none" w:sz="0" w:space="0" w:color="auto"/>
              </w:divBdr>
            </w:div>
          </w:divsChild>
        </w:div>
        <w:div w:id="947742070">
          <w:marLeft w:val="0"/>
          <w:marRight w:val="0"/>
          <w:marTop w:val="0"/>
          <w:marBottom w:val="0"/>
          <w:divBdr>
            <w:top w:val="none" w:sz="0" w:space="0" w:color="auto"/>
            <w:left w:val="none" w:sz="0" w:space="0" w:color="auto"/>
            <w:bottom w:val="none" w:sz="0" w:space="0" w:color="auto"/>
            <w:right w:val="none" w:sz="0" w:space="0" w:color="auto"/>
          </w:divBdr>
          <w:divsChild>
            <w:div w:id="2124375222">
              <w:marLeft w:val="0"/>
              <w:marRight w:val="0"/>
              <w:marTop w:val="0"/>
              <w:marBottom w:val="0"/>
              <w:divBdr>
                <w:top w:val="none" w:sz="0" w:space="0" w:color="auto"/>
                <w:left w:val="none" w:sz="0" w:space="0" w:color="auto"/>
                <w:bottom w:val="none" w:sz="0" w:space="0" w:color="auto"/>
                <w:right w:val="none" w:sz="0" w:space="0" w:color="auto"/>
              </w:divBdr>
            </w:div>
          </w:divsChild>
        </w:div>
        <w:div w:id="998801214">
          <w:marLeft w:val="0"/>
          <w:marRight w:val="0"/>
          <w:marTop w:val="0"/>
          <w:marBottom w:val="0"/>
          <w:divBdr>
            <w:top w:val="none" w:sz="0" w:space="0" w:color="auto"/>
            <w:left w:val="none" w:sz="0" w:space="0" w:color="auto"/>
            <w:bottom w:val="none" w:sz="0" w:space="0" w:color="auto"/>
            <w:right w:val="none" w:sz="0" w:space="0" w:color="auto"/>
          </w:divBdr>
          <w:divsChild>
            <w:div w:id="1364598868">
              <w:marLeft w:val="0"/>
              <w:marRight w:val="0"/>
              <w:marTop w:val="0"/>
              <w:marBottom w:val="0"/>
              <w:divBdr>
                <w:top w:val="none" w:sz="0" w:space="0" w:color="auto"/>
                <w:left w:val="none" w:sz="0" w:space="0" w:color="auto"/>
                <w:bottom w:val="none" w:sz="0" w:space="0" w:color="auto"/>
                <w:right w:val="none" w:sz="0" w:space="0" w:color="auto"/>
              </w:divBdr>
            </w:div>
          </w:divsChild>
        </w:div>
        <w:div w:id="1201671731">
          <w:marLeft w:val="0"/>
          <w:marRight w:val="0"/>
          <w:marTop w:val="0"/>
          <w:marBottom w:val="0"/>
          <w:divBdr>
            <w:top w:val="none" w:sz="0" w:space="0" w:color="auto"/>
            <w:left w:val="none" w:sz="0" w:space="0" w:color="auto"/>
            <w:bottom w:val="none" w:sz="0" w:space="0" w:color="auto"/>
            <w:right w:val="none" w:sz="0" w:space="0" w:color="auto"/>
          </w:divBdr>
          <w:divsChild>
            <w:div w:id="771635015">
              <w:marLeft w:val="0"/>
              <w:marRight w:val="0"/>
              <w:marTop w:val="0"/>
              <w:marBottom w:val="0"/>
              <w:divBdr>
                <w:top w:val="none" w:sz="0" w:space="0" w:color="auto"/>
                <w:left w:val="none" w:sz="0" w:space="0" w:color="auto"/>
                <w:bottom w:val="none" w:sz="0" w:space="0" w:color="auto"/>
                <w:right w:val="none" w:sz="0" w:space="0" w:color="auto"/>
              </w:divBdr>
            </w:div>
          </w:divsChild>
        </w:div>
        <w:div w:id="1394162095">
          <w:marLeft w:val="0"/>
          <w:marRight w:val="0"/>
          <w:marTop w:val="0"/>
          <w:marBottom w:val="0"/>
          <w:divBdr>
            <w:top w:val="none" w:sz="0" w:space="0" w:color="auto"/>
            <w:left w:val="none" w:sz="0" w:space="0" w:color="auto"/>
            <w:bottom w:val="none" w:sz="0" w:space="0" w:color="auto"/>
            <w:right w:val="none" w:sz="0" w:space="0" w:color="auto"/>
          </w:divBdr>
          <w:divsChild>
            <w:div w:id="1852527834">
              <w:marLeft w:val="0"/>
              <w:marRight w:val="0"/>
              <w:marTop w:val="0"/>
              <w:marBottom w:val="0"/>
              <w:divBdr>
                <w:top w:val="none" w:sz="0" w:space="0" w:color="auto"/>
                <w:left w:val="none" w:sz="0" w:space="0" w:color="auto"/>
                <w:bottom w:val="none" w:sz="0" w:space="0" w:color="auto"/>
                <w:right w:val="none" w:sz="0" w:space="0" w:color="auto"/>
              </w:divBdr>
            </w:div>
          </w:divsChild>
        </w:div>
        <w:div w:id="1399093304">
          <w:marLeft w:val="0"/>
          <w:marRight w:val="0"/>
          <w:marTop w:val="0"/>
          <w:marBottom w:val="0"/>
          <w:divBdr>
            <w:top w:val="none" w:sz="0" w:space="0" w:color="auto"/>
            <w:left w:val="none" w:sz="0" w:space="0" w:color="auto"/>
            <w:bottom w:val="none" w:sz="0" w:space="0" w:color="auto"/>
            <w:right w:val="none" w:sz="0" w:space="0" w:color="auto"/>
          </w:divBdr>
          <w:divsChild>
            <w:div w:id="1101604498">
              <w:marLeft w:val="0"/>
              <w:marRight w:val="0"/>
              <w:marTop w:val="0"/>
              <w:marBottom w:val="0"/>
              <w:divBdr>
                <w:top w:val="none" w:sz="0" w:space="0" w:color="auto"/>
                <w:left w:val="none" w:sz="0" w:space="0" w:color="auto"/>
                <w:bottom w:val="none" w:sz="0" w:space="0" w:color="auto"/>
                <w:right w:val="none" w:sz="0" w:space="0" w:color="auto"/>
              </w:divBdr>
            </w:div>
          </w:divsChild>
        </w:div>
        <w:div w:id="1685395720">
          <w:marLeft w:val="0"/>
          <w:marRight w:val="0"/>
          <w:marTop w:val="0"/>
          <w:marBottom w:val="0"/>
          <w:divBdr>
            <w:top w:val="none" w:sz="0" w:space="0" w:color="auto"/>
            <w:left w:val="none" w:sz="0" w:space="0" w:color="auto"/>
            <w:bottom w:val="none" w:sz="0" w:space="0" w:color="auto"/>
            <w:right w:val="none" w:sz="0" w:space="0" w:color="auto"/>
          </w:divBdr>
          <w:divsChild>
            <w:div w:id="929585484">
              <w:marLeft w:val="0"/>
              <w:marRight w:val="0"/>
              <w:marTop w:val="0"/>
              <w:marBottom w:val="0"/>
              <w:divBdr>
                <w:top w:val="none" w:sz="0" w:space="0" w:color="auto"/>
                <w:left w:val="none" w:sz="0" w:space="0" w:color="auto"/>
                <w:bottom w:val="none" w:sz="0" w:space="0" w:color="auto"/>
                <w:right w:val="none" w:sz="0" w:space="0" w:color="auto"/>
              </w:divBdr>
            </w:div>
          </w:divsChild>
        </w:div>
        <w:div w:id="1784495303">
          <w:marLeft w:val="0"/>
          <w:marRight w:val="0"/>
          <w:marTop w:val="0"/>
          <w:marBottom w:val="0"/>
          <w:divBdr>
            <w:top w:val="none" w:sz="0" w:space="0" w:color="auto"/>
            <w:left w:val="none" w:sz="0" w:space="0" w:color="auto"/>
            <w:bottom w:val="none" w:sz="0" w:space="0" w:color="auto"/>
            <w:right w:val="none" w:sz="0" w:space="0" w:color="auto"/>
          </w:divBdr>
          <w:divsChild>
            <w:div w:id="19478768">
              <w:marLeft w:val="0"/>
              <w:marRight w:val="0"/>
              <w:marTop w:val="0"/>
              <w:marBottom w:val="0"/>
              <w:divBdr>
                <w:top w:val="none" w:sz="0" w:space="0" w:color="auto"/>
                <w:left w:val="none" w:sz="0" w:space="0" w:color="auto"/>
                <w:bottom w:val="none" w:sz="0" w:space="0" w:color="auto"/>
                <w:right w:val="none" w:sz="0" w:space="0" w:color="auto"/>
              </w:divBdr>
            </w:div>
          </w:divsChild>
        </w:div>
        <w:div w:id="1877304802">
          <w:marLeft w:val="0"/>
          <w:marRight w:val="0"/>
          <w:marTop w:val="0"/>
          <w:marBottom w:val="0"/>
          <w:divBdr>
            <w:top w:val="none" w:sz="0" w:space="0" w:color="auto"/>
            <w:left w:val="none" w:sz="0" w:space="0" w:color="auto"/>
            <w:bottom w:val="none" w:sz="0" w:space="0" w:color="auto"/>
            <w:right w:val="none" w:sz="0" w:space="0" w:color="auto"/>
          </w:divBdr>
          <w:divsChild>
            <w:div w:id="1676348676">
              <w:marLeft w:val="0"/>
              <w:marRight w:val="0"/>
              <w:marTop w:val="0"/>
              <w:marBottom w:val="0"/>
              <w:divBdr>
                <w:top w:val="none" w:sz="0" w:space="0" w:color="auto"/>
                <w:left w:val="none" w:sz="0" w:space="0" w:color="auto"/>
                <w:bottom w:val="none" w:sz="0" w:space="0" w:color="auto"/>
                <w:right w:val="none" w:sz="0" w:space="0" w:color="auto"/>
              </w:divBdr>
            </w:div>
          </w:divsChild>
        </w:div>
        <w:div w:id="1925529600">
          <w:marLeft w:val="0"/>
          <w:marRight w:val="0"/>
          <w:marTop w:val="0"/>
          <w:marBottom w:val="0"/>
          <w:divBdr>
            <w:top w:val="none" w:sz="0" w:space="0" w:color="auto"/>
            <w:left w:val="none" w:sz="0" w:space="0" w:color="auto"/>
            <w:bottom w:val="none" w:sz="0" w:space="0" w:color="auto"/>
            <w:right w:val="none" w:sz="0" w:space="0" w:color="auto"/>
          </w:divBdr>
          <w:divsChild>
            <w:div w:id="425201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6525500">
      <w:bodyDiv w:val="1"/>
      <w:marLeft w:val="0"/>
      <w:marRight w:val="0"/>
      <w:marTop w:val="0"/>
      <w:marBottom w:val="0"/>
      <w:divBdr>
        <w:top w:val="none" w:sz="0" w:space="0" w:color="auto"/>
        <w:left w:val="none" w:sz="0" w:space="0" w:color="auto"/>
        <w:bottom w:val="none" w:sz="0" w:space="0" w:color="auto"/>
        <w:right w:val="none" w:sz="0" w:space="0" w:color="auto"/>
      </w:divBdr>
    </w:div>
    <w:div w:id="386875726">
      <w:bodyDiv w:val="1"/>
      <w:marLeft w:val="0"/>
      <w:marRight w:val="0"/>
      <w:marTop w:val="0"/>
      <w:marBottom w:val="0"/>
      <w:divBdr>
        <w:top w:val="none" w:sz="0" w:space="0" w:color="auto"/>
        <w:left w:val="none" w:sz="0" w:space="0" w:color="auto"/>
        <w:bottom w:val="none" w:sz="0" w:space="0" w:color="auto"/>
        <w:right w:val="none" w:sz="0" w:space="0" w:color="auto"/>
      </w:divBdr>
      <w:divsChild>
        <w:div w:id="19674745">
          <w:marLeft w:val="0"/>
          <w:marRight w:val="0"/>
          <w:marTop w:val="0"/>
          <w:marBottom w:val="0"/>
          <w:divBdr>
            <w:top w:val="none" w:sz="0" w:space="0" w:color="auto"/>
            <w:left w:val="none" w:sz="0" w:space="0" w:color="auto"/>
            <w:bottom w:val="none" w:sz="0" w:space="0" w:color="auto"/>
            <w:right w:val="none" w:sz="0" w:space="0" w:color="auto"/>
          </w:divBdr>
          <w:divsChild>
            <w:div w:id="845359737">
              <w:marLeft w:val="0"/>
              <w:marRight w:val="0"/>
              <w:marTop w:val="0"/>
              <w:marBottom w:val="0"/>
              <w:divBdr>
                <w:top w:val="none" w:sz="0" w:space="0" w:color="auto"/>
                <w:left w:val="none" w:sz="0" w:space="0" w:color="auto"/>
                <w:bottom w:val="none" w:sz="0" w:space="0" w:color="auto"/>
                <w:right w:val="none" w:sz="0" w:space="0" w:color="auto"/>
              </w:divBdr>
            </w:div>
          </w:divsChild>
        </w:div>
        <w:div w:id="75782924">
          <w:marLeft w:val="0"/>
          <w:marRight w:val="0"/>
          <w:marTop w:val="0"/>
          <w:marBottom w:val="0"/>
          <w:divBdr>
            <w:top w:val="none" w:sz="0" w:space="0" w:color="auto"/>
            <w:left w:val="none" w:sz="0" w:space="0" w:color="auto"/>
            <w:bottom w:val="none" w:sz="0" w:space="0" w:color="auto"/>
            <w:right w:val="none" w:sz="0" w:space="0" w:color="auto"/>
          </w:divBdr>
          <w:divsChild>
            <w:div w:id="1054695257">
              <w:marLeft w:val="0"/>
              <w:marRight w:val="0"/>
              <w:marTop w:val="0"/>
              <w:marBottom w:val="0"/>
              <w:divBdr>
                <w:top w:val="none" w:sz="0" w:space="0" w:color="auto"/>
                <w:left w:val="none" w:sz="0" w:space="0" w:color="auto"/>
                <w:bottom w:val="none" w:sz="0" w:space="0" w:color="auto"/>
                <w:right w:val="none" w:sz="0" w:space="0" w:color="auto"/>
              </w:divBdr>
            </w:div>
          </w:divsChild>
        </w:div>
        <w:div w:id="88552372">
          <w:marLeft w:val="0"/>
          <w:marRight w:val="0"/>
          <w:marTop w:val="0"/>
          <w:marBottom w:val="0"/>
          <w:divBdr>
            <w:top w:val="none" w:sz="0" w:space="0" w:color="auto"/>
            <w:left w:val="none" w:sz="0" w:space="0" w:color="auto"/>
            <w:bottom w:val="none" w:sz="0" w:space="0" w:color="auto"/>
            <w:right w:val="none" w:sz="0" w:space="0" w:color="auto"/>
          </w:divBdr>
          <w:divsChild>
            <w:div w:id="1774208839">
              <w:marLeft w:val="0"/>
              <w:marRight w:val="0"/>
              <w:marTop w:val="0"/>
              <w:marBottom w:val="0"/>
              <w:divBdr>
                <w:top w:val="none" w:sz="0" w:space="0" w:color="auto"/>
                <w:left w:val="none" w:sz="0" w:space="0" w:color="auto"/>
                <w:bottom w:val="none" w:sz="0" w:space="0" w:color="auto"/>
                <w:right w:val="none" w:sz="0" w:space="0" w:color="auto"/>
              </w:divBdr>
            </w:div>
          </w:divsChild>
        </w:div>
        <w:div w:id="193808526">
          <w:marLeft w:val="0"/>
          <w:marRight w:val="0"/>
          <w:marTop w:val="0"/>
          <w:marBottom w:val="0"/>
          <w:divBdr>
            <w:top w:val="none" w:sz="0" w:space="0" w:color="auto"/>
            <w:left w:val="none" w:sz="0" w:space="0" w:color="auto"/>
            <w:bottom w:val="none" w:sz="0" w:space="0" w:color="auto"/>
            <w:right w:val="none" w:sz="0" w:space="0" w:color="auto"/>
          </w:divBdr>
          <w:divsChild>
            <w:div w:id="371224324">
              <w:marLeft w:val="0"/>
              <w:marRight w:val="0"/>
              <w:marTop w:val="0"/>
              <w:marBottom w:val="0"/>
              <w:divBdr>
                <w:top w:val="none" w:sz="0" w:space="0" w:color="auto"/>
                <w:left w:val="none" w:sz="0" w:space="0" w:color="auto"/>
                <w:bottom w:val="none" w:sz="0" w:space="0" w:color="auto"/>
                <w:right w:val="none" w:sz="0" w:space="0" w:color="auto"/>
              </w:divBdr>
            </w:div>
          </w:divsChild>
        </w:div>
        <w:div w:id="291207797">
          <w:marLeft w:val="0"/>
          <w:marRight w:val="0"/>
          <w:marTop w:val="0"/>
          <w:marBottom w:val="0"/>
          <w:divBdr>
            <w:top w:val="none" w:sz="0" w:space="0" w:color="auto"/>
            <w:left w:val="none" w:sz="0" w:space="0" w:color="auto"/>
            <w:bottom w:val="none" w:sz="0" w:space="0" w:color="auto"/>
            <w:right w:val="none" w:sz="0" w:space="0" w:color="auto"/>
          </w:divBdr>
          <w:divsChild>
            <w:div w:id="36511139">
              <w:marLeft w:val="0"/>
              <w:marRight w:val="0"/>
              <w:marTop w:val="0"/>
              <w:marBottom w:val="0"/>
              <w:divBdr>
                <w:top w:val="none" w:sz="0" w:space="0" w:color="auto"/>
                <w:left w:val="none" w:sz="0" w:space="0" w:color="auto"/>
                <w:bottom w:val="none" w:sz="0" w:space="0" w:color="auto"/>
                <w:right w:val="none" w:sz="0" w:space="0" w:color="auto"/>
              </w:divBdr>
            </w:div>
          </w:divsChild>
        </w:div>
        <w:div w:id="364524409">
          <w:marLeft w:val="0"/>
          <w:marRight w:val="0"/>
          <w:marTop w:val="0"/>
          <w:marBottom w:val="0"/>
          <w:divBdr>
            <w:top w:val="none" w:sz="0" w:space="0" w:color="auto"/>
            <w:left w:val="none" w:sz="0" w:space="0" w:color="auto"/>
            <w:bottom w:val="none" w:sz="0" w:space="0" w:color="auto"/>
            <w:right w:val="none" w:sz="0" w:space="0" w:color="auto"/>
          </w:divBdr>
          <w:divsChild>
            <w:div w:id="2090686631">
              <w:marLeft w:val="0"/>
              <w:marRight w:val="0"/>
              <w:marTop w:val="0"/>
              <w:marBottom w:val="0"/>
              <w:divBdr>
                <w:top w:val="none" w:sz="0" w:space="0" w:color="auto"/>
                <w:left w:val="none" w:sz="0" w:space="0" w:color="auto"/>
                <w:bottom w:val="none" w:sz="0" w:space="0" w:color="auto"/>
                <w:right w:val="none" w:sz="0" w:space="0" w:color="auto"/>
              </w:divBdr>
            </w:div>
          </w:divsChild>
        </w:div>
        <w:div w:id="365495351">
          <w:marLeft w:val="0"/>
          <w:marRight w:val="0"/>
          <w:marTop w:val="0"/>
          <w:marBottom w:val="0"/>
          <w:divBdr>
            <w:top w:val="none" w:sz="0" w:space="0" w:color="auto"/>
            <w:left w:val="none" w:sz="0" w:space="0" w:color="auto"/>
            <w:bottom w:val="none" w:sz="0" w:space="0" w:color="auto"/>
            <w:right w:val="none" w:sz="0" w:space="0" w:color="auto"/>
          </w:divBdr>
          <w:divsChild>
            <w:div w:id="1827239111">
              <w:marLeft w:val="0"/>
              <w:marRight w:val="0"/>
              <w:marTop w:val="0"/>
              <w:marBottom w:val="0"/>
              <w:divBdr>
                <w:top w:val="none" w:sz="0" w:space="0" w:color="auto"/>
                <w:left w:val="none" w:sz="0" w:space="0" w:color="auto"/>
                <w:bottom w:val="none" w:sz="0" w:space="0" w:color="auto"/>
                <w:right w:val="none" w:sz="0" w:space="0" w:color="auto"/>
              </w:divBdr>
            </w:div>
          </w:divsChild>
        </w:div>
        <w:div w:id="588004486">
          <w:marLeft w:val="0"/>
          <w:marRight w:val="0"/>
          <w:marTop w:val="0"/>
          <w:marBottom w:val="0"/>
          <w:divBdr>
            <w:top w:val="none" w:sz="0" w:space="0" w:color="auto"/>
            <w:left w:val="none" w:sz="0" w:space="0" w:color="auto"/>
            <w:bottom w:val="none" w:sz="0" w:space="0" w:color="auto"/>
            <w:right w:val="none" w:sz="0" w:space="0" w:color="auto"/>
          </w:divBdr>
          <w:divsChild>
            <w:div w:id="273286949">
              <w:marLeft w:val="0"/>
              <w:marRight w:val="0"/>
              <w:marTop w:val="0"/>
              <w:marBottom w:val="0"/>
              <w:divBdr>
                <w:top w:val="none" w:sz="0" w:space="0" w:color="auto"/>
                <w:left w:val="none" w:sz="0" w:space="0" w:color="auto"/>
                <w:bottom w:val="none" w:sz="0" w:space="0" w:color="auto"/>
                <w:right w:val="none" w:sz="0" w:space="0" w:color="auto"/>
              </w:divBdr>
            </w:div>
          </w:divsChild>
        </w:div>
        <w:div w:id="612590483">
          <w:marLeft w:val="0"/>
          <w:marRight w:val="0"/>
          <w:marTop w:val="0"/>
          <w:marBottom w:val="0"/>
          <w:divBdr>
            <w:top w:val="none" w:sz="0" w:space="0" w:color="auto"/>
            <w:left w:val="none" w:sz="0" w:space="0" w:color="auto"/>
            <w:bottom w:val="none" w:sz="0" w:space="0" w:color="auto"/>
            <w:right w:val="none" w:sz="0" w:space="0" w:color="auto"/>
          </w:divBdr>
          <w:divsChild>
            <w:div w:id="1694381818">
              <w:marLeft w:val="0"/>
              <w:marRight w:val="0"/>
              <w:marTop w:val="0"/>
              <w:marBottom w:val="0"/>
              <w:divBdr>
                <w:top w:val="none" w:sz="0" w:space="0" w:color="auto"/>
                <w:left w:val="none" w:sz="0" w:space="0" w:color="auto"/>
                <w:bottom w:val="none" w:sz="0" w:space="0" w:color="auto"/>
                <w:right w:val="none" w:sz="0" w:space="0" w:color="auto"/>
              </w:divBdr>
            </w:div>
          </w:divsChild>
        </w:div>
        <w:div w:id="672949627">
          <w:marLeft w:val="0"/>
          <w:marRight w:val="0"/>
          <w:marTop w:val="0"/>
          <w:marBottom w:val="0"/>
          <w:divBdr>
            <w:top w:val="none" w:sz="0" w:space="0" w:color="auto"/>
            <w:left w:val="none" w:sz="0" w:space="0" w:color="auto"/>
            <w:bottom w:val="none" w:sz="0" w:space="0" w:color="auto"/>
            <w:right w:val="none" w:sz="0" w:space="0" w:color="auto"/>
          </w:divBdr>
          <w:divsChild>
            <w:div w:id="756638408">
              <w:marLeft w:val="0"/>
              <w:marRight w:val="0"/>
              <w:marTop w:val="0"/>
              <w:marBottom w:val="0"/>
              <w:divBdr>
                <w:top w:val="none" w:sz="0" w:space="0" w:color="auto"/>
                <w:left w:val="none" w:sz="0" w:space="0" w:color="auto"/>
                <w:bottom w:val="none" w:sz="0" w:space="0" w:color="auto"/>
                <w:right w:val="none" w:sz="0" w:space="0" w:color="auto"/>
              </w:divBdr>
            </w:div>
          </w:divsChild>
        </w:div>
        <w:div w:id="817304717">
          <w:marLeft w:val="0"/>
          <w:marRight w:val="0"/>
          <w:marTop w:val="0"/>
          <w:marBottom w:val="0"/>
          <w:divBdr>
            <w:top w:val="none" w:sz="0" w:space="0" w:color="auto"/>
            <w:left w:val="none" w:sz="0" w:space="0" w:color="auto"/>
            <w:bottom w:val="none" w:sz="0" w:space="0" w:color="auto"/>
            <w:right w:val="none" w:sz="0" w:space="0" w:color="auto"/>
          </w:divBdr>
          <w:divsChild>
            <w:div w:id="1145465628">
              <w:marLeft w:val="0"/>
              <w:marRight w:val="0"/>
              <w:marTop w:val="0"/>
              <w:marBottom w:val="0"/>
              <w:divBdr>
                <w:top w:val="none" w:sz="0" w:space="0" w:color="auto"/>
                <w:left w:val="none" w:sz="0" w:space="0" w:color="auto"/>
                <w:bottom w:val="none" w:sz="0" w:space="0" w:color="auto"/>
                <w:right w:val="none" w:sz="0" w:space="0" w:color="auto"/>
              </w:divBdr>
            </w:div>
          </w:divsChild>
        </w:div>
        <w:div w:id="1115952970">
          <w:marLeft w:val="0"/>
          <w:marRight w:val="0"/>
          <w:marTop w:val="0"/>
          <w:marBottom w:val="0"/>
          <w:divBdr>
            <w:top w:val="none" w:sz="0" w:space="0" w:color="auto"/>
            <w:left w:val="none" w:sz="0" w:space="0" w:color="auto"/>
            <w:bottom w:val="none" w:sz="0" w:space="0" w:color="auto"/>
            <w:right w:val="none" w:sz="0" w:space="0" w:color="auto"/>
          </w:divBdr>
          <w:divsChild>
            <w:div w:id="1619792625">
              <w:marLeft w:val="0"/>
              <w:marRight w:val="0"/>
              <w:marTop w:val="0"/>
              <w:marBottom w:val="0"/>
              <w:divBdr>
                <w:top w:val="none" w:sz="0" w:space="0" w:color="auto"/>
                <w:left w:val="none" w:sz="0" w:space="0" w:color="auto"/>
                <w:bottom w:val="none" w:sz="0" w:space="0" w:color="auto"/>
                <w:right w:val="none" w:sz="0" w:space="0" w:color="auto"/>
              </w:divBdr>
            </w:div>
          </w:divsChild>
        </w:div>
        <w:div w:id="1259950677">
          <w:marLeft w:val="0"/>
          <w:marRight w:val="0"/>
          <w:marTop w:val="0"/>
          <w:marBottom w:val="0"/>
          <w:divBdr>
            <w:top w:val="none" w:sz="0" w:space="0" w:color="auto"/>
            <w:left w:val="none" w:sz="0" w:space="0" w:color="auto"/>
            <w:bottom w:val="none" w:sz="0" w:space="0" w:color="auto"/>
            <w:right w:val="none" w:sz="0" w:space="0" w:color="auto"/>
          </w:divBdr>
          <w:divsChild>
            <w:div w:id="880942004">
              <w:marLeft w:val="0"/>
              <w:marRight w:val="0"/>
              <w:marTop w:val="0"/>
              <w:marBottom w:val="0"/>
              <w:divBdr>
                <w:top w:val="none" w:sz="0" w:space="0" w:color="auto"/>
                <w:left w:val="none" w:sz="0" w:space="0" w:color="auto"/>
                <w:bottom w:val="none" w:sz="0" w:space="0" w:color="auto"/>
                <w:right w:val="none" w:sz="0" w:space="0" w:color="auto"/>
              </w:divBdr>
            </w:div>
          </w:divsChild>
        </w:div>
        <w:div w:id="1290547515">
          <w:marLeft w:val="0"/>
          <w:marRight w:val="0"/>
          <w:marTop w:val="0"/>
          <w:marBottom w:val="0"/>
          <w:divBdr>
            <w:top w:val="none" w:sz="0" w:space="0" w:color="auto"/>
            <w:left w:val="none" w:sz="0" w:space="0" w:color="auto"/>
            <w:bottom w:val="none" w:sz="0" w:space="0" w:color="auto"/>
            <w:right w:val="none" w:sz="0" w:space="0" w:color="auto"/>
          </w:divBdr>
          <w:divsChild>
            <w:div w:id="790056704">
              <w:marLeft w:val="0"/>
              <w:marRight w:val="0"/>
              <w:marTop w:val="0"/>
              <w:marBottom w:val="0"/>
              <w:divBdr>
                <w:top w:val="none" w:sz="0" w:space="0" w:color="auto"/>
                <w:left w:val="none" w:sz="0" w:space="0" w:color="auto"/>
                <w:bottom w:val="none" w:sz="0" w:space="0" w:color="auto"/>
                <w:right w:val="none" w:sz="0" w:space="0" w:color="auto"/>
              </w:divBdr>
            </w:div>
          </w:divsChild>
        </w:div>
        <w:div w:id="1347635217">
          <w:marLeft w:val="0"/>
          <w:marRight w:val="0"/>
          <w:marTop w:val="0"/>
          <w:marBottom w:val="0"/>
          <w:divBdr>
            <w:top w:val="none" w:sz="0" w:space="0" w:color="auto"/>
            <w:left w:val="none" w:sz="0" w:space="0" w:color="auto"/>
            <w:bottom w:val="none" w:sz="0" w:space="0" w:color="auto"/>
            <w:right w:val="none" w:sz="0" w:space="0" w:color="auto"/>
          </w:divBdr>
          <w:divsChild>
            <w:div w:id="125633919">
              <w:marLeft w:val="0"/>
              <w:marRight w:val="0"/>
              <w:marTop w:val="0"/>
              <w:marBottom w:val="0"/>
              <w:divBdr>
                <w:top w:val="none" w:sz="0" w:space="0" w:color="auto"/>
                <w:left w:val="none" w:sz="0" w:space="0" w:color="auto"/>
                <w:bottom w:val="none" w:sz="0" w:space="0" w:color="auto"/>
                <w:right w:val="none" w:sz="0" w:space="0" w:color="auto"/>
              </w:divBdr>
            </w:div>
          </w:divsChild>
        </w:div>
        <w:div w:id="1349602345">
          <w:marLeft w:val="0"/>
          <w:marRight w:val="0"/>
          <w:marTop w:val="0"/>
          <w:marBottom w:val="0"/>
          <w:divBdr>
            <w:top w:val="none" w:sz="0" w:space="0" w:color="auto"/>
            <w:left w:val="none" w:sz="0" w:space="0" w:color="auto"/>
            <w:bottom w:val="none" w:sz="0" w:space="0" w:color="auto"/>
            <w:right w:val="none" w:sz="0" w:space="0" w:color="auto"/>
          </w:divBdr>
          <w:divsChild>
            <w:div w:id="2071802178">
              <w:marLeft w:val="0"/>
              <w:marRight w:val="0"/>
              <w:marTop w:val="0"/>
              <w:marBottom w:val="0"/>
              <w:divBdr>
                <w:top w:val="none" w:sz="0" w:space="0" w:color="auto"/>
                <w:left w:val="none" w:sz="0" w:space="0" w:color="auto"/>
                <w:bottom w:val="none" w:sz="0" w:space="0" w:color="auto"/>
                <w:right w:val="none" w:sz="0" w:space="0" w:color="auto"/>
              </w:divBdr>
            </w:div>
          </w:divsChild>
        </w:div>
        <w:div w:id="1416828901">
          <w:marLeft w:val="0"/>
          <w:marRight w:val="0"/>
          <w:marTop w:val="0"/>
          <w:marBottom w:val="0"/>
          <w:divBdr>
            <w:top w:val="none" w:sz="0" w:space="0" w:color="auto"/>
            <w:left w:val="none" w:sz="0" w:space="0" w:color="auto"/>
            <w:bottom w:val="none" w:sz="0" w:space="0" w:color="auto"/>
            <w:right w:val="none" w:sz="0" w:space="0" w:color="auto"/>
          </w:divBdr>
          <w:divsChild>
            <w:div w:id="745347776">
              <w:marLeft w:val="0"/>
              <w:marRight w:val="0"/>
              <w:marTop w:val="0"/>
              <w:marBottom w:val="0"/>
              <w:divBdr>
                <w:top w:val="none" w:sz="0" w:space="0" w:color="auto"/>
                <w:left w:val="none" w:sz="0" w:space="0" w:color="auto"/>
                <w:bottom w:val="none" w:sz="0" w:space="0" w:color="auto"/>
                <w:right w:val="none" w:sz="0" w:space="0" w:color="auto"/>
              </w:divBdr>
            </w:div>
          </w:divsChild>
        </w:div>
        <w:div w:id="1432778808">
          <w:marLeft w:val="0"/>
          <w:marRight w:val="0"/>
          <w:marTop w:val="0"/>
          <w:marBottom w:val="0"/>
          <w:divBdr>
            <w:top w:val="none" w:sz="0" w:space="0" w:color="auto"/>
            <w:left w:val="none" w:sz="0" w:space="0" w:color="auto"/>
            <w:bottom w:val="none" w:sz="0" w:space="0" w:color="auto"/>
            <w:right w:val="none" w:sz="0" w:space="0" w:color="auto"/>
          </w:divBdr>
          <w:divsChild>
            <w:div w:id="1170020619">
              <w:marLeft w:val="0"/>
              <w:marRight w:val="0"/>
              <w:marTop w:val="0"/>
              <w:marBottom w:val="0"/>
              <w:divBdr>
                <w:top w:val="none" w:sz="0" w:space="0" w:color="auto"/>
                <w:left w:val="none" w:sz="0" w:space="0" w:color="auto"/>
                <w:bottom w:val="none" w:sz="0" w:space="0" w:color="auto"/>
                <w:right w:val="none" w:sz="0" w:space="0" w:color="auto"/>
              </w:divBdr>
            </w:div>
          </w:divsChild>
        </w:div>
        <w:div w:id="1528253066">
          <w:marLeft w:val="0"/>
          <w:marRight w:val="0"/>
          <w:marTop w:val="0"/>
          <w:marBottom w:val="0"/>
          <w:divBdr>
            <w:top w:val="none" w:sz="0" w:space="0" w:color="auto"/>
            <w:left w:val="none" w:sz="0" w:space="0" w:color="auto"/>
            <w:bottom w:val="none" w:sz="0" w:space="0" w:color="auto"/>
            <w:right w:val="none" w:sz="0" w:space="0" w:color="auto"/>
          </w:divBdr>
          <w:divsChild>
            <w:div w:id="764695874">
              <w:marLeft w:val="0"/>
              <w:marRight w:val="0"/>
              <w:marTop w:val="0"/>
              <w:marBottom w:val="0"/>
              <w:divBdr>
                <w:top w:val="none" w:sz="0" w:space="0" w:color="auto"/>
                <w:left w:val="none" w:sz="0" w:space="0" w:color="auto"/>
                <w:bottom w:val="none" w:sz="0" w:space="0" w:color="auto"/>
                <w:right w:val="none" w:sz="0" w:space="0" w:color="auto"/>
              </w:divBdr>
            </w:div>
          </w:divsChild>
        </w:div>
        <w:div w:id="1604075654">
          <w:marLeft w:val="0"/>
          <w:marRight w:val="0"/>
          <w:marTop w:val="0"/>
          <w:marBottom w:val="0"/>
          <w:divBdr>
            <w:top w:val="none" w:sz="0" w:space="0" w:color="auto"/>
            <w:left w:val="none" w:sz="0" w:space="0" w:color="auto"/>
            <w:bottom w:val="none" w:sz="0" w:space="0" w:color="auto"/>
            <w:right w:val="none" w:sz="0" w:space="0" w:color="auto"/>
          </w:divBdr>
          <w:divsChild>
            <w:div w:id="529344540">
              <w:marLeft w:val="0"/>
              <w:marRight w:val="0"/>
              <w:marTop w:val="0"/>
              <w:marBottom w:val="0"/>
              <w:divBdr>
                <w:top w:val="none" w:sz="0" w:space="0" w:color="auto"/>
                <w:left w:val="none" w:sz="0" w:space="0" w:color="auto"/>
                <w:bottom w:val="none" w:sz="0" w:space="0" w:color="auto"/>
                <w:right w:val="none" w:sz="0" w:space="0" w:color="auto"/>
              </w:divBdr>
            </w:div>
          </w:divsChild>
        </w:div>
        <w:div w:id="1778058548">
          <w:marLeft w:val="0"/>
          <w:marRight w:val="0"/>
          <w:marTop w:val="0"/>
          <w:marBottom w:val="0"/>
          <w:divBdr>
            <w:top w:val="none" w:sz="0" w:space="0" w:color="auto"/>
            <w:left w:val="none" w:sz="0" w:space="0" w:color="auto"/>
            <w:bottom w:val="none" w:sz="0" w:space="0" w:color="auto"/>
            <w:right w:val="none" w:sz="0" w:space="0" w:color="auto"/>
          </w:divBdr>
          <w:divsChild>
            <w:div w:id="179203139">
              <w:marLeft w:val="0"/>
              <w:marRight w:val="0"/>
              <w:marTop w:val="0"/>
              <w:marBottom w:val="0"/>
              <w:divBdr>
                <w:top w:val="none" w:sz="0" w:space="0" w:color="auto"/>
                <w:left w:val="none" w:sz="0" w:space="0" w:color="auto"/>
                <w:bottom w:val="none" w:sz="0" w:space="0" w:color="auto"/>
                <w:right w:val="none" w:sz="0" w:space="0" w:color="auto"/>
              </w:divBdr>
            </w:div>
          </w:divsChild>
        </w:div>
        <w:div w:id="1942057364">
          <w:marLeft w:val="0"/>
          <w:marRight w:val="0"/>
          <w:marTop w:val="0"/>
          <w:marBottom w:val="0"/>
          <w:divBdr>
            <w:top w:val="none" w:sz="0" w:space="0" w:color="auto"/>
            <w:left w:val="none" w:sz="0" w:space="0" w:color="auto"/>
            <w:bottom w:val="none" w:sz="0" w:space="0" w:color="auto"/>
            <w:right w:val="none" w:sz="0" w:space="0" w:color="auto"/>
          </w:divBdr>
          <w:divsChild>
            <w:div w:id="1221359003">
              <w:marLeft w:val="0"/>
              <w:marRight w:val="0"/>
              <w:marTop w:val="0"/>
              <w:marBottom w:val="0"/>
              <w:divBdr>
                <w:top w:val="none" w:sz="0" w:space="0" w:color="auto"/>
                <w:left w:val="none" w:sz="0" w:space="0" w:color="auto"/>
                <w:bottom w:val="none" w:sz="0" w:space="0" w:color="auto"/>
                <w:right w:val="none" w:sz="0" w:space="0" w:color="auto"/>
              </w:divBdr>
            </w:div>
          </w:divsChild>
        </w:div>
        <w:div w:id="2062099150">
          <w:marLeft w:val="0"/>
          <w:marRight w:val="0"/>
          <w:marTop w:val="0"/>
          <w:marBottom w:val="0"/>
          <w:divBdr>
            <w:top w:val="none" w:sz="0" w:space="0" w:color="auto"/>
            <w:left w:val="none" w:sz="0" w:space="0" w:color="auto"/>
            <w:bottom w:val="none" w:sz="0" w:space="0" w:color="auto"/>
            <w:right w:val="none" w:sz="0" w:space="0" w:color="auto"/>
          </w:divBdr>
          <w:divsChild>
            <w:div w:id="2013600710">
              <w:marLeft w:val="0"/>
              <w:marRight w:val="0"/>
              <w:marTop w:val="0"/>
              <w:marBottom w:val="0"/>
              <w:divBdr>
                <w:top w:val="none" w:sz="0" w:space="0" w:color="auto"/>
                <w:left w:val="none" w:sz="0" w:space="0" w:color="auto"/>
                <w:bottom w:val="none" w:sz="0" w:space="0" w:color="auto"/>
                <w:right w:val="none" w:sz="0" w:space="0" w:color="auto"/>
              </w:divBdr>
            </w:div>
          </w:divsChild>
        </w:div>
        <w:div w:id="2120025503">
          <w:marLeft w:val="0"/>
          <w:marRight w:val="0"/>
          <w:marTop w:val="0"/>
          <w:marBottom w:val="0"/>
          <w:divBdr>
            <w:top w:val="none" w:sz="0" w:space="0" w:color="auto"/>
            <w:left w:val="none" w:sz="0" w:space="0" w:color="auto"/>
            <w:bottom w:val="none" w:sz="0" w:space="0" w:color="auto"/>
            <w:right w:val="none" w:sz="0" w:space="0" w:color="auto"/>
          </w:divBdr>
          <w:divsChild>
            <w:div w:id="1241862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463650">
      <w:bodyDiv w:val="1"/>
      <w:marLeft w:val="0"/>
      <w:marRight w:val="0"/>
      <w:marTop w:val="0"/>
      <w:marBottom w:val="0"/>
      <w:divBdr>
        <w:top w:val="none" w:sz="0" w:space="0" w:color="auto"/>
        <w:left w:val="none" w:sz="0" w:space="0" w:color="auto"/>
        <w:bottom w:val="none" w:sz="0" w:space="0" w:color="auto"/>
        <w:right w:val="none" w:sz="0" w:space="0" w:color="auto"/>
      </w:divBdr>
    </w:div>
    <w:div w:id="578102308">
      <w:bodyDiv w:val="1"/>
      <w:marLeft w:val="0"/>
      <w:marRight w:val="0"/>
      <w:marTop w:val="0"/>
      <w:marBottom w:val="0"/>
      <w:divBdr>
        <w:top w:val="none" w:sz="0" w:space="0" w:color="auto"/>
        <w:left w:val="none" w:sz="0" w:space="0" w:color="auto"/>
        <w:bottom w:val="none" w:sz="0" w:space="0" w:color="auto"/>
        <w:right w:val="none" w:sz="0" w:space="0" w:color="auto"/>
      </w:divBdr>
    </w:div>
    <w:div w:id="614021523">
      <w:bodyDiv w:val="1"/>
      <w:marLeft w:val="0"/>
      <w:marRight w:val="0"/>
      <w:marTop w:val="0"/>
      <w:marBottom w:val="0"/>
      <w:divBdr>
        <w:top w:val="none" w:sz="0" w:space="0" w:color="auto"/>
        <w:left w:val="none" w:sz="0" w:space="0" w:color="auto"/>
        <w:bottom w:val="none" w:sz="0" w:space="0" w:color="auto"/>
        <w:right w:val="none" w:sz="0" w:space="0" w:color="auto"/>
      </w:divBdr>
    </w:div>
    <w:div w:id="629016698">
      <w:bodyDiv w:val="1"/>
      <w:marLeft w:val="0"/>
      <w:marRight w:val="0"/>
      <w:marTop w:val="0"/>
      <w:marBottom w:val="0"/>
      <w:divBdr>
        <w:top w:val="none" w:sz="0" w:space="0" w:color="auto"/>
        <w:left w:val="none" w:sz="0" w:space="0" w:color="auto"/>
        <w:bottom w:val="none" w:sz="0" w:space="0" w:color="auto"/>
        <w:right w:val="none" w:sz="0" w:space="0" w:color="auto"/>
      </w:divBdr>
    </w:div>
    <w:div w:id="644244193">
      <w:bodyDiv w:val="1"/>
      <w:marLeft w:val="0"/>
      <w:marRight w:val="0"/>
      <w:marTop w:val="0"/>
      <w:marBottom w:val="0"/>
      <w:divBdr>
        <w:top w:val="none" w:sz="0" w:space="0" w:color="auto"/>
        <w:left w:val="none" w:sz="0" w:space="0" w:color="auto"/>
        <w:bottom w:val="none" w:sz="0" w:space="0" w:color="auto"/>
        <w:right w:val="none" w:sz="0" w:space="0" w:color="auto"/>
      </w:divBdr>
    </w:div>
    <w:div w:id="646520720">
      <w:bodyDiv w:val="1"/>
      <w:marLeft w:val="0"/>
      <w:marRight w:val="0"/>
      <w:marTop w:val="0"/>
      <w:marBottom w:val="0"/>
      <w:divBdr>
        <w:top w:val="none" w:sz="0" w:space="0" w:color="auto"/>
        <w:left w:val="none" w:sz="0" w:space="0" w:color="auto"/>
        <w:bottom w:val="none" w:sz="0" w:space="0" w:color="auto"/>
        <w:right w:val="none" w:sz="0" w:space="0" w:color="auto"/>
      </w:divBdr>
    </w:div>
    <w:div w:id="809640821">
      <w:bodyDiv w:val="1"/>
      <w:marLeft w:val="0"/>
      <w:marRight w:val="0"/>
      <w:marTop w:val="0"/>
      <w:marBottom w:val="0"/>
      <w:divBdr>
        <w:top w:val="none" w:sz="0" w:space="0" w:color="auto"/>
        <w:left w:val="none" w:sz="0" w:space="0" w:color="auto"/>
        <w:bottom w:val="none" w:sz="0" w:space="0" w:color="auto"/>
        <w:right w:val="none" w:sz="0" w:space="0" w:color="auto"/>
      </w:divBdr>
    </w:div>
    <w:div w:id="825903680">
      <w:bodyDiv w:val="1"/>
      <w:marLeft w:val="0"/>
      <w:marRight w:val="0"/>
      <w:marTop w:val="0"/>
      <w:marBottom w:val="0"/>
      <w:divBdr>
        <w:top w:val="none" w:sz="0" w:space="0" w:color="auto"/>
        <w:left w:val="none" w:sz="0" w:space="0" w:color="auto"/>
        <w:bottom w:val="none" w:sz="0" w:space="0" w:color="auto"/>
        <w:right w:val="none" w:sz="0" w:space="0" w:color="auto"/>
      </w:divBdr>
    </w:div>
    <w:div w:id="843322296">
      <w:bodyDiv w:val="1"/>
      <w:marLeft w:val="0"/>
      <w:marRight w:val="0"/>
      <w:marTop w:val="0"/>
      <w:marBottom w:val="0"/>
      <w:divBdr>
        <w:top w:val="none" w:sz="0" w:space="0" w:color="auto"/>
        <w:left w:val="none" w:sz="0" w:space="0" w:color="auto"/>
        <w:bottom w:val="none" w:sz="0" w:space="0" w:color="auto"/>
        <w:right w:val="none" w:sz="0" w:space="0" w:color="auto"/>
      </w:divBdr>
    </w:div>
    <w:div w:id="874465356">
      <w:bodyDiv w:val="1"/>
      <w:marLeft w:val="0"/>
      <w:marRight w:val="0"/>
      <w:marTop w:val="0"/>
      <w:marBottom w:val="0"/>
      <w:divBdr>
        <w:top w:val="none" w:sz="0" w:space="0" w:color="auto"/>
        <w:left w:val="none" w:sz="0" w:space="0" w:color="auto"/>
        <w:bottom w:val="none" w:sz="0" w:space="0" w:color="auto"/>
        <w:right w:val="none" w:sz="0" w:space="0" w:color="auto"/>
      </w:divBdr>
    </w:div>
    <w:div w:id="884678618">
      <w:bodyDiv w:val="1"/>
      <w:marLeft w:val="0"/>
      <w:marRight w:val="0"/>
      <w:marTop w:val="0"/>
      <w:marBottom w:val="0"/>
      <w:divBdr>
        <w:top w:val="none" w:sz="0" w:space="0" w:color="auto"/>
        <w:left w:val="none" w:sz="0" w:space="0" w:color="auto"/>
        <w:bottom w:val="none" w:sz="0" w:space="0" w:color="auto"/>
        <w:right w:val="none" w:sz="0" w:space="0" w:color="auto"/>
      </w:divBdr>
      <w:divsChild>
        <w:div w:id="11303314">
          <w:marLeft w:val="0"/>
          <w:marRight w:val="0"/>
          <w:marTop w:val="0"/>
          <w:marBottom w:val="0"/>
          <w:divBdr>
            <w:top w:val="none" w:sz="0" w:space="0" w:color="auto"/>
            <w:left w:val="none" w:sz="0" w:space="0" w:color="auto"/>
            <w:bottom w:val="none" w:sz="0" w:space="0" w:color="auto"/>
            <w:right w:val="none" w:sz="0" w:space="0" w:color="auto"/>
          </w:divBdr>
          <w:divsChild>
            <w:div w:id="2046785454">
              <w:marLeft w:val="0"/>
              <w:marRight w:val="0"/>
              <w:marTop w:val="0"/>
              <w:marBottom w:val="0"/>
              <w:divBdr>
                <w:top w:val="none" w:sz="0" w:space="0" w:color="auto"/>
                <w:left w:val="none" w:sz="0" w:space="0" w:color="auto"/>
                <w:bottom w:val="none" w:sz="0" w:space="0" w:color="auto"/>
                <w:right w:val="none" w:sz="0" w:space="0" w:color="auto"/>
              </w:divBdr>
            </w:div>
          </w:divsChild>
        </w:div>
        <w:div w:id="26564418">
          <w:marLeft w:val="0"/>
          <w:marRight w:val="0"/>
          <w:marTop w:val="0"/>
          <w:marBottom w:val="0"/>
          <w:divBdr>
            <w:top w:val="none" w:sz="0" w:space="0" w:color="auto"/>
            <w:left w:val="none" w:sz="0" w:space="0" w:color="auto"/>
            <w:bottom w:val="none" w:sz="0" w:space="0" w:color="auto"/>
            <w:right w:val="none" w:sz="0" w:space="0" w:color="auto"/>
          </w:divBdr>
          <w:divsChild>
            <w:div w:id="882792254">
              <w:marLeft w:val="0"/>
              <w:marRight w:val="0"/>
              <w:marTop w:val="0"/>
              <w:marBottom w:val="0"/>
              <w:divBdr>
                <w:top w:val="none" w:sz="0" w:space="0" w:color="auto"/>
                <w:left w:val="none" w:sz="0" w:space="0" w:color="auto"/>
                <w:bottom w:val="none" w:sz="0" w:space="0" w:color="auto"/>
                <w:right w:val="none" w:sz="0" w:space="0" w:color="auto"/>
              </w:divBdr>
            </w:div>
          </w:divsChild>
        </w:div>
        <w:div w:id="31614597">
          <w:marLeft w:val="0"/>
          <w:marRight w:val="0"/>
          <w:marTop w:val="0"/>
          <w:marBottom w:val="0"/>
          <w:divBdr>
            <w:top w:val="none" w:sz="0" w:space="0" w:color="auto"/>
            <w:left w:val="none" w:sz="0" w:space="0" w:color="auto"/>
            <w:bottom w:val="none" w:sz="0" w:space="0" w:color="auto"/>
            <w:right w:val="none" w:sz="0" w:space="0" w:color="auto"/>
          </w:divBdr>
          <w:divsChild>
            <w:div w:id="411897874">
              <w:marLeft w:val="0"/>
              <w:marRight w:val="0"/>
              <w:marTop w:val="0"/>
              <w:marBottom w:val="0"/>
              <w:divBdr>
                <w:top w:val="none" w:sz="0" w:space="0" w:color="auto"/>
                <w:left w:val="none" w:sz="0" w:space="0" w:color="auto"/>
                <w:bottom w:val="none" w:sz="0" w:space="0" w:color="auto"/>
                <w:right w:val="none" w:sz="0" w:space="0" w:color="auto"/>
              </w:divBdr>
            </w:div>
          </w:divsChild>
        </w:div>
        <w:div w:id="59669464">
          <w:marLeft w:val="0"/>
          <w:marRight w:val="0"/>
          <w:marTop w:val="0"/>
          <w:marBottom w:val="0"/>
          <w:divBdr>
            <w:top w:val="none" w:sz="0" w:space="0" w:color="auto"/>
            <w:left w:val="none" w:sz="0" w:space="0" w:color="auto"/>
            <w:bottom w:val="none" w:sz="0" w:space="0" w:color="auto"/>
            <w:right w:val="none" w:sz="0" w:space="0" w:color="auto"/>
          </w:divBdr>
          <w:divsChild>
            <w:div w:id="493956356">
              <w:marLeft w:val="0"/>
              <w:marRight w:val="0"/>
              <w:marTop w:val="0"/>
              <w:marBottom w:val="0"/>
              <w:divBdr>
                <w:top w:val="none" w:sz="0" w:space="0" w:color="auto"/>
                <w:left w:val="none" w:sz="0" w:space="0" w:color="auto"/>
                <w:bottom w:val="none" w:sz="0" w:space="0" w:color="auto"/>
                <w:right w:val="none" w:sz="0" w:space="0" w:color="auto"/>
              </w:divBdr>
            </w:div>
          </w:divsChild>
        </w:div>
        <w:div w:id="83958778">
          <w:marLeft w:val="0"/>
          <w:marRight w:val="0"/>
          <w:marTop w:val="0"/>
          <w:marBottom w:val="0"/>
          <w:divBdr>
            <w:top w:val="none" w:sz="0" w:space="0" w:color="auto"/>
            <w:left w:val="none" w:sz="0" w:space="0" w:color="auto"/>
            <w:bottom w:val="none" w:sz="0" w:space="0" w:color="auto"/>
            <w:right w:val="none" w:sz="0" w:space="0" w:color="auto"/>
          </w:divBdr>
          <w:divsChild>
            <w:div w:id="1502088096">
              <w:marLeft w:val="0"/>
              <w:marRight w:val="0"/>
              <w:marTop w:val="0"/>
              <w:marBottom w:val="0"/>
              <w:divBdr>
                <w:top w:val="none" w:sz="0" w:space="0" w:color="auto"/>
                <w:left w:val="none" w:sz="0" w:space="0" w:color="auto"/>
                <w:bottom w:val="none" w:sz="0" w:space="0" w:color="auto"/>
                <w:right w:val="none" w:sz="0" w:space="0" w:color="auto"/>
              </w:divBdr>
            </w:div>
          </w:divsChild>
        </w:div>
        <w:div w:id="98261705">
          <w:marLeft w:val="0"/>
          <w:marRight w:val="0"/>
          <w:marTop w:val="0"/>
          <w:marBottom w:val="0"/>
          <w:divBdr>
            <w:top w:val="none" w:sz="0" w:space="0" w:color="auto"/>
            <w:left w:val="none" w:sz="0" w:space="0" w:color="auto"/>
            <w:bottom w:val="none" w:sz="0" w:space="0" w:color="auto"/>
            <w:right w:val="none" w:sz="0" w:space="0" w:color="auto"/>
          </w:divBdr>
          <w:divsChild>
            <w:div w:id="1652521355">
              <w:marLeft w:val="0"/>
              <w:marRight w:val="0"/>
              <w:marTop w:val="0"/>
              <w:marBottom w:val="0"/>
              <w:divBdr>
                <w:top w:val="none" w:sz="0" w:space="0" w:color="auto"/>
                <w:left w:val="none" w:sz="0" w:space="0" w:color="auto"/>
                <w:bottom w:val="none" w:sz="0" w:space="0" w:color="auto"/>
                <w:right w:val="none" w:sz="0" w:space="0" w:color="auto"/>
              </w:divBdr>
            </w:div>
          </w:divsChild>
        </w:div>
        <w:div w:id="106125573">
          <w:marLeft w:val="0"/>
          <w:marRight w:val="0"/>
          <w:marTop w:val="0"/>
          <w:marBottom w:val="0"/>
          <w:divBdr>
            <w:top w:val="none" w:sz="0" w:space="0" w:color="auto"/>
            <w:left w:val="none" w:sz="0" w:space="0" w:color="auto"/>
            <w:bottom w:val="none" w:sz="0" w:space="0" w:color="auto"/>
            <w:right w:val="none" w:sz="0" w:space="0" w:color="auto"/>
          </w:divBdr>
          <w:divsChild>
            <w:div w:id="1518814373">
              <w:marLeft w:val="0"/>
              <w:marRight w:val="0"/>
              <w:marTop w:val="0"/>
              <w:marBottom w:val="0"/>
              <w:divBdr>
                <w:top w:val="none" w:sz="0" w:space="0" w:color="auto"/>
                <w:left w:val="none" w:sz="0" w:space="0" w:color="auto"/>
                <w:bottom w:val="none" w:sz="0" w:space="0" w:color="auto"/>
                <w:right w:val="none" w:sz="0" w:space="0" w:color="auto"/>
              </w:divBdr>
            </w:div>
          </w:divsChild>
        </w:div>
        <w:div w:id="135950162">
          <w:marLeft w:val="0"/>
          <w:marRight w:val="0"/>
          <w:marTop w:val="0"/>
          <w:marBottom w:val="0"/>
          <w:divBdr>
            <w:top w:val="none" w:sz="0" w:space="0" w:color="auto"/>
            <w:left w:val="none" w:sz="0" w:space="0" w:color="auto"/>
            <w:bottom w:val="none" w:sz="0" w:space="0" w:color="auto"/>
            <w:right w:val="none" w:sz="0" w:space="0" w:color="auto"/>
          </w:divBdr>
          <w:divsChild>
            <w:div w:id="1000692139">
              <w:marLeft w:val="0"/>
              <w:marRight w:val="0"/>
              <w:marTop w:val="0"/>
              <w:marBottom w:val="0"/>
              <w:divBdr>
                <w:top w:val="none" w:sz="0" w:space="0" w:color="auto"/>
                <w:left w:val="none" w:sz="0" w:space="0" w:color="auto"/>
                <w:bottom w:val="none" w:sz="0" w:space="0" w:color="auto"/>
                <w:right w:val="none" w:sz="0" w:space="0" w:color="auto"/>
              </w:divBdr>
            </w:div>
          </w:divsChild>
        </w:div>
        <w:div w:id="174539659">
          <w:marLeft w:val="0"/>
          <w:marRight w:val="0"/>
          <w:marTop w:val="0"/>
          <w:marBottom w:val="0"/>
          <w:divBdr>
            <w:top w:val="none" w:sz="0" w:space="0" w:color="auto"/>
            <w:left w:val="none" w:sz="0" w:space="0" w:color="auto"/>
            <w:bottom w:val="none" w:sz="0" w:space="0" w:color="auto"/>
            <w:right w:val="none" w:sz="0" w:space="0" w:color="auto"/>
          </w:divBdr>
          <w:divsChild>
            <w:div w:id="1544488844">
              <w:marLeft w:val="0"/>
              <w:marRight w:val="0"/>
              <w:marTop w:val="0"/>
              <w:marBottom w:val="0"/>
              <w:divBdr>
                <w:top w:val="none" w:sz="0" w:space="0" w:color="auto"/>
                <w:left w:val="none" w:sz="0" w:space="0" w:color="auto"/>
                <w:bottom w:val="none" w:sz="0" w:space="0" w:color="auto"/>
                <w:right w:val="none" w:sz="0" w:space="0" w:color="auto"/>
              </w:divBdr>
            </w:div>
          </w:divsChild>
        </w:div>
        <w:div w:id="180553244">
          <w:marLeft w:val="0"/>
          <w:marRight w:val="0"/>
          <w:marTop w:val="0"/>
          <w:marBottom w:val="0"/>
          <w:divBdr>
            <w:top w:val="none" w:sz="0" w:space="0" w:color="auto"/>
            <w:left w:val="none" w:sz="0" w:space="0" w:color="auto"/>
            <w:bottom w:val="none" w:sz="0" w:space="0" w:color="auto"/>
            <w:right w:val="none" w:sz="0" w:space="0" w:color="auto"/>
          </w:divBdr>
          <w:divsChild>
            <w:div w:id="1011688904">
              <w:marLeft w:val="0"/>
              <w:marRight w:val="0"/>
              <w:marTop w:val="0"/>
              <w:marBottom w:val="0"/>
              <w:divBdr>
                <w:top w:val="none" w:sz="0" w:space="0" w:color="auto"/>
                <w:left w:val="none" w:sz="0" w:space="0" w:color="auto"/>
                <w:bottom w:val="none" w:sz="0" w:space="0" w:color="auto"/>
                <w:right w:val="none" w:sz="0" w:space="0" w:color="auto"/>
              </w:divBdr>
            </w:div>
          </w:divsChild>
        </w:div>
        <w:div w:id="215043935">
          <w:marLeft w:val="0"/>
          <w:marRight w:val="0"/>
          <w:marTop w:val="0"/>
          <w:marBottom w:val="0"/>
          <w:divBdr>
            <w:top w:val="none" w:sz="0" w:space="0" w:color="auto"/>
            <w:left w:val="none" w:sz="0" w:space="0" w:color="auto"/>
            <w:bottom w:val="none" w:sz="0" w:space="0" w:color="auto"/>
            <w:right w:val="none" w:sz="0" w:space="0" w:color="auto"/>
          </w:divBdr>
          <w:divsChild>
            <w:div w:id="13114897">
              <w:marLeft w:val="0"/>
              <w:marRight w:val="0"/>
              <w:marTop w:val="0"/>
              <w:marBottom w:val="0"/>
              <w:divBdr>
                <w:top w:val="none" w:sz="0" w:space="0" w:color="auto"/>
                <w:left w:val="none" w:sz="0" w:space="0" w:color="auto"/>
                <w:bottom w:val="none" w:sz="0" w:space="0" w:color="auto"/>
                <w:right w:val="none" w:sz="0" w:space="0" w:color="auto"/>
              </w:divBdr>
            </w:div>
          </w:divsChild>
        </w:div>
        <w:div w:id="215163093">
          <w:marLeft w:val="0"/>
          <w:marRight w:val="0"/>
          <w:marTop w:val="0"/>
          <w:marBottom w:val="0"/>
          <w:divBdr>
            <w:top w:val="none" w:sz="0" w:space="0" w:color="auto"/>
            <w:left w:val="none" w:sz="0" w:space="0" w:color="auto"/>
            <w:bottom w:val="none" w:sz="0" w:space="0" w:color="auto"/>
            <w:right w:val="none" w:sz="0" w:space="0" w:color="auto"/>
          </w:divBdr>
          <w:divsChild>
            <w:div w:id="1628781132">
              <w:marLeft w:val="0"/>
              <w:marRight w:val="0"/>
              <w:marTop w:val="0"/>
              <w:marBottom w:val="0"/>
              <w:divBdr>
                <w:top w:val="none" w:sz="0" w:space="0" w:color="auto"/>
                <w:left w:val="none" w:sz="0" w:space="0" w:color="auto"/>
                <w:bottom w:val="none" w:sz="0" w:space="0" w:color="auto"/>
                <w:right w:val="none" w:sz="0" w:space="0" w:color="auto"/>
              </w:divBdr>
            </w:div>
          </w:divsChild>
        </w:div>
        <w:div w:id="223567271">
          <w:marLeft w:val="0"/>
          <w:marRight w:val="0"/>
          <w:marTop w:val="0"/>
          <w:marBottom w:val="0"/>
          <w:divBdr>
            <w:top w:val="none" w:sz="0" w:space="0" w:color="auto"/>
            <w:left w:val="none" w:sz="0" w:space="0" w:color="auto"/>
            <w:bottom w:val="none" w:sz="0" w:space="0" w:color="auto"/>
            <w:right w:val="none" w:sz="0" w:space="0" w:color="auto"/>
          </w:divBdr>
          <w:divsChild>
            <w:div w:id="1665624071">
              <w:marLeft w:val="0"/>
              <w:marRight w:val="0"/>
              <w:marTop w:val="0"/>
              <w:marBottom w:val="0"/>
              <w:divBdr>
                <w:top w:val="none" w:sz="0" w:space="0" w:color="auto"/>
                <w:left w:val="none" w:sz="0" w:space="0" w:color="auto"/>
                <w:bottom w:val="none" w:sz="0" w:space="0" w:color="auto"/>
                <w:right w:val="none" w:sz="0" w:space="0" w:color="auto"/>
              </w:divBdr>
            </w:div>
          </w:divsChild>
        </w:div>
        <w:div w:id="224413284">
          <w:marLeft w:val="0"/>
          <w:marRight w:val="0"/>
          <w:marTop w:val="0"/>
          <w:marBottom w:val="0"/>
          <w:divBdr>
            <w:top w:val="none" w:sz="0" w:space="0" w:color="auto"/>
            <w:left w:val="none" w:sz="0" w:space="0" w:color="auto"/>
            <w:bottom w:val="none" w:sz="0" w:space="0" w:color="auto"/>
            <w:right w:val="none" w:sz="0" w:space="0" w:color="auto"/>
          </w:divBdr>
          <w:divsChild>
            <w:div w:id="1763529724">
              <w:marLeft w:val="0"/>
              <w:marRight w:val="0"/>
              <w:marTop w:val="0"/>
              <w:marBottom w:val="0"/>
              <w:divBdr>
                <w:top w:val="none" w:sz="0" w:space="0" w:color="auto"/>
                <w:left w:val="none" w:sz="0" w:space="0" w:color="auto"/>
                <w:bottom w:val="none" w:sz="0" w:space="0" w:color="auto"/>
                <w:right w:val="none" w:sz="0" w:space="0" w:color="auto"/>
              </w:divBdr>
            </w:div>
          </w:divsChild>
        </w:div>
        <w:div w:id="227963760">
          <w:marLeft w:val="0"/>
          <w:marRight w:val="0"/>
          <w:marTop w:val="0"/>
          <w:marBottom w:val="0"/>
          <w:divBdr>
            <w:top w:val="none" w:sz="0" w:space="0" w:color="auto"/>
            <w:left w:val="none" w:sz="0" w:space="0" w:color="auto"/>
            <w:bottom w:val="none" w:sz="0" w:space="0" w:color="auto"/>
            <w:right w:val="none" w:sz="0" w:space="0" w:color="auto"/>
          </w:divBdr>
          <w:divsChild>
            <w:div w:id="1994940930">
              <w:marLeft w:val="0"/>
              <w:marRight w:val="0"/>
              <w:marTop w:val="0"/>
              <w:marBottom w:val="0"/>
              <w:divBdr>
                <w:top w:val="none" w:sz="0" w:space="0" w:color="auto"/>
                <w:left w:val="none" w:sz="0" w:space="0" w:color="auto"/>
                <w:bottom w:val="none" w:sz="0" w:space="0" w:color="auto"/>
                <w:right w:val="none" w:sz="0" w:space="0" w:color="auto"/>
              </w:divBdr>
            </w:div>
          </w:divsChild>
        </w:div>
        <w:div w:id="230773565">
          <w:marLeft w:val="0"/>
          <w:marRight w:val="0"/>
          <w:marTop w:val="0"/>
          <w:marBottom w:val="0"/>
          <w:divBdr>
            <w:top w:val="none" w:sz="0" w:space="0" w:color="auto"/>
            <w:left w:val="none" w:sz="0" w:space="0" w:color="auto"/>
            <w:bottom w:val="none" w:sz="0" w:space="0" w:color="auto"/>
            <w:right w:val="none" w:sz="0" w:space="0" w:color="auto"/>
          </w:divBdr>
          <w:divsChild>
            <w:div w:id="757823647">
              <w:marLeft w:val="0"/>
              <w:marRight w:val="0"/>
              <w:marTop w:val="0"/>
              <w:marBottom w:val="0"/>
              <w:divBdr>
                <w:top w:val="none" w:sz="0" w:space="0" w:color="auto"/>
                <w:left w:val="none" w:sz="0" w:space="0" w:color="auto"/>
                <w:bottom w:val="none" w:sz="0" w:space="0" w:color="auto"/>
                <w:right w:val="none" w:sz="0" w:space="0" w:color="auto"/>
              </w:divBdr>
            </w:div>
          </w:divsChild>
        </w:div>
        <w:div w:id="245068380">
          <w:marLeft w:val="0"/>
          <w:marRight w:val="0"/>
          <w:marTop w:val="0"/>
          <w:marBottom w:val="0"/>
          <w:divBdr>
            <w:top w:val="none" w:sz="0" w:space="0" w:color="auto"/>
            <w:left w:val="none" w:sz="0" w:space="0" w:color="auto"/>
            <w:bottom w:val="none" w:sz="0" w:space="0" w:color="auto"/>
            <w:right w:val="none" w:sz="0" w:space="0" w:color="auto"/>
          </w:divBdr>
          <w:divsChild>
            <w:div w:id="1481192972">
              <w:marLeft w:val="0"/>
              <w:marRight w:val="0"/>
              <w:marTop w:val="0"/>
              <w:marBottom w:val="0"/>
              <w:divBdr>
                <w:top w:val="none" w:sz="0" w:space="0" w:color="auto"/>
                <w:left w:val="none" w:sz="0" w:space="0" w:color="auto"/>
                <w:bottom w:val="none" w:sz="0" w:space="0" w:color="auto"/>
                <w:right w:val="none" w:sz="0" w:space="0" w:color="auto"/>
              </w:divBdr>
            </w:div>
          </w:divsChild>
        </w:div>
        <w:div w:id="262811126">
          <w:marLeft w:val="0"/>
          <w:marRight w:val="0"/>
          <w:marTop w:val="0"/>
          <w:marBottom w:val="0"/>
          <w:divBdr>
            <w:top w:val="none" w:sz="0" w:space="0" w:color="auto"/>
            <w:left w:val="none" w:sz="0" w:space="0" w:color="auto"/>
            <w:bottom w:val="none" w:sz="0" w:space="0" w:color="auto"/>
            <w:right w:val="none" w:sz="0" w:space="0" w:color="auto"/>
          </w:divBdr>
          <w:divsChild>
            <w:div w:id="586694858">
              <w:marLeft w:val="0"/>
              <w:marRight w:val="0"/>
              <w:marTop w:val="0"/>
              <w:marBottom w:val="0"/>
              <w:divBdr>
                <w:top w:val="none" w:sz="0" w:space="0" w:color="auto"/>
                <w:left w:val="none" w:sz="0" w:space="0" w:color="auto"/>
                <w:bottom w:val="none" w:sz="0" w:space="0" w:color="auto"/>
                <w:right w:val="none" w:sz="0" w:space="0" w:color="auto"/>
              </w:divBdr>
            </w:div>
          </w:divsChild>
        </w:div>
        <w:div w:id="291834249">
          <w:marLeft w:val="0"/>
          <w:marRight w:val="0"/>
          <w:marTop w:val="0"/>
          <w:marBottom w:val="0"/>
          <w:divBdr>
            <w:top w:val="none" w:sz="0" w:space="0" w:color="auto"/>
            <w:left w:val="none" w:sz="0" w:space="0" w:color="auto"/>
            <w:bottom w:val="none" w:sz="0" w:space="0" w:color="auto"/>
            <w:right w:val="none" w:sz="0" w:space="0" w:color="auto"/>
          </w:divBdr>
          <w:divsChild>
            <w:div w:id="1589272446">
              <w:marLeft w:val="0"/>
              <w:marRight w:val="0"/>
              <w:marTop w:val="0"/>
              <w:marBottom w:val="0"/>
              <w:divBdr>
                <w:top w:val="none" w:sz="0" w:space="0" w:color="auto"/>
                <w:left w:val="none" w:sz="0" w:space="0" w:color="auto"/>
                <w:bottom w:val="none" w:sz="0" w:space="0" w:color="auto"/>
                <w:right w:val="none" w:sz="0" w:space="0" w:color="auto"/>
              </w:divBdr>
            </w:div>
          </w:divsChild>
        </w:div>
        <w:div w:id="292103745">
          <w:marLeft w:val="0"/>
          <w:marRight w:val="0"/>
          <w:marTop w:val="0"/>
          <w:marBottom w:val="0"/>
          <w:divBdr>
            <w:top w:val="none" w:sz="0" w:space="0" w:color="auto"/>
            <w:left w:val="none" w:sz="0" w:space="0" w:color="auto"/>
            <w:bottom w:val="none" w:sz="0" w:space="0" w:color="auto"/>
            <w:right w:val="none" w:sz="0" w:space="0" w:color="auto"/>
          </w:divBdr>
          <w:divsChild>
            <w:div w:id="566260431">
              <w:marLeft w:val="0"/>
              <w:marRight w:val="0"/>
              <w:marTop w:val="0"/>
              <w:marBottom w:val="0"/>
              <w:divBdr>
                <w:top w:val="none" w:sz="0" w:space="0" w:color="auto"/>
                <w:left w:val="none" w:sz="0" w:space="0" w:color="auto"/>
                <w:bottom w:val="none" w:sz="0" w:space="0" w:color="auto"/>
                <w:right w:val="none" w:sz="0" w:space="0" w:color="auto"/>
              </w:divBdr>
            </w:div>
          </w:divsChild>
        </w:div>
        <w:div w:id="298071595">
          <w:marLeft w:val="0"/>
          <w:marRight w:val="0"/>
          <w:marTop w:val="0"/>
          <w:marBottom w:val="0"/>
          <w:divBdr>
            <w:top w:val="none" w:sz="0" w:space="0" w:color="auto"/>
            <w:left w:val="none" w:sz="0" w:space="0" w:color="auto"/>
            <w:bottom w:val="none" w:sz="0" w:space="0" w:color="auto"/>
            <w:right w:val="none" w:sz="0" w:space="0" w:color="auto"/>
          </w:divBdr>
          <w:divsChild>
            <w:div w:id="813646069">
              <w:marLeft w:val="0"/>
              <w:marRight w:val="0"/>
              <w:marTop w:val="0"/>
              <w:marBottom w:val="0"/>
              <w:divBdr>
                <w:top w:val="none" w:sz="0" w:space="0" w:color="auto"/>
                <w:left w:val="none" w:sz="0" w:space="0" w:color="auto"/>
                <w:bottom w:val="none" w:sz="0" w:space="0" w:color="auto"/>
                <w:right w:val="none" w:sz="0" w:space="0" w:color="auto"/>
              </w:divBdr>
            </w:div>
          </w:divsChild>
        </w:div>
        <w:div w:id="300694531">
          <w:marLeft w:val="0"/>
          <w:marRight w:val="0"/>
          <w:marTop w:val="0"/>
          <w:marBottom w:val="0"/>
          <w:divBdr>
            <w:top w:val="none" w:sz="0" w:space="0" w:color="auto"/>
            <w:left w:val="none" w:sz="0" w:space="0" w:color="auto"/>
            <w:bottom w:val="none" w:sz="0" w:space="0" w:color="auto"/>
            <w:right w:val="none" w:sz="0" w:space="0" w:color="auto"/>
          </w:divBdr>
          <w:divsChild>
            <w:div w:id="573317470">
              <w:marLeft w:val="0"/>
              <w:marRight w:val="0"/>
              <w:marTop w:val="0"/>
              <w:marBottom w:val="0"/>
              <w:divBdr>
                <w:top w:val="none" w:sz="0" w:space="0" w:color="auto"/>
                <w:left w:val="none" w:sz="0" w:space="0" w:color="auto"/>
                <w:bottom w:val="none" w:sz="0" w:space="0" w:color="auto"/>
                <w:right w:val="none" w:sz="0" w:space="0" w:color="auto"/>
              </w:divBdr>
            </w:div>
          </w:divsChild>
        </w:div>
        <w:div w:id="313724595">
          <w:marLeft w:val="0"/>
          <w:marRight w:val="0"/>
          <w:marTop w:val="0"/>
          <w:marBottom w:val="0"/>
          <w:divBdr>
            <w:top w:val="none" w:sz="0" w:space="0" w:color="auto"/>
            <w:left w:val="none" w:sz="0" w:space="0" w:color="auto"/>
            <w:bottom w:val="none" w:sz="0" w:space="0" w:color="auto"/>
            <w:right w:val="none" w:sz="0" w:space="0" w:color="auto"/>
          </w:divBdr>
          <w:divsChild>
            <w:div w:id="1665359752">
              <w:marLeft w:val="0"/>
              <w:marRight w:val="0"/>
              <w:marTop w:val="0"/>
              <w:marBottom w:val="0"/>
              <w:divBdr>
                <w:top w:val="none" w:sz="0" w:space="0" w:color="auto"/>
                <w:left w:val="none" w:sz="0" w:space="0" w:color="auto"/>
                <w:bottom w:val="none" w:sz="0" w:space="0" w:color="auto"/>
                <w:right w:val="none" w:sz="0" w:space="0" w:color="auto"/>
              </w:divBdr>
            </w:div>
          </w:divsChild>
        </w:div>
        <w:div w:id="347021387">
          <w:marLeft w:val="0"/>
          <w:marRight w:val="0"/>
          <w:marTop w:val="0"/>
          <w:marBottom w:val="0"/>
          <w:divBdr>
            <w:top w:val="none" w:sz="0" w:space="0" w:color="auto"/>
            <w:left w:val="none" w:sz="0" w:space="0" w:color="auto"/>
            <w:bottom w:val="none" w:sz="0" w:space="0" w:color="auto"/>
            <w:right w:val="none" w:sz="0" w:space="0" w:color="auto"/>
          </w:divBdr>
          <w:divsChild>
            <w:div w:id="620453595">
              <w:marLeft w:val="0"/>
              <w:marRight w:val="0"/>
              <w:marTop w:val="0"/>
              <w:marBottom w:val="0"/>
              <w:divBdr>
                <w:top w:val="none" w:sz="0" w:space="0" w:color="auto"/>
                <w:left w:val="none" w:sz="0" w:space="0" w:color="auto"/>
                <w:bottom w:val="none" w:sz="0" w:space="0" w:color="auto"/>
                <w:right w:val="none" w:sz="0" w:space="0" w:color="auto"/>
              </w:divBdr>
            </w:div>
          </w:divsChild>
        </w:div>
        <w:div w:id="367687073">
          <w:marLeft w:val="0"/>
          <w:marRight w:val="0"/>
          <w:marTop w:val="0"/>
          <w:marBottom w:val="0"/>
          <w:divBdr>
            <w:top w:val="none" w:sz="0" w:space="0" w:color="auto"/>
            <w:left w:val="none" w:sz="0" w:space="0" w:color="auto"/>
            <w:bottom w:val="none" w:sz="0" w:space="0" w:color="auto"/>
            <w:right w:val="none" w:sz="0" w:space="0" w:color="auto"/>
          </w:divBdr>
          <w:divsChild>
            <w:div w:id="529607818">
              <w:marLeft w:val="0"/>
              <w:marRight w:val="0"/>
              <w:marTop w:val="0"/>
              <w:marBottom w:val="0"/>
              <w:divBdr>
                <w:top w:val="none" w:sz="0" w:space="0" w:color="auto"/>
                <w:left w:val="none" w:sz="0" w:space="0" w:color="auto"/>
                <w:bottom w:val="none" w:sz="0" w:space="0" w:color="auto"/>
                <w:right w:val="none" w:sz="0" w:space="0" w:color="auto"/>
              </w:divBdr>
            </w:div>
            <w:div w:id="1138376886">
              <w:marLeft w:val="0"/>
              <w:marRight w:val="0"/>
              <w:marTop w:val="0"/>
              <w:marBottom w:val="0"/>
              <w:divBdr>
                <w:top w:val="none" w:sz="0" w:space="0" w:color="auto"/>
                <w:left w:val="none" w:sz="0" w:space="0" w:color="auto"/>
                <w:bottom w:val="none" w:sz="0" w:space="0" w:color="auto"/>
                <w:right w:val="none" w:sz="0" w:space="0" w:color="auto"/>
              </w:divBdr>
            </w:div>
          </w:divsChild>
        </w:div>
        <w:div w:id="370804853">
          <w:marLeft w:val="0"/>
          <w:marRight w:val="0"/>
          <w:marTop w:val="0"/>
          <w:marBottom w:val="0"/>
          <w:divBdr>
            <w:top w:val="none" w:sz="0" w:space="0" w:color="auto"/>
            <w:left w:val="none" w:sz="0" w:space="0" w:color="auto"/>
            <w:bottom w:val="none" w:sz="0" w:space="0" w:color="auto"/>
            <w:right w:val="none" w:sz="0" w:space="0" w:color="auto"/>
          </w:divBdr>
          <w:divsChild>
            <w:div w:id="1279994106">
              <w:marLeft w:val="0"/>
              <w:marRight w:val="0"/>
              <w:marTop w:val="0"/>
              <w:marBottom w:val="0"/>
              <w:divBdr>
                <w:top w:val="none" w:sz="0" w:space="0" w:color="auto"/>
                <w:left w:val="none" w:sz="0" w:space="0" w:color="auto"/>
                <w:bottom w:val="none" w:sz="0" w:space="0" w:color="auto"/>
                <w:right w:val="none" w:sz="0" w:space="0" w:color="auto"/>
              </w:divBdr>
            </w:div>
          </w:divsChild>
        </w:div>
        <w:div w:id="380403218">
          <w:marLeft w:val="0"/>
          <w:marRight w:val="0"/>
          <w:marTop w:val="0"/>
          <w:marBottom w:val="0"/>
          <w:divBdr>
            <w:top w:val="none" w:sz="0" w:space="0" w:color="auto"/>
            <w:left w:val="none" w:sz="0" w:space="0" w:color="auto"/>
            <w:bottom w:val="none" w:sz="0" w:space="0" w:color="auto"/>
            <w:right w:val="none" w:sz="0" w:space="0" w:color="auto"/>
          </w:divBdr>
          <w:divsChild>
            <w:div w:id="1112625592">
              <w:marLeft w:val="0"/>
              <w:marRight w:val="0"/>
              <w:marTop w:val="0"/>
              <w:marBottom w:val="0"/>
              <w:divBdr>
                <w:top w:val="none" w:sz="0" w:space="0" w:color="auto"/>
                <w:left w:val="none" w:sz="0" w:space="0" w:color="auto"/>
                <w:bottom w:val="none" w:sz="0" w:space="0" w:color="auto"/>
                <w:right w:val="none" w:sz="0" w:space="0" w:color="auto"/>
              </w:divBdr>
            </w:div>
          </w:divsChild>
        </w:div>
        <w:div w:id="416558577">
          <w:marLeft w:val="0"/>
          <w:marRight w:val="0"/>
          <w:marTop w:val="0"/>
          <w:marBottom w:val="0"/>
          <w:divBdr>
            <w:top w:val="none" w:sz="0" w:space="0" w:color="auto"/>
            <w:left w:val="none" w:sz="0" w:space="0" w:color="auto"/>
            <w:bottom w:val="none" w:sz="0" w:space="0" w:color="auto"/>
            <w:right w:val="none" w:sz="0" w:space="0" w:color="auto"/>
          </w:divBdr>
          <w:divsChild>
            <w:div w:id="172691875">
              <w:marLeft w:val="0"/>
              <w:marRight w:val="0"/>
              <w:marTop w:val="0"/>
              <w:marBottom w:val="0"/>
              <w:divBdr>
                <w:top w:val="none" w:sz="0" w:space="0" w:color="auto"/>
                <w:left w:val="none" w:sz="0" w:space="0" w:color="auto"/>
                <w:bottom w:val="none" w:sz="0" w:space="0" w:color="auto"/>
                <w:right w:val="none" w:sz="0" w:space="0" w:color="auto"/>
              </w:divBdr>
            </w:div>
          </w:divsChild>
        </w:div>
        <w:div w:id="420637564">
          <w:marLeft w:val="0"/>
          <w:marRight w:val="0"/>
          <w:marTop w:val="0"/>
          <w:marBottom w:val="0"/>
          <w:divBdr>
            <w:top w:val="none" w:sz="0" w:space="0" w:color="auto"/>
            <w:left w:val="none" w:sz="0" w:space="0" w:color="auto"/>
            <w:bottom w:val="none" w:sz="0" w:space="0" w:color="auto"/>
            <w:right w:val="none" w:sz="0" w:space="0" w:color="auto"/>
          </w:divBdr>
          <w:divsChild>
            <w:div w:id="1067653172">
              <w:marLeft w:val="0"/>
              <w:marRight w:val="0"/>
              <w:marTop w:val="0"/>
              <w:marBottom w:val="0"/>
              <w:divBdr>
                <w:top w:val="none" w:sz="0" w:space="0" w:color="auto"/>
                <w:left w:val="none" w:sz="0" w:space="0" w:color="auto"/>
                <w:bottom w:val="none" w:sz="0" w:space="0" w:color="auto"/>
                <w:right w:val="none" w:sz="0" w:space="0" w:color="auto"/>
              </w:divBdr>
            </w:div>
          </w:divsChild>
        </w:div>
        <w:div w:id="423720578">
          <w:marLeft w:val="0"/>
          <w:marRight w:val="0"/>
          <w:marTop w:val="0"/>
          <w:marBottom w:val="0"/>
          <w:divBdr>
            <w:top w:val="none" w:sz="0" w:space="0" w:color="auto"/>
            <w:left w:val="none" w:sz="0" w:space="0" w:color="auto"/>
            <w:bottom w:val="none" w:sz="0" w:space="0" w:color="auto"/>
            <w:right w:val="none" w:sz="0" w:space="0" w:color="auto"/>
          </w:divBdr>
          <w:divsChild>
            <w:div w:id="159778410">
              <w:marLeft w:val="0"/>
              <w:marRight w:val="0"/>
              <w:marTop w:val="0"/>
              <w:marBottom w:val="0"/>
              <w:divBdr>
                <w:top w:val="none" w:sz="0" w:space="0" w:color="auto"/>
                <w:left w:val="none" w:sz="0" w:space="0" w:color="auto"/>
                <w:bottom w:val="none" w:sz="0" w:space="0" w:color="auto"/>
                <w:right w:val="none" w:sz="0" w:space="0" w:color="auto"/>
              </w:divBdr>
            </w:div>
          </w:divsChild>
        </w:div>
        <w:div w:id="441221096">
          <w:marLeft w:val="0"/>
          <w:marRight w:val="0"/>
          <w:marTop w:val="0"/>
          <w:marBottom w:val="0"/>
          <w:divBdr>
            <w:top w:val="none" w:sz="0" w:space="0" w:color="auto"/>
            <w:left w:val="none" w:sz="0" w:space="0" w:color="auto"/>
            <w:bottom w:val="none" w:sz="0" w:space="0" w:color="auto"/>
            <w:right w:val="none" w:sz="0" w:space="0" w:color="auto"/>
          </w:divBdr>
          <w:divsChild>
            <w:div w:id="162866299">
              <w:marLeft w:val="0"/>
              <w:marRight w:val="0"/>
              <w:marTop w:val="0"/>
              <w:marBottom w:val="0"/>
              <w:divBdr>
                <w:top w:val="none" w:sz="0" w:space="0" w:color="auto"/>
                <w:left w:val="none" w:sz="0" w:space="0" w:color="auto"/>
                <w:bottom w:val="none" w:sz="0" w:space="0" w:color="auto"/>
                <w:right w:val="none" w:sz="0" w:space="0" w:color="auto"/>
              </w:divBdr>
            </w:div>
          </w:divsChild>
        </w:div>
        <w:div w:id="502865271">
          <w:marLeft w:val="0"/>
          <w:marRight w:val="0"/>
          <w:marTop w:val="0"/>
          <w:marBottom w:val="0"/>
          <w:divBdr>
            <w:top w:val="none" w:sz="0" w:space="0" w:color="auto"/>
            <w:left w:val="none" w:sz="0" w:space="0" w:color="auto"/>
            <w:bottom w:val="none" w:sz="0" w:space="0" w:color="auto"/>
            <w:right w:val="none" w:sz="0" w:space="0" w:color="auto"/>
          </w:divBdr>
          <w:divsChild>
            <w:div w:id="84619175">
              <w:marLeft w:val="0"/>
              <w:marRight w:val="0"/>
              <w:marTop w:val="0"/>
              <w:marBottom w:val="0"/>
              <w:divBdr>
                <w:top w:val="none" w:sz="0" w:space="0" w:color="auto"/>
                <w:left w:val="none" w:sz="0" w:space="0" w:color="auto"/>
                <w:bottom w:val="none" w:sz="0" w:space="0" w:color="auto"/>
                <w:right w:val="none" w:sz="0" w:space="0" w:color="auto"/>
              </w:divBdr>
            </w:div>
          </w:divsChild>
        </w:div>
        <w:div w:id="507519931">
          <w:marLeft w:val="0"/>
          <w:marRight w:val="0"/>
          <w:marTop w:val="0"/>
          <w:marBottom w:val="0"/>
          <w:divBdr>
            <w:top w:val="none" w:sz="0" w:space="0" w:color="auto"/>
            <w:left w:val="none" w:sz="0" w:space="0" w:color="auto"/>
            <w:bottom w:val="none" w:sz="0" w:space="0" w:color="auto"/>
            <w:right w:val="none" w:sz="0" w:space="0" w:color="auto"/>
          </w:divBdr>
          <w:divsChild>
            <w:div w:id="865828794">
              <w:marLeft w:val="0"/>
              <w:marRight w:val="0"/>
              <w:marTop w:val="0"/>
              <w:marBottom w:val="0"/>
              <w:divBdr>
                <w:top w:val="none" w:sz="0" w:space="0" w:color="auto"/>
                <w:left w:val="none" w:sz="0" w:space="0" w:color="auto"/>
                <w:bottom w:val="none" w:sz="0" w:space="0" w:color="auto"/>
                <w:right w:val="none" w:sz="0" w:space="0" w:color="auto"/>
              </w:divBdr>
            </w:div>
          </w:divsChild>
        </w:div>
        <w:div w:id="508328042">
          <w:marLeft w:val="0"/>
          <w:marRight w:val="0"/>
          <w:marTop w:val="0"/>
          <w:marBottom w:val="0"/>
          <w:divBdr>
            <w:top w:val="none" w:sz="0" w:space="0" w:color="auto"/>
            <w:left w:val="none" w:sz="0" w:space="0" w:color="auto"/>
            <w:bottom w:val="none" w:sz="0" w:space="0" w:color="auto"/>
            <w:right w:val="none" w:sz="0" w:space="0" w:color="auto"/>
          </w:divBdr>
          <w:divsChild>
            <w:div w:id="1821801858">
              <w:marLeft w:val="0"/>
              <w:marRight w:val="0"/>
              <w:marTop w:val="0"/>
              <w:marBottom w:val="0"/>
              <w:divBdr>
                <w:top w:val="none" w:sz="0" w:space="0" w:color="auto"/>
                <w:left w:val="none" w:sz="0" w:space="0" w:color="auto"/>
                <w:bottom w:val="none" w:sz="0" w:space="0" w:color="auto"/>
                <w:right w:val="none" w:sz="0" w:space="0" w:color="auto"/>
              </w:divBdr>
            </w:div>
          </w:divsChild>
        </w:div>
        <w:div w:id="529221533">
          <w:marLeft w:val="0"/>
          <w:marRight w:val="0"/>
          <w:marTop w:val="0"/>
          <w:marBottom w:val="0"/>
          <w:divBdr>
            <w:top w:val="none" w:sz="0" w:space="0" w:color="auto"/>
            <w:left w:val="none" w:sz="0" w:space="0" w:color="auto"/>
            <w:bottom w:val="none" w:sz="0" w:space="0" w:color="auto"/>
            <w:right w:val="none" w:sz="0" w:space="0" w:color="auto"/>
          </w:divBdr>
          <w:divsChild>
            <w:div w:id="294333400">
              <w:marLeft w:val="0"/>
              <w:marRight w:val="0"/>
              <w:marTop w:val="0"/>
              <w:marBottom w:val="0"/>
              <w:divBdr>
                <w:top w:val="none" w:sz="0" w:space="0" w:color="auto"/>
                <w:left w:val="none" w:sz="0" w:space="0" w:color="auto"/>
                <w:bottom w:val="none" w:sz="0" w:space="0" w:color="auto"/>
                <w:right w:val="none" w:sz="0" w:space="0" w:color="auto"/>
              </w:divBdr>
            </w:div>
          </w:divsChild>
        </w:div>
        <w:div w:id="550775890">
          <w:marLeft w:val="0"/>
          <w:marRight w:val="0"/>
          <w:marTop w:val="0"/>
          <w:marBottom w:val="0"/>
          <w:divBdr>
            <w:top w:val="none" w:sz="0" w:space="0" w:color="auto"/>
            <w:left w:val="none" w:sz="0" w:space="0" w:color="auto"/>
            <w:bottom w:val="none" w:sz="0" w:space="0" w:color="auto"/>
            <w:right w:val="none" w:sz="0" w:space="0" w:color="auto"/>
          </w:divBdr>
          <w:divsChild>
            <w:div w:id="2094744605">
              <w:marLeft w:val="0"/>
              <w:marRight w:val="0"/>
              <w:marTop w:val="0"/>
              <w:marBottom w:val="0"/>
              <w:divBdr>
                <w:top w:val="none" w:sz="0" w:space="0" w:color="auto"/>
                <w:left w:val="none" w:sz="0" w:space="0" w:color="auto"/>
                <w:bottom w:val="none" w:sz="0" w:space="0" w:color="auto"/>
                <w:right w:val="none" w:sz="0" w:space="0" w:color="auto"/>
              </w:divBdr>
            </w:div>
          </w:divsChild>
        </w:div>
        <w:div w:id="563834909">
          <w:marLeft w:val="0"/>
          <w:marRight w:val="0"/>
          <w:marTop w:val="0"/>
          <w:marBottom w:val="0"/>
          <w:divBdr>
            <w:top w:val="none" w:sz="0" w:space="0" w:color="auto"/>
            <w:left w:val="none" w:sz="0" w:space="0" w:color="auto"/>
            <w:bottom w:val="none" w:sz="0" w:space="0" w:color="auto"/>
            <w:right w:val="none" w:sz="0" w:space="0" w:color="auto"/>
          </w:divBdr>
          <w:divsChild>
            <w:div w:id="1960868667">
              <w:marLeft w:val="0"/>
              <w:marRight w:val="0"/>
              <w:marTop w:val="0"/>
              <w:marBottom w:val="0"/>
              <w:divBdr>
                <w:top w:val="none" w:sz="0" w:space="0" w:color="auto"/>
                <w:left w:val="none" w:sz="0" w:space="0" w:color="auto"/>
                <w:bottom w:val="none" w:sz="0" w:space="0" w:color="auto"/>
                <w:right w:val="none" w:sz="0" w:space="0" w:color="auto"/>
              </w:divBdr>
            </w:div>
          </w:divsChild>
        </w:div>
        <w:div w:id="573131002">
          <w:marLeft w:val="0"/>
          <w:marRight w:val="0"/>
          <w:marTop w:val="0"/>
          <w:marBottom w:val="0"/>
          <w:divBdr>
            <w:top w:val="none" w:sz="0" w:space="0" w:color="auto"/>
            <w:left w:val="none" w:sz="0" w:space="0" w:color="auto"/>
            <w:bottom w:val="none" w:sz="0" w:space="0" w:color="auto"/>
            <w:right w:val="none" w:sz="0" w:space="0" w:color="auto"/>
          </w:divBdr>
          <w:divsChild>
            <w:div w:id="1755473411">
              <w:marLeft w:val="0"/>
              <w:marRight w:val="0"/>
              <w:marTop w:val="0"/>
              <w:marBottom w:val="0"/>
              <w:divBdr>
                <w:top w:val="none" w:sz="0" w:space="0" w:color="auto"/>
                <w:left w:val="none" w:sz="0" w:space="0" w:color="auto"/>
                <w:bottom w:val="none" w:sz="0" w:space="0" w:color="auto"/>
                <w:right w:val="none" w:sz="0" w:space="0" w:color="auto"/>
              </w:divBdr>
            </w:div>
          </w:divsChild>
        </w:div>
        <w:div w:id="580529582">
          <w:marLeft w:val="0"/>
          <w:marRight w:val="0"/>
          <w:marTop w:val="0"/>
          <w:marBottom w:val="0"/>
          <w:divBdr>
            <w:top w:val="none" w:sz="0" w:space="0" w:color="auto"/>
            <w:left w:val="none" w:sz="0" w:space="0" w:color="auto"/>
            <w:bottom w:val="none" w:sz="0" w:space="0" w:color="auto"/>
            <w:right w:val="none" w:sz="0" w:space="0" w:color="auto"/>
          </w:divBdr>
          <w:divsChild>
            <w:div w:id="1684891523">
              <w:marLeft w:val="0"/>
              <w:marRight w:val="0"/>
              <w:marTop w:val="0"/>
              <w:marBottom w:val="0"/>
              <w:divBdr>
                <w:top w:val="none" w:sz="0" w:space="0" w:color="auto"/>
                <w:left w:val="none" w:sz="0" w:space="0" w:color="auto"/>
                <w:bottom w:val="none" w:sz="0" w:space="0" w:color="auto"/>
                <w:right w:val="none" w:sz="0" w:space="0" w:color="auto"/>
              </w:divBdr>
            </w:div>
          </w:divsChild>
        </w:div>
        <w:div w:id="583954180">
          <w:marLeft w:val="0"/>
          <w:marRight w:val="0"/>
          <w:marTop w:val="0"/>
          <w:marBottom w:val="0"/>
          <w:divBdr>
            <w:top w:val="none" w:sz="0" w:space="0" w:color="auto"/>
            <w:left w:val="none" w:sz="0" w:space="0" w:color="auto"/>
            <w:bottom w:val="none" w:sz="0" w:space="0" w:color="auto"/>
            <w:right w:val="none" w:sz="0" w:space="0" w:color="auto"/>
          </w:divBdr>
          <w:divsChild>
            <w:div w:id="365712998">
              <w:marLeft w:val="0"/>
              <w:marRight w:val="0"/>
              <w:marTop w:val="0"/>
              <w:marBottom w:val="0"/>
              <w:divBdr>
                <w:top w:val="none" w:sz="0" w:space="0" w:color="auto"/>
                <w:left w:val="none" w:sz="0" w:space="0" w:color="auto"/>
                <w:bottom w:val="none" w:sz="0" w:space="0" w:color="auto"/>
                <w:right w:val="none" w:sz="0" w:space="0" w:color="auto"/>
              </w:divBdr>
            </w:div>
          </w:divsChild>
        </w:div>
        <w:div w:id="589852783">
          <w:marLeft w:val="0"/>
          <w:marRight w:val="0"/>
          <w:marTop w:val="0"/>
          <w:marBottom w:val="0"/>
          <w:divBdr>
            <w:top w:val="none" w:sz="0" w:space="0" w:color="auto"/>
            <w:left w:val="none" w:sz="0" w:space="0" w:color="auto"/>
            <w:bottom w:val="none" w:sz="0" w:space="0" w:color="auto"/>
            <w:right w:val="none" w:sz="0" w:space="0" w:color="auto"/>
          </w:divBdr>
          <w:divsChild>
            <w:div w:id="632251667">
              <w:marLeft w:val="0"/>
              <w:marRight w:val="0"/>
              <w:marTop w:val="0"/>
              <w:marBottom w:val="0"/>
              <w:divBdr>
                <w:top w:val="none" w:sz="0" w:space="0" w:color="auto"/>
                <w:left w:val="none" w:sz="0" w:space="0" w:color="auto"/>
                <w:bottom w:val="none" w:sz="0" w:space="0" w:color="auto"/>
                <w:right w:val="none" w:sz="0" w:space="0" w:color="auto"/>
              </w:divBdr>
            </w:div>
          </w:divsChild>
        </w:div>
        <w:div w:id="609047894">
          <w:marLeft w:val="0"/>
          <w:marRight w:val="0"/>
          <w:marTop w:val="0"/>
          <w:marBottom w:val="0"/>
          <w:divBdr>
            <w:top w:val="none" w:sz="0" w:space="0" w:color="auto"/>
            <w:left w:val="none" w:sz="0" w:space="0" w:color="auto"/>
            <w:bottom w:val="none" w:sz="0" w:space="0" w:color="auto"/>
            <w:right w:val="none" w:sz="0" w:space="0" w:color="auto"/>
          </w:divBdr>
          <w:divsChild>
            <w:div w:id="984165303">
              <w:marLeft w:val="0"/>
              <w:marRight w:val="0"/>
              <w:marTop w:val="0"/>
              <w:marBottom w:val="0"/>
              <w:divBdr>
                <w:top w:val="none" w:sz="0" w:space="0" w:color="auto"/>
                <w:left w:val="none" w:sz="0" w:space="0" w:color="auto"/>
                <w:bottom w:val="none" w:sz="0" w:space="0" w:color="auto"/>
                <w:right w:val="none" w:sz="0" w:space="0" w:color="auto"/>
              </w:divBdr>
            </w:div>
          </w:divsChild>
        </w:div>
        <w:div w:id="616721973">
          <w:marLeft w:val="0"/>
          <w:marRight w:val="0"/>
          <w:marTop w:val="0"/>
          <w:marBottom w:val="0"/>
          <w:divBdr>
            <w:top w:val="none" w:sz="0" w:space="0" w:color="auto"/>
            <w:left w:val="none" w:sz="0" w:space="0" w:color="auto"/>
            <w:bottom w:val="none" w:sz="0" w:space="0" w:color="auto"/>
            <w:right w:val="none" w:sz="0" w:space="0" w:color="auto"/>
          </w:divBdr>
          <w:divsChild>
            <w:div w:id="1763867574">
              <w:marLeft w:val="0"/>
              <w:marRight w:val="0"/>
              <w:marTop w:val="0"/>
              <w:marBottom w:val="0"/>
              <w:divBdr>
                <w:top w:val="none" w:sz="0" w:space="0" w:color="auto"/>
                <w:left w:val="none" w:sz="0" w:space="0" w:color="auto"/>
                <w:bottom w:val="none" w:sz="0" w:space="0" w:color="auto"/>
                <w:right w:val="none" w:sz="0" w:space="0" w:color="auto"/>
              </w:divBdr>
            </w:div>
          </w:divsChild>
        </w:div>
        <w:div w:id="645204692">
          <w:marLeft w:val="0"/>
          <w:marRight w:val="0"/>
          <w:marTop w:val="0"/>
          <w:marBottom w:val="0"/>
          <w:divBdr>
            <w:top w:val="none" w:sz="0" w:space="0" w:color="auto"/>
            <w:left w:val="none" w:sz="0" w:space="0" w:color="auto"/>
            <w:bottom w:val="none" w:sz="0" w:space="0" w:color="auto"/>
            <w:right w:val="none" w:sz="0" w:space="0" w:color="auto"/>
          </w:divBdr>
          <w:divsChild>
            <w:div w:id="420221370">
              <w:marLeft w:val="0"/>
              <w:marRight w:val="0"/>
              <w:marTop w:val="0"/>
              <w:marBottom w:val="0"/>
              <w:divBdr>
                <w:top w:val="none" w:sz="0" w:space="0" w:color="auto"/>
                <w:left w:val="none" w:sz="0" w:space="0" w:color="auto"/>
                <w:bottom w:val="none" w:sz="0" w:space="0" w:color="auto"/>
                <w:right w:val="none" w:sz="0" w:space="0" w:color="auto"/>
              </w:divBdr>
            </w:div>
          </w:divsChild>
        </w:div>
        <w:div w:id="727460796">
          <w:marLeft w:val="0"/>
          <w:marRight w:val="0"/>
          <w:marTop w:val="0"/>
          <w:marBottom w:val="0"/>
          <w:divBdr>
            <w:top w:val="none" w:sz="0" w:space="0" w:color="auto"/>
            <w:left w:val="none" w:sz="0" w:space="0" w:color="auto"/>
            <w:bottom w:val="none" w:sz="0" w:space="0" w:color="auto"/>
            <w:right w:val="none" w:sz="0" w:space="0" w:color="auto"/>
          </w:divBdr>
          <w:divsChild>
            <w:div w:id="1943103349">
              <w:marLeft w:val="0"/>
              <w:marRight w:val="0"/>
              <w:marTop w:val="0"/>
              <w:marBottom w:val="0"/>
              <w:divBdr>
                <w:top w:val="none" w:sz="0" w:space="0" w:color="auto"/>
                <w:left w:val="none" w:sz="0" w:space="0" w:color="auto"/>
                <w:bottom w:val="none" w:sz="0" w:space="0" w:color="auto"/>
                <w:right w:val="none" w:sz="0" w:space="0" w:color="auto"/>
              </w:divBdr>
            </w:div>
          </w:divsChild>
        </w:div>
        <w:div w:id="742876421">
          <w:marLeft w:val="0"/>
          <w:marRight w:val="0"/>
          <w:marTop w:val="0"/>
          <w:marBottom w:val="0"/>
          <w:divBdr>
            <w:top w:val="none" w:sz="0" w:space="0" w:color="auto"/>
            <w:left w:val="none" w:sz="0" w:space="0" w:color="auto"/>
            <w:bottom w:val="none" w:sz="0" w:space="0" w:color="auto"/>
            <w:right w:val="none" w:sz="0" w:space="0" w:color="auto"/>
          </w:divBdr>
          <w:divsChild>
            <w:div w:id="225648520">
              <w:marLeft w:val="0"/>
              <w:marRight w:val="0"/>
              <w:marTop w:val="0"/>
              <w:marBottom w:val="0"/>
              <w:divBdr>
                <w:top w:val="none" w:sz="0" w:space="0" w:color="auto"/>
                <w:left w:val="none" w:sz="0" w:space="0" w:color="auto"/>
                <w:bottom w:val="none" w:sz="0" w:space="0" w:color="auto"/>
                <w:right w:val="none" w:sz="0" w:space="0" w:color="auto"/>
              </w:divBdr>
            </w:div>
          </w:divsChild>
        </w:div>
        <w:div w:id="745079767">
          <w:marLeft w:val="0"/>
          <w:marRight w:val="0"/>
          <w:marTop w:val="0"/>
          <w:marBottom w:val="0"/>
          <w:divBdr>
            <w:top w:val="none" w:sz="0" w:space="0" w:color="auto"/>
            <w:left w:val="none" w:sz="0" w:space="0" w:color="auto"/>
            <w:bottom w:val="none" w:sz="0" w:space="0" w:color="auto"/>
            <w:right w:val="none" w:sz="0" w:space="0" w:color="auto"/>
          </w:divBdr>
          <w:divsChild>
            <w:div w:id="2001541146">
              <w:marLeft w:val="0"/>
              <w:marRight w:val="0"/>
              <w:marTop w:val="0"/>
              <w:marBottom w:val="0"/>
              <w:divBdr>
                <w:top w:val="none" w:sz="0" w:space="0" w:color="auto"/>
                <w:left w:val="none" w:sz="0" w:space="0" w:color="auto"/>
                <w:bottom w:val="none" w:sz="0" w:space="0" w:color="auto"/>
                <w:right w:val="none" w:sz="0" w:space="0" w:color="auto"/>
              </w:divBdr>
            </w:div>
          </w:divsChild>
        </w:div>
        <w:div w:id="767701529">
          <w:marLeft w:val="0"/>
          <w:marRight w:val="0"/>
          <w:marTop w:val="0"/>
          <w:marBottom w:val="0"/>
          <w:divBdr>
            <w:top w:val="none" w:sz="0" w:space="0" w:color="auto"/>
            <w:left w:val="none" w:sz="0" w:space="0" w:color="auto"/>
            <w:bottom w:val="none" w:sz="0" w:space="0" w:color="auto"/>
            <w:right w:val="none" w:sz="0" w:space="0" w:color="auto"/>
          </w:divBdr>
          <w:divsChild>
            <w:div w:id="374234914">
              <w:marLeft w:val="0"/>
              <w:marRight w:val="0"/>
              <w:marTop w:val="0"/>
              <w:marBottom w:val="0"/>
              <w:divBdr>
                <w:top w:val="none" w:sz="0" w:space="0" w:color="auto"/>
                <w:left w:val="none" w:sz="0" w:space="0" w:color="auto"/>
                <w:bottom w:val="none" w:sz="0" w:space="0" w:color="auto"/>
                <w:right w:val="none" w:sz="0" w:space="0" w:color="auto"/>
              </w:divBdr>
            </w:div>
          </w:divsChild>
        </w:div>
        <w:div w:id="777136709">
          <w:marLeft w:val="0"/>
          <w:marRight w:val="0"/>
          <w:marTop w:val="0"/>
          <w:marBottom w:val="0"/>
          <w:divBdr>
            <w:top w:val="none" w:sz="0" w:space="0" w:color="auto"/>
            <w:left w:val="none" w:sz="0" w:space="0" w:color="auto"/>
            <w:bottom w:val="none" w:sz="0" w:space="0" w:color="auto"/>
            <w:right w:val="none" w:sz="0" w:space="0" w:color="auto"/>
          </w:divBdr>
          <w:divsChild>
            <w:div w:id="764958640">
              <w:marLeft w:val="0"/>
              <w:marRight w:val="0"/>
              <w:marTop w:val="0"/>
              <w:marBottom w:val="0"/>
              <w:divBdr>
                <w:top w:val="none" w:sz="0" w:space="0" w:color="auto"/>
                <w:left w:val="none" w:sz="0" w:space="0" w:color="auto"/>
                <w:bottom w:val="none" w:sz="0" w:space="0" w:color="auto"/>
                <w:right w:val="none" w:sz="0" w:space="0" w:color="auto"/>
              </w:divBdr>
            </w:div>
          </w:divsChild>
        </w:div>
        <w:div w:id="784039823">
          <w:marLeft w:val="0"/>
          <w:marRight w:val="0"/>
          <w:marTop w:val="0"/>
          <w:marBottom w:val="0"/>
          <w:divBdr>
            <w:top w:val="none" w:sz="0" w:space="0" w:color="auto"/>
            <w:left w:val="none" w:sz="0" w:space="0" w:color="auto"/>
            <w:bottom w:val="none" w:sz="0" w:space="0" w:color="auto"/>
            <w:right w:val="none" w:sz="0" w:space="0" w:color="auto"/>
          </w:divBdr>
          <w:divsChild>
            <w:div w:id="831067489">
              <w:marLeft w:val="0"/>
              <w:marRight w:val="0"/>
              <w:marTop w:val="0"/>
              <w:marBottom w:val="0"/>
              <w:divBdr>
                <w:top w:val="none" w:sz="0" w:space="0" w:color="auto"/>
                <w:left w:val="none" w:sz="0" w:space="0" w:color="auto"/>
                <w:bottom w:val="none" w:sz="0" w:space="0" w:color="auto"/>
                <w:right w:val="none" w:sz="0" w:space="0" w:color="auto"/>
              </w:divBdr>
            </w:div>
          </w:divsChild>
        </w:div>
        <w:div w:id="784353658">
          <w:marLeft w:val="0"/>
          <w:marRight w:val="0"/>
          <w:marTop w:val="0"/>
          <w:marBottom w:val="0"/>
          <w:divBdr>
            <w:top w:val="none" w:sz="0" w:space="0" w:color="auto"/>
            <w:left w:val="none" w:sz="0" w:space="0" w:color="auto"/>
            <w:bottom w:val="none" w:sz="0" w:space="0" w:color="auto"/>
            <w:right w:val="none" w:sz="0" w:space="0" w:color="auto"/>
          </w:divBdr>
          <w:divsChild>
            <w:div w:id="1186863023">
              <w:marLeft w:val="0"/>
              <w:marRight w:val="0"/>
              <w:marTop w:val="0"/>
              <w:marBottom w:val="0"/>
              <w:divBdr>
                <w:top w:val="none" w:sz="0" w:space="0" w:color="auto"/>
                <w:left w:val="none" w:sz="0" w:space="0" w:color="auto"/>
                <w:bottom w:val="none" w:sz="0" w:space="0" w:color="auto"/>
                <w:right w:val="none" w:sz="0" w:space="0" w:color="auto"/>
              </w:divBdr>
            </w:div>
          </w:divsChild>
        </w:div>
        <w:div w:id="784884170">
          <w:marLeft w:val="0"/>
          <w:marRight w:val="0"/>
          <w:marTop w:val="0"/>
          <w:marBottom w:val="0"/>
          <w:divBdr>
            <w:top w:val="none" w:sz="0" w:space="0" w:color="auto"/>
            <w:left w:val="none" w:sz="0" w:space="0" w:color="auto"/>
            <w:bottom w:val="none" w:sz="0" w:space="0" w:color="auto"/>
            <w:right w:val="none" w:sz="0" w:space="0" w:color="auto"/>
          </w:divBdr>
          <w:divsChild>
            <w:div w:id="338433033">
              <w:marLeft w:val="0"/>
              <w:marRight w:val="0"/>
              <w:marTop w:val="0"/>
              <w:marBottom w:val="0"/>
              <w:divBdr>
                <w:top w:val="none" w:sz="0" w:space="0" w:color="auto"/>
                <w:left w:val="none" w:sz="0" w:space="0" w:color="auto"/>
                <w:bottom w:val="none" w:sz="0" w:space="0" w:color="auto"/>
                <w:right w:val="none" w:sz="0" w:space="0" w:color="auto"/>
              </w:divBdr>
            </w:div>
          </w:divsChild>
        </w:div>
        <w:div w:id="792864353">
          <w:marLeft w:val="0"/>
          <w:marRight w:val="0"/>
          <w:marTop w:val="0"/>
          <w:marBottom w:val="0"/>
          <w:divBdr>
            <w:top w:val="none" w:sz="0" w:space="0" w:color="auto"/>
            <w:left w:val="none" w:sz="0" w:space="0" w:color="auto"/>
            <w:bottom w:val="none" w:sz="0" w:space="0" w:color="auto"/>
            <w:right w:val="none" w:sz="0" w:space="0" w:color="auto"/>
          </w:divBdr>
          <w:divsChild>
            <w:div w:id="629439298">
              <w:marLeft w:val="0"/>
              <w:marRight w:val="0"/>
              <w:marTop w:val="0"/>
              <w:marBottom w:val="0"/>
              <w:divBdr>
                <w:top w:val="none" w:sz="0" w:space="0" w:color="auto"/>
                <w:left w:val="none" w:sz="0" w:space="0" w:color="auto"/>
                <w:bottom w:val="none" w:sz="0" w:space="0" w:color="auto"/>
                <w:right w:val="none" w:sz="0" w:space="0" w:color="auto"/>
              </w:divBdr>
            </w:div>
          </w:divsChild>
        </w:div>
        <w:div w:id="810516469">
          <w:marLeft w:val="0"/>
          <w:marRight w:val="0"/>
          <w:marTop w:val="0"/>
          <w:marBottom w:val="0"/>
          <w:divBdr>
            <w:top w:val="none" w:sz="0" w:space="0" w:color="auto"/>
            <w:left w:val="none" w:sz="0" w:space="0" w:color="auto"/>
            <w:bottom w:val="none" w:sz="0" w:space="0" w:color="auto"/>
            <w:right w:val="none" w:sz="0" w:space="0" w:color="auto"/>
          </w:divBdr>
          <w:divsChild>
            <w:div w:id="1255045530">
              <w:marLeft w:val="0"/>
              <w:marRight w:val="0"/>
              <w:marTop w:val="0"/>
              <w:marBottom w:val="0"/>
              <w:divBdr>
                <w:top w:val="none" w:sz="0" w:space="0" w:color="auto"/>
                <w:left w:val="none" w:sz="0" w:space="0" w:color="auto"/>
                <w:bottom w:val="none" w:sz="0" w:space="0" w:color="auto"/>
                <w:right w:val="none" w:sz="0" w:space="0" w:color="auto"/>
              </w:divBdr>
            </w:div>
          </w:divsChild>
        </w:div>
        <w:div w:id="813062070">
          <w:marLeft w:val="0"/>
          <w:marRight w:val="0"/>
          <w:marTop w:val="0"/>
          <w:marBottom w:val="0"/>
          <w:divBdr>
            <w:top w:val="none" w:sz="0" w:space="0" w:color="auto"/>
            <w:left w:val="none" w:sz="0" w:space="0" w:color="auto"/>
            <w:bottom w:val="none" w:sz="0" w:space="0" w:color="auto"/>
            <w:right w:val="none" w:sz="0" w:space="0" w:color="auto"/>
          </w:divBdr>
          <w:divsChild>
            <w:div w:id="563031735">
              <w:marLeft w:val="0"/>
              <w:marRight w:val="0"/>
              <w:marTop w:val="0"/>
              <w:marBottom w:val="0"/>
              <w:divBdr>
                <w:top w:val="none" w:sz="0" w:space="0" w:color="auto"/>
                <w:left w:val="none" w:sz="0" w:space="0" w:color="auto"/>
                <w:bottom w:val="none" w:sz="0" w:space="0" w:color="auto"/>
                <w:right w:val="none" w:sz="0" w:space="0" w:color="auto"/>
              </w:divBdr>
            </w:div>
          </w:divsChild>
        </w:div>
        <w:div w:id="816606496">
          <w:marLeft w:val="0"/>
          <w:marRight w:val="0"/>
          <w:marTop w:val="0"/>
          <w:marBottom w:val="0"/>
          <w:divBdr>
            <w:top w:val="none" w:sz="0" w:space="0" w:color="auto"/>
            <w:left w:val="none" w:sz="0" w:space="0" w:color="auto"/>
            <w:bottom w:val="none" w:sz="0" w:space="0" w:color="auto"/>
            <w:right w:val="none" w:sz="0" w:space="0" w:color="auto"/>
          </w:divBdr>
          <w:divsChild>
            <w:div w:id="1938293718">
              <w:marLeft w:val="0"/>
              <w:marRight w:val="0"/>
              <w:marTop w:val="0"/>
              <w:marBottom w:val="0"/>
              <w:divBdr>
                <w:top w:val="none" w:sz="0" w:space="0" w:color="auto"/>
                <w:left w:val="none" w:sz="0" w:space="0" w:color="auto"/>
                <w:bottom w:val="none" w:sz="0" w:space="0" w:color="auto"/>
                <w:right w:val="none" w:sz="0" w:space="0" w:color="auto"/>
              </w:divBdr>
            </w:div>
          </w:divsChild>
        </w:div>
        <w:div w:id="822045878">
          <w:marLeft w:val="0"/>
          <w:marRight w:val="0"/>
          <w:marTop w:val="0"/>
          <w:marBottom w:val="0"/>
          <w:divBdr>
            <w:top w:val="none" w:sz="0" w:space="0" w:color="auto"/>
            <w:left w:val="none" w:sz="0" w:space="0" w:color="auto"/>
            <w:bottom w:val="none" w:sz="0" w:space="0" w:color="auto"/>
            <w:right w:val="none" w:sz="0" w:space="0" w:color="auto"/>
          </w:divBdr>
          <w:divsChild>
            <w:div w:id="711996090">
              <w:marLeft w:val="0"/>
              <w:marRight w:val="0"/>
              <w:marTop w:val="0"/>
              <w:marBottom w:val="0"/>
              <w:divBdr>
                <w:top w:val="none" w:sz="0" w:space="0" w:color="auto"/>
                <w:left w:val="none" w:sz="0" w:space="0" w:color="auto"/>
                <w:bottom w:val="none" w:sz="0" w:space="0" w:color="auto"/>
                <w:right w:val="none" w:sz="0" w:space="0" w:color="auto"/>
              </w:divBdr>
            </w:div>
          </w:divsChild>
        </w:div>
        <w:div w:id="824129228">
          <w:marLeft w:val="0"/>
          <w:marRight w:val="0"/>
          <w:marTop w:val="0"/>
          <w:marBottom w:val="0"/>
          <w:divBdr>
            <w:top w:val="none" w:sz="0" w:space="0" w:color="auto"/>
            <w:left w:val="none" w:sz="0" w:space="0" w:color="auto"/>
            <w:bottom w:val="none" w:sz="0" w:space="0" w:color="auto"/>
            <w:right w:val="none" w:sz="0" w:space="0" w:color="auto"/>
          </w:divBdr>
          <w:divsChild>
            <w:div w:id="1052775747">
              <w:marLeft w:val="0"/>
              <w:marRight w:val="0"/>
              <w:marTop w:val="0"/>
              <w:marBottom w:val="0"/>
              <w:divBdr>
                <w:top w:val="none" w:sz="0" w:space="0" w:color="auto"/>
                <w:left w:val="none" w:sz="0" w:space="0" w:color="auto"/>
                <w:bottom w:val="none" w:sz="0" w:space="0" w:color="auto"/>
                <w:right w:val="none" w:sz="0" w:space="0" w:color="auto"/>
              </w:divBdr>
            </w:div>
          </w:divsChild>
        </w:div>
        <w:div w:id="834299796">
          <w:marLeft w:val="0"/>
          <w:marRight w:val="0"/>
          <w:marTop w:val="0"/>
          <w:marBottom w:val="0"/>
          <w:divBdr>
            <w:top w:val="none" w:sz="0" w:space="0" w:color="auto"/>
            <w:left w:val="none" w:sz="0" w:space="0" w:color="auto"/>
            <w:bottom w:val="none" w:sz="0" w:space="0" w:color="auto"/>
            <w:right w:val="none" w:sz="0" w:space="0" w:color="auto"/>
          </w:divBdr>
          <w:divsChild>
            <w:div w:id="513153838">
              <w:marLeft w:val="0"/>
              <w:marRight w:val="0"/>
              <w:marTop w:val="0"/>
              <w:marBottom w:val="0"/>
              <w:divBdr>
                <w:top w:val="none" w:sz="0" w:space="0" w:color="auto"/>
                <w:left w:val="none" w:sz="0" w:space="0" w:color="auto"/>
                <w:bottom w:val="none" w:sz="0" w:space="0" w:color="auto"/>
                <w:right w:val="none" w:sz="0" w:space="0" w:color="auto"/>
              </w:divBdr>
            </w:div>
          </w:divsChild>
        </w:div>
        <w:div w:id="925109721">
          <w:marLeft w:val="0"/>
          <w:marRight w:val="0"/>
          <w:marTop w:val="0"/>
          <w:marBottom w:val="0"/>
          <w:divBdr>
            <w:top w:val="none" w:sz="0" w:space="0" w:color="auto"/>
            <w:left w:val="none" w:sz="0" w:space="0" w:color="auto"/>
            <w:bottom w:val="none" w:sz="0" w:space="0" w:color="auto"/>
            <w:right w:val="none" w:sz="0" w:space="0" w:color="auto"/>
          </w:divBdr>
          <w:divsChild>
            <w:div w:id="1549099026">
              <w:marLeft w:val="0"/>
              <w:marRight w:val="0"/>
              <w:marTop w:val="0"/>
              <w:marBottom w:val="0"/>
              <w:divBdr>
                <w:top w:val="none" w:sz="0" w:space="0" w:color="auto"/>
                <w:left w:val="none" w:sz="0" w:space="0" w:color="auto"/>
                <w:bottom w:val="none" w:sz="0" w:space="0" w:color="auto"/>
                <w:right w:val="none" w:sz="0" w:space="0" w:color="auto"/>
              </w:divBdr>
            </w:div>
          </w:divsChild>
        </w:div>
        <w:div w:id="926236128">
          <w:marLeft w:val="0"/>
          <w:marRight w:val="0"/>
          <w:marTop w:val="0"/>
          <w:marBottom w:val="0"/>
          <w:divBdr>
            <w:top w:val="none" w:sz="0" w:space="0" w:color="auto"/>
            <w:left w:val="none" w:sz="0" w:space="0" w:color="auto"/>
            <w:bottom w:val="none" w:sz="0" w:space="0" w:color="auto"/>
            <w:right w:val="none" w:sz="0" w:space="0" w:color="auto"/>
          </w:divBdr>
          <w:divsChild>
            <w:div w:id="1184979682">
              <w:marLeft w:val="0"/>
              <w:marRight w:val="0"/>
              <w:marTop w:val="0"/>
              <w:marBottom w:val="0"/>
              <w:divBdr>
                <w:top w:val="none" w:sz="0" w:space="0" w:color="auto"/>
                <w:left w:val="none" w:sz="0" w:space="0" w:color="auto"/>
                <w:bottom w:val="none" w:sz="0" w:space="0" w:color="auto"/>
                <w:right w:val="none" w:sz="0" w:space="0" w:color="auto"/>
              </w:divBdr>
            </w:div>
          </w:divsChild>
        </w:div>
        <w:div w:id="941956048">
          <w:marLeft w:val="0"/>
          <w:marRight w:val="0"/>
          <w:marTop w:val="0"/>
          <w:marBottom w:val="0"/>
          <w:divBdr>
            <w:top w:val="none" w:sz="0" w:space="0" w:color="auto"/>
            <w:left w:val="none" w:sz="0" w:space="0" w:color="auto"/>
            <w:bottom w:val="none" w:sz="0" w:space="0" w:color="auto"/>
            <w:right w:val="none" w:sz="0" w:space="0" w:color="auto"/>
          </w:divBdr>
          <w:divsChild>
            <w:div w:id="2046446208">
              <w:marLeft w:val="0"/>
              <w:marRight w:val="0"/>
              <w:marTop w:val="0"/>
              <w:marBottom w:val="0"/>
              <w:divBdr>
                <w:top w:val="none" w:sz="0" w:space="0" w:color="auto"/>
                <w:left w:val="none" w:sz="0" w:space="0" w:color="auto"/>
                <w:bottom w:val="none" w:sz="0" w:space="0" w:color="auto"/>
                <w:right w:val="none" w:sz="0" w:space="0" w:color="auto"/>
              </w:divBdr>
            </w:div>
          </w:divsChild>
        </w:div>
        <w:div w:id="946811596">
          <w:marLeft w:val="0"/>
          <w:marRight w:val="0"/>
          <w:marTop w:val="0"/>
          <w:marBottom w:val="0"/>
          <w:divBdr>
            <w:top w:val="none" w:sz="0" w:space="0" w:color="auto"/>
            <w:left w:val="none" w:sz="0" w:space="0" w:color="auto"/>
            <w:bottom w:val="none" w:sz="0" w:space="0" w:color="auto"/>
            <w:right w:val="none" w:sz="0" w:space="0" w:color="auto"/>
          </w:divBdr>
          <w:divsChild>
            <w:div w:id="1779638215">
              <w:marLeft w:val="0"/>
              <w:marRight w:val="0"/>
              <w:marTop w:val="0"/>
              <w:marBottom w:val="0"/>
              <w:divBdr>
                <w:top w:val="none" w:sz="0" w:space="0" w:color="auto"/>
                <w:left w:val="none" w:sz="0" w:space="0" w:color="auto"/>
                <w:bottom w:val="none" w:sz="0" w:space="0" w:color="auto"/>
                <w:right w:val="none" w:sz="0" w:space="0" w:color="auto"/>
              </w:divBdr>
            </w:div>
          </w:divsChild>
        </w:div>
        <w:div w:id="956444848">
          <w:marLeft w:val="0"/>
          <w:marRight w:val="0"/>
          <w:marTop w:val="0"/>
          <w:marBottom w:val="0"/>
          <w:divBdr>
            <w:top w:val="none" w:sz="0" w:space="0" w:color="auto"/>
            <w:left w:val="none" w:sz="0" w:space="0" w:color="auto"/>
            <w:bottom w:val="none" w:sz="0" w:space="0" w:color="auto"/>
            <w:right w:val="none" w:sz="0" w:space="0" w:color="auto"/>
          </w:divBdr>
          <w:divsChild>
            <w:div w:id="1179809955">
              <w:marLeft w:val="0"/>
              <w:marRight w:val="0"/>
              <w:marTop w:val="0"/>
              <w:marBottom w:val="0"/>
              <w:divBdr>
                <w:top w:val="none" w:sz="0" w:space="0" w:color="auto"/>
                <w:left w:val="none" w:sz="0" w:space="0" w:color="auto"/>
                <w:bottom w:val="none" w:sz="0" w:space="0" w:color="auto"/>
                <w:right w:val="none" w:sz="0" w:space="0" w:color="auto"/>
              </w:divBdr>
            </w:div>
          </w:divsChild>
        </w:div>
        <w:div w:id="974214537">
          <w:marLeft w:val="0"/>
          <w:marRight w:val="0"/>
          <w:marTop w:val="0"/>
          <w:marBottom w:val="0"/>
          <w:divBdr>
            <w:top w:val="none" w:sz="0" w:space="0" w:color="auto"/>
            <w:left w:val="none" w:sz="0" w:space="0" w:color="auto"/>
            <w:bottom w:val="none" w:sz="0" w:space="0" w:color="auto"/>
            <w:right w:val="none" w:sz="0" w:space="0" w:color="auto"/>
          </w:divBdr>
          <w:divsChild>
            <w:div w:id="1292054803">
              <w:marLeft w:val="0"/>
              <w:marRight w:val="0"/>
              <w:marTop w:val="0"/>
              <w:marBottom w:val="0"/>
              <w:divBdr>
                <w:top w:val="none" w:sz="0" w:space="0" w:color="auto"/>
                <w:left w:val="none" w:sz="0" w:space="0" w:color="auto"/>
                <w:bottom w:val="none" w:sz="0" w:space="0" w:color="auto"/>
                <w:right w:val="none" w:sz="0" w:space="0" w:color="auto"/>
              </w:divBdr>
            </w:div>
          </w:divsChild>
        </w:div>
        <w:div w:id="980697416">
          <w:marLeft w:val="0"/>
          <w:marRight w:val="0"/>
          <w:marTop w:val="0"/>
          <w:marBottom w:val="0"/>
          <w:divBdr>
            <w:top w:val="none" w:sz="0" w:space="0" w:color="auto"/>
            <w:left w:val="none" w:sz="0" w:space="0" w:color="auto"/>
            <w:bottom w:val="none" w:sz="0" w:space="0" w:color="auto"/>
            <w:right w:val="none" w:sz="0" w:space="0" w:color="auto"/>
          </w:divBdr>
          <w:divsChild>
            <w:div w:id="930744088">
              <w:marLeft w:val="0"/>
              <w:marRight w:val="0"/>
              <w:marTop w:val="0"/>
              <w:marBottom w:val="0"/>
              <w:divBdr>
                <w:top w:val="none" w:sz="0" w:space="0" w:color="auto"/>
                <w:left w:val="none" w:sz="0" w:space="0" w:color="auto"/>
                <w:bottom w:val="none" w:sz="0" w:space="0" w:color="auto"/>
                <w:right w:val="none" w:sz="0" w:space="0" w:color="auto"/>
              </w:divBdr>
            </w:div>
          </w:divsChild>
        </w:div>
        <w:div w:id="1010372658">
          <w:marLeft w:val="0"/>
          <w:marRight w:val="0"/>
          <w:marTop w:val="0"/>
          <w:marBottom w:val="0"/>
          <w:divBdr>
            <w:top w:val="none" w:sz="0" w:space="0" w:color="auto"/>
            <w:left w:val="none" w:sz="0" w:space="0" w:color="auto"/>
            <w:bottom w:val="none" w:sz="0" w:space="0" w:color="auto"/>
            <w:right w:val="none" w:sz="0" w:space="0" w:color="auto"/>
          </w:divBdr>
          <w:divsChild>
            <w:div w:id="155342926">
              <w:marLeft w:val="0"/>
              <w:marRight w:val="0"/>
              <w:marTop w:val="0"/>
              <w:marBottom w:val="0"/>
              <w:divBdr>
                <w:top w:val="none" w:sz="0" w:space="0" w:color="auto"/>
                <w:left w:val="none" w:sz="0" w:space="0" w:color="auto"/>
                <w:bottom w:val="none" w:sz="0" w:space="0" w:color="auto"/>
                <w:right w:val="none" w:sz="0" w:space="0" w:color="auto"/>
              </w:divBdr>
            </w:div>
          </w:divsChild>
        </w:div>
        <w:div w:id="1012416531">
          <w:marLeft w:val="0"/>
          <w:marRight w:val="0"/>
          <w:marTop w:val="0"/>
          <w:marBottom w:val="0"/>
          <w:divBdr>
            <w:top w:val="none" w:sz="0" w:space="0" w:color="auto"/>
            <w:left w:val="none" w:sz="0" w:space="0" w:color="auto"/>
            <w:bottom w:val="none" w:sz="0" w:space="0" w:color="auto"/>
            <w:right w:val="none" w:sz="0" w:space="0" w:color="auto"/>
          </w:divBdr>
          <w:divsChild>
            <w:div w:id="731389132">
              <w:marLeft w:val="0"/>
              <w:marRight w:val="0"/>
              <w:marTop w:val="0"/>
              <w:marBottom w:val="0"/>
              <w:divBdr>
                <w:top w:val="none" w:sz="0" w:space="0" w:color="auto"/>
                <w:left w:val="none" w:sz="0" w:space="0" w:color="auto"/>
                <w:bottom w:val="none" w:sz="0" w:space="0" w:color="auto"/>
                <w:right w:val="none" w:sz="0" w:space="0" w:color="auto"/>
              </w:divBdr>
            </w:div>
          </w:divsChild>
        </w:div>
        <w:div w:id="1014039587">
          <w:marLeft w:val="0"/>
          <w:marRight w:val="0"/>
          <w:marTop w:val="0"/>
          <w:marBottom w:val="0"/>
          <w:divBdr>
            <w:top w:val="none" w:sz="0" w:space="0" w:color="auto"/>
            <w:left w:val="none" w:sz="0" w:space="0" w:color="auto"/>
            <w:bottom w:val="none" w:sz="0" w:space="0" w:color="auto"/>
            <w:right w:val="none" w:sz="0" w:space="0" w:color="auto"/>
          </w:divBdr>
          <w:divsChild>
            <w:div w:id="66193423">
              <w:marLeft w:val="0"/>
              <w:marRight w:val="0"/>
              <w:marTop w:val="0"/>
              <w:marBottom w:val="0"/>
              <w:divBdr>
                <w:top w:val="none" w:sz="0" w:space="0" w:color="auto"/>
                <w:left w:val="none" w:sz="0" w:space="0" w:color="auto"/>
                <w:bottom w:val="none" w:sz="0" w:space="0" w:color="auto"/>
                <w:right w:val="none" w:sz="0" w:space="0" w:color="auto"/>
              </w:divBdr>
            </w:div>
          </w:divsChild>
        </w:div>
        <w:div w:id="1019889582">
          <w:marLeft w:val="0"/>
          <w:marRight w:val="0"/>
          <w:marTop w:val="0"/>
          <w:marBottom w:val="0"/>
          <w:divBdr>
            <w:top w:val="none" w:sz="0" w:space="0" w:color="auto"/>
            <w:left w:val="none" w:sz="0" w:space="0" w:color="auto"/>
            <w:bottom w:val="none" w:sz="0" w:space="0" w:color="auto"/>
            <w:right w:val="none" w:sz="0" w:space="0" w:color="auto"/>
          </w:divBdr>
          <w:divsChild>
            <w:div w:id="34743153">
              <w:marLeft w:val="0"/>
              <w:marRight w:val="0"/>
              <w:marTop w:val="0"/>
              <w:marBottom w:val="0"/>
              <w:divBdr>
                <w:top w:val="none" w:sz="0" w:space="0" w:color="auto"/>
                <w:left w:val="none" w:sz="0" w:space="0" w:color="auto"/>
                <w:bottom w:val="none" w:sz="0" w:space="0" w:color="auto"/>
                <w:right w:val="none" w:sz="0" w:space="0" w:color="auto"/>
              </w:divBdr>
            </w:div>
          </w:divsChild>
        </w:div>
        <w:div w:id="1020277909">
          <w:marLeft w:val="0"/>
          <w:marRight w:val="0"/>
          <w:marTop w:val="0"/>
          <w:marBottom w:val="0"/>
          <w:divBdr>
            <w:top w:val="none" w:sz="0" w:space="0" w:color="auto"/>
            <w:left w:val="none" w:sz="0" w:space="0" w:color="auto"/>
            <w:bottom w:val="none" w:sz="0" w:space="0" w:color="auto"/>
            <w:right w:val="none" w:sz="0" w:space="0" w:color="auto"/>
          </w:divBdr>
          <w:divsChild>
            <w:div w:id="2122647374">
              <w:marLeft w:val="0"/>
              <w:marRight w:val="0"/>
              <w:marTop w:val="0"/>
              <w:marBottom w:val="0"/>
              <w:divBdr>
                <w:top w:val="none" w:sz="0" w:space="0" w:color="auto"/>
                <w:left w:val="none" w:sz="0" w:space="0" w:color="auto"/>
                <w:bottom w:val="none" w:sz="0" w:space="0" w:color="auto"/>
                <w:right w:val="none" w:sz="0" w:space="0" w:color="auto"/>
              </w:divBdr>
            </w:div>
          </w:divsChild>
        </w:div>
        <w:div w:id="1028262755">
          <w:marLeft w:val="0"/>
          <w:marRight w:val="0"/>
          <w:marTop w:val="0"/>
          <w:marBottom w:val="0"/>
          <w:divBdr>
            <w:top w:val="none" w:sz="0" w:space="0" w:color="auto"/>
            <w:left w:val="none" w:sz="0" w:space="0" w:color="auto"/>
            <w:bottom w:val="none" w:sz="0" w:space="0" w:color="auto"/>
            <w:right w:val="none" w:sz="0" w:space="0" w:color="auto"/>
          </w:divBdr>
          <w:divsChild>
            <w:div w:id="1186943080">
              <w:marLeft w:val="0"/>
              <w:marRight w:val="0"/>
              <w:marTop w:val="0"/>
              <w:marBottom w:val="0"/>
              <w:divBdr>
                <w:top w:val="none" w:sz="0" w:space="0" w:color="auto"/>
                <w:left w:val="none" w:sz="0" w:space="0" w:color="auto"/>
                <w:bottom w:val="none" w:sz="0" w:space="0" w:color="auto"/>
                <w:right w:val="none" w:sz="0" w:space="0" w:color="auto"/>
              </w:divBdr>
            </w:div>
          </w:divsChild>
        </w:div>
        <w:div w:id="1028678866">
          <w:marLeft w:val="0"/>
          <w:marRight w:val="0"/>
          <w:marTop w:val="0"/>
          <w:marBottom w:val="0"/>
          <w:divBdr>
            <w:top w:val="none" w:sz="0" w:space="0" w:color="auto"/>
            <w:left w:val="none" w:sz="0" w:space="0" w:color="auto"/>
            <w:bottom w:val="none" w:sz="0" w:space="0" w:color="auto"/>
            <w:right w:val="none" w:sz="0" w:space="0" w:color="auto"/>
          </w:divBdr>
          <w:divsChild>
            <w:div w:id="1722628959">
              <w:marLeft w:val="0"/>
              <w:marRight w:val="0"/>
              <w:marTop w:val="0"/>
              <w:marBottom w:val="0"/>
              <w:divBdr>
                <w:top w:val="none" w:sz="0" w:space="0" w:color="auto"/>
                <w:left w:val="none" w:sz="0" w:space="0" w:color="auto"/>
                <w:bottom w:val="none" w:sz="0" w:space="0" w:color="auto"/>
                <w:right w:val="none" w:sz="0" w:space="0" w:color="auto"/>
              </w:divBdr>
            </w:div>
          </w:divsChild>
        </w:div>
        <w:div w:id="1034693995">
          <w:marLeft w:val="0"/>
          <w:marRight w:val="0"/>
          <w:marTop w:val="0"/>
          <w:marBottom w:val="0"/>
          <w:divBdr>
            <w:top w:val="none" w:sz="0" w:space="0" w:color="auto"/>
            <w:left w:val="none" w:sz="0" w:space="0" w:color="auto"/>
            <w:bottom w:val="none" w:sz="0" w:space="0" w:color="auto"/>
            <w:right w:val="none" w:sz="0" w:space="0" w:color="auto"/>
          </w:divBdr>
          <w:divsChild>
            <w:div w:id="1424260593">
              <w:marLeft w:val="0"/>
              <w:marRight w:val="0"/>
              <w:marTop w:val="0"/>
              <w:marBottom w:val="0"/>
              <w:divBdr>
                <w:top w:val="none" w:sz="0" w:space="0" w:color="auto"/>
                <w:left w:val="none" w:sz="0" w:space="0" w:color="auto"/>
                <w:bottom w:val="none" w:sz="0" w:space="0" w:color="auto"/>
                <w:right w:val="none" w:sz="0" w:space="0" w:color="auto"/>
              </w:divBdr>
            </w:div>
          </w:divsChild>
        </w:div>
        <w:div w:id="1067804742">
          <w:marLeft w:val="0"/>
          <w:marRight w:val="0"/>
          <w:marTop w:val="0"/>
          <w:marBottom w:val="0"/>
          <w:divBdr>
            <w:top w:val="none" w:sz="0" w:space="0" w:color="auto"/>
            <w:left w:val="none" w:sz="0" w:space="0" w:color="auto"/>
            <w:bottom w:val="none" w:sz="0" w:space="0" w:color="auto"/>
            <w:right w:val="none" w:sz="0" w:space="0" w:color="auto"/>
          </w:divBdr>
          <w:divsChild>
            <w:div w:id="1945334403">
              <w:marLeft w:val="0"/>
              <w:marRight w:val="0"/>
              <w:marTop w:val="0"/>
              <w:marBottom w:val="0"/>
              <w:divBdr>
                <w:top w:val="none" w:sz="0" w:space="0" w:color="auto"/>
                <w:left w:val="none" w:sz="0" w:space="0" w:color="auto"/>
                <w:bottom w:val="none" w:sz="0" w:space="0" w:color="auto"/>
                <w:right w:val="none" w:sz="0" w:space="0" w:color="auto"/>
              </w:divBdr>
            </w:div>
          </w:divsChild>
        </w:div>
        <w:div w:id="1070343216">
          <w:marLeft w:val="0"/>
          <w:marRight w:val="0"/>
          <w:marTop w:val="0"/>
          <w:marBottom w:val="0"/>
          <w:divBdr>
            <w:top w:val="none" w:sz="0" w:space="0" w:color="auto"/>
            <w:left w:val="none" w:sz="0" w:space="0" w:color="auto"/>
            <w:bottom w:val="none" w:sz="0" w:space="0" w:color="auto"/>
            <w:right w:val="none" w:sz="0" w:space="0" w:color="auto"/>
          </w:divBdr>
          <w:divsChild>
            <w:div w:id="324162707">
              <w:marLeft w:val="0"/>
              <w:marRight w:val="0"/>
              <w:marTop w:val="0"/>
              <w:marBottom w:val="0"/>
              <w:divBdr>
                <w:top w:val="none" w:sz="0" w:space="0" w:color="auto"/>
                <w:left w:val="none" w:sz="0" w:space="0" w:color="auto"/>
                <w:bottom w:val="none" w:sz="0" w:space="0" w:color="auto"/>
                <w:right w:val="none" w:sz="0" w:space="0" w:color="auto"/>
              </w:divBdr>
            </w:div>
          </w:divsChild>
        </w:div>
        <w:div w:id="1072461752">
          <w:marLeft w:val="0"/>
          <w:marRight w:val="0"/>
          <w:marTop w:val="0"/>
          <w:marBottom w:val="0"/>
          <w:divBdr>
            <w:top w:val="none" w:sz="0" w:space="0" w:color="auto"/>
            <w:left w:val="none" w:sz="0" w:space="0" w:color="auto"/>
            <w:bottom w:val="none" w:sz="0" w:space="0" w:color="auto"/>
            <w:right w:val="none" w:sz="0" w:space="0" w:color="auto"/>
          </w:divBdr>
          <w:divsChild>
            <w:div w:id="1771394462">
              <w:marLeft w:val="0"/>
              <w:marRight w:val="0"/>
              <w:marTop w:val="0"/>
              <w:marBottom w:val="0"/>
              <w:divBdr>
                <w:top w:val="none" w:sz="0" w:space="0" w:color="auto"/>
                <w:left w:val="none" w:sz="0" w:space="0" w:color="auto"/>
                <w:bottom w:val="none" w:sz="0" w:space="0" w:color="auto"/>
                <w:right w:val="none" w:sz="0" w:space="0" w:color="auto"/>
              </w:divBdr>
            </w:div>
          </w:divsChild>
        </w:div>
        <w:div w:id="1078745604">
          <w:marLeft w:val="0"/>
          <w:marRight w:val="0"/>
          <w:marTop w:val="0"/>
          <w:marBottom w:val="0"/>
          <w:divBdr>
            <w:top w:val="none" w:sz="0" w:space="0" w:color="auto"/>
            <w:left w:val="none" w:sz="0" w:space="0" w:color="auto"/>
            <w:bottom w:val="none" w:sz="0" w:space="0" w:color="auto"/>
            <w:right w:val="none" w:sz="0" w:space="0" w:color="auto"/>
          </w:divBdr>
          <w:divsChild>
            <w:div w:id="1206868696">
              <w:marLeft w:val="0"/>
              <w:marRight w:val="0"/>
              <w:marTop w:val="0"/>
              <w:marBottom w:val="0"/>
              <w:divBdr>
                <w:top w:val="none" w:sz="0" w:space="0" w:color="auto"/>
                <w:left w:val="none" w:sz="0" w:space="0" w:color="auto"/>
                <w:bottom w:val="none" w:sz="0" w:space="0" w:color="auto"/>
                <w:right w:val="none" w:sz="0" w:space="0" w:color="auto"/>
              </w:divBdr>
            </w:div>
          </w:divsChild>
        </w:div>
        <w:div w:id="1093210053">
          <w:marLeft w:val="0"/>
          <w:marRight w:val="0"/>
          <w:marTop w:val="0"/>
          <w:marBottom w:val="0"/>
          <w:divBdr>
            <w:top w:val="none" w:sz="0" w:space="0" w:color="auto"/>
            <w:left w:val="none" w:sz="0" w:space="0" w:color="auto"/>
            <w:bottom w:val="none" w:sz="0" w:space="0" w:color="auto"/>
            <w:right w:val="none" w:sz="0" w:space="0" w:color="auto"/>
          </w:divBdr>
          <w:divsChild>
            <w:div w:id="1314674846">
              <w:marLeft w:val="0"/>
              <w:marRight w:val="0"/>
              <w:marTop w:val="0"/>
              <w:marBottom w:val="0"/>
              <w:divBdr>
                <w:top w:val="none" w:sz="0" w:space="0" w:color="auto"/>
                <w:left w:val="none" w:sz="0" w:space="0" w:color="auto"/>
                <w:bottom w:val="none" w:sz="0" w:space="0" w:color="auto"/>
                <w:right w:val="none" w:sz="0" w:space="0" w:color="auto"/>
              </w:divBdr>
            </w:div>
          </w:divsChild>
        </w:div>
        <w:div w:id="1094858488">
          <w:marLeft w:val="0"/>
          <w:marRight w:val="0"/>
          <w:marTop w:val="0"/>
          <w:marBottom w:val="0"/>
          <w:divBdr>
            <w:top w:val="none" w:sz="0" w:space="0" w:color="auto"/>
            <w:left w:val="none" w:sz="0" w:space="0" w:color="auto"/>
            <w:bottom w:val="none" w:sz="0" w:space="0" w:color="auto"/>
            <w:right w:val="none" w:sz="0" w:space="0" w:color="auto"/>
          </w:divBdr>
          <w:divsChild>
            <w:div w:id="984967234">
              <w:marLeft w:val="0"/>
              <w:marRight w:val="0"/>
              <w:marTop w:val="0"/>
              <w:marBottom w:val="0"/>
              <w:divBdr>
                <w:top w:val="none" w:sz="0" w:space="0" w:color="auto"/>
                <w:left w:val="none" w:sz="0" w:space="0" w:color="auto"/>
                <w:bottom w:val="none" w:sz="0" w:space="0" w:color="auto"/>
                <w:right w:val="none" w:sz="0" w:space="0" w:color="auto"/>
              </w:divBdr>
            </w:div>
          </w:divsChild>
        </w:div>
        <w:div w:id="1125584092">
          <w:marLeft w:val="0"/>
          <w:marRight w:val="0"/>
          <w:marTop w:val="0"/>
          <w:marBottom w:val="0"/>
          <w:divBdr>
            <w:top w:val="none" w:sz="0" w:space="0" w:color="auto"/>
            <w:left w:val="none" w:sz="0" w:space="0" w:color="auto"/>
            <w:bottom w:val="none" w:sz="0" w:space="0" w:color="auto"/>
            <w:right w:val="none" w:sz="0" w:space="0" w:color="auto"/>
          </w:divBdr>
          <w:divsChild>
            <w:div w:id="1664698855">
              <w:marLeft w:val="0"/>
              <w:marRight w:val="0"/>
              <w:marTop w:val="0"/>
              <w:marBottom w:val="0"/>
              <w:divBdr>
                <w:top w:val="none" w:sz="0" w:space="0" w:color="auto"/>
                <w:left w:val="none" w:sz="0" w:space="0" w:color="auto"/>
                <w:bottom w:val="none" w:sz="0" w:space="0" w:color="auto"/>
                <w:right w:val="none" w:sz="0" w:space="0" w:color="auto"/>
              </w:divBdr>
            </w:div>
          </w:divsChild>
        </w:div>
        <w:div w:id="1146243109">
          <w:marLeft w:val="0"/>
          <w:marRight w:val="0"/>
          <w:marTop w:val="0"/>
          <w:marBottom w:val="0"/>
          <w:divBdr>
            <w:top w:val="none" w:sz="0" w:space="0" w:color="auto"/>
            <w:left w:val="none" w:sz="0" w:space="0" w:color="auto"/>
            <w:bottom w:val="none" w:sz="0" w:space="0" w:color="auto"/>
            <w:right w:val="none" w:sz="0" w:space="0" w:color="auto"/>
          </w:divBdr>
          <w:divsChild>
            <w:div w:id="1181120549">
              <w:marLeft w:val="0"/>
              <w:marRight w:val="0"/>
              <w:marTop w:val="0"/>
              <w:marBottom w:val="0"/>
              <w:divBdr>
                <w:top w:val="none" w:sz="0" w:space="0" w:color="auto"/>
                <w:left w:val="none" w:sz="0" w:space="0" w:color="auto"/>
                <w:bottom w:val="none" w:sz="0" w:space="0" w:color="auto"/>
                <w:right w:val="none" w:sz="0" w:space="0" w:color="auto"/>
              </w:divBdr>
            </w:div>
          </w:divsChild>
        </w:div>
        <w:div w:id="1157182796">
          <w:marLeft w:val="0"/>
          <w:marRight w:val="0"/>
          <w:marTop w:val="0"/>
          <w:marBottom w:val="0"/>
          <w:divBdr>
            <w:top w:val="none" w:sz="0" w:space="0" w:color="auto"/>
            <w:left w:val="none" w:sz="0" w:space="0" w:color="auto"/>
            <w:bottom w:val="none" w:sz="0" w:space="0" w:color="auto"/>
            <w:right w:val="none" w:sz="0" w:space="0" w:color="auto"/>
          </w:divBdr>
          <w:divsChild>
            <w:div w:id="423191694">
              <w:marLeft w:val="0"/>
              <w:marRight w:val="0"/>
              <w:marTop w:val="0"/>
              <w:marBottom w:val="0"/>
              <w:divBdr>
                <w:top w:val="none" w:sz="0" w:space="0" w:color="auto"/>
                <w:left w:val="none" w:sz="0" w:space="0" w:color="auto"/>
                <w:bottom w:val="none" w:sz="0" w:space="0" w:color="auto"/>
                <w:right w:val="none" w:sz="0" w:space="0" w:color="auto"/>
              </w:divBdr>
            </w:div>
          </w:divsChild>
        </w:div>
        <w:div w:id="1157693792">
          <w:marLeft w:val="0"/>
          <w:marRight w:val="0"/>
          <w:marTop w:val="0"/>
          <w:marBottom w:val="0"/>
          <w:divBdr>
            <w:top w:val="none" w:sz="0" w:space="0" w:color="auto"/>
            <w:left w:val="none" w:sz="0" w:space="0" w:color="auto"/>
            <w:bottom w:val="none" w:sz="0" w:space="0" w:color="auto"/>
            <w:right w:val="none" w:sz="0" w:space="0" w:color="auto"/>
          </w:divBdr>
          <w:divsChild>
            <w:div w:id="1069960029">
              <w:marLeft w:val="0"/>
              <w:marRight w:val="0"/>
              <w:marTop w:val="0"/>
              <w:marBottom w:val="0"/>
              <w:divBdr>
                <w:top w:val="none" w:sz="0" w:space="0" w:color="auto"/>
                <w:left w:val="none" w:sz="0" w:space="0" w:color="auto"/>
                <w:bottom w:val="none" w:sz="0" w:space="0" w:color="auto"/>
                <w:right w:val="none" w:sz="0" w:space="0" w:color="auto"/>
              </w:divBdr>
            </w:div>
          </w:divsChild>
        </w:div>
        <w:div w:id="1165974556">
          <w:marLeft w:val="0"/>
          <w:marRight w:val="0"/>
          <w:marTop w:val="0"/>
          <w:marBottom w:val="0"/>
          <w:divBdr>
            <w:top w:val="none" w:sz="0" w:space="0" w:color="auto"/>
            <w:left w:val="none" w:sz="0" w:space="0" w:color="auto"/>
            <w:bottom w:val="none" w:sz="0" w:space="0" w:color="auto"/>
            <w:right w:val="none" w:sz="0" w:space="0" w:color="auto"/>
          </w:divBdr>
          <w:divsChild>
            <w:div w:id="1769344903">
              <w:marLeft w:val="0"/>
              <w:marRight w:val="0"/>
              <w:marTop w:val="0"/>
              <w:marBottom w:val="0"/>
              <w:divBdr>
                <w:top w:val="none" w:sz="0" w:space="0" w:color="auto"/>
                <w:left w:val="none" w:sz="0" w:space="0" w:color="auto"/>
                <w:bottom w:val="none" w:sz="0" w:space="0" w:color="auto"/>
                <w:right w:val="none" w:sz="0" w:space="0" w:color="auto"/>
              </w:divBdr>
            </w:div>
          </w:divsChild>
        </w:div>
        <w:div w:id="1174688524">
          <w:marLeft w:val="0"/>
          <w:marRight w:val="0"/>
          <w:marTop w:val="0"/>
          <w:marBottom w:val="0"/>
          <w:divBdr>
            <w:top w:val="none" w:sz="0" w:space="0" w:color="auto"/>
            <w:left w:val="none" w:sz="0" w:space="0" w:color="auto"/>
            <w:bottom w:val="none" w:sz="0" w:space="0" w:color="auto"/>
            <w:right w:val="none" w:sz="0" w:space="0" w:color="auto"/>
          </w:divBdr>
          <w:divsChild>
            <w:div w:id="141774341">
              <w:marLeft w:val="0"/>
              <w:marRight w:val="0"/>
              <w:marTop w:val="0"/>
              <w:marBottom w:val="0"/>
              <w:divBdr>
                <w:top w:val="none" w:sz="0" w:space="0" w:color="auto"/>
                <w:left w:val="none" w:sz="0" w:space="0" w:color="auto"/>
                <w:bottom w:val="none" w:sz="0" w:space="0" w:color="auto"/>
                <w:right w:val="none" w:sz="0" w:space="0" w:color="auto"/>
              </w:divBdr>
            </w:div>
          </w:divsChild>
        </w:div>
        <w:div w:id="1193035792">
          <w:marLeft w:val="0"/>
          <w:marRight w:val="0"/>
          <w:marTop w:val="0"/>
          <w:marBottom w:val="0"/>
          <w:divBdr>
            <w:top w:val="none" w:sz="0" w:space="0" w:color="auto"/>
            <w:left w:val="none" w:sz="0" w:space="0" w:color="auto"/>
            <w:bottom w:val="none" w:sz="0" w:space="0" w:color="auto"/>
            <w:right w:val="none" w:sz="0" w:space="0" w:color="auto"/>
          </w:divBdr>
          <w:divsChild>
            <w:div w:id="1266884328">
              <w:marLeft w:val="0"/>
              <w:marRight w:val="0"/>
              <w:marTop w:val="0"/>
              <w:marBottom w:val="0"/>
              <w:divBdr>
                <w:top w:val="none" w:sz="0" w:space="0" w:color="auto"/>
                <w:left w:val="none" w:sz="0" w:space="0" w:color="auto"/>
                <w:bottom w:val="none" w:sz="0" w:space="0" w:color="auto"/>
                <w:right w:val="none" w:sz="0" w:space="0" w:color="auto"/>
              </w:divBdr>
            </w:div>
          </w:divsChild>
        </w:div>
        <w:div w:id="1194341678">
          <w:marLeft w:val="0"/>
          <w:marRight w:val="0"/>
          <w:marTop w:val="0"/>
          <w:marBottom w:val="0"/>
          <w:divBdr>
            <w:top w:val="none" w:sz="0" w:space="0" w:color="auto"/>
            <w:left w:val="none" w:sz="0" w:space="0" w:color="auto"/>
            <w:bottom w:val="none" w:sz="0" w:space="0" w:color="auto"/>
            <w:right w:val="none" w:sz="0" w:space="0" w:color="auto"/>
          </w:divBdr>
          <w:divsChild>
            <w:div w:id="1756972142">
              <w:marLeft w:val="0"/>
              <w:marRight w:val="0"/>
              <w:marTop w:val="0"/>
              <w:marBottom w:val="0"/>
              <w:divBdr>
                <w:top w:val="none" w:sz="0" w:space="0" w:color="auto"/>
                <w:left w:val="none" w:sz="0" w:space="0" w:color="auto"/>
                <w:bottom w:val="none" w:sz="0" w:space="0" w:color="auto"/>
                <w:right w:val="none" w:sz="0" w:space="0" w:color="auto"/>
              </w:divBdr>
            </w:div>
          </w:divsChild>
        </w:div>
        <w:div w:id="1199662588">
          <w:marLeft w:val="0"/>
          <w:marRight w:val="0"/>
          <w:marTop w:val="0"/>
          <w:marBottom w:val="0"/>
          <w:divBdr>
            <w:top w:val="none" w:sz="0" w:space="0" w:color="auto"/>
            <w:left w:val="none" w:sz="0" w:space="0" w:color="auto"/>
            <w:bottom w:val="none" w:sz="0" w:space="0" w:color="auto"/>
            <w:right w:val="none" w:sz="0" w:space="0" w:color="auto"/>
          </w:divBdr>
          <w:divsChild>
            <w:div w:id="1568031110">
              <w:marLeft w:val="0"/>
              <w:marRight w:val="0"/>
              <w:marTop w:val="0"/>
              <w:marBottom w:val="0"/>
              <w:divBdr>
                <w:top w:val="none" w:sz="0" w:space="0" w:color="auto"/>
                <w:left w:val="none" w:sz="0" w:space="0" w:color="auto"/>
                <w:bottom w:val="none" w:sz="0" w:space="0" w:color="auto"/>
                <w:right w:val="none" w:sz="0" w:space="0" w:color="auto"/>
              </w:divBdr>
            </w:div>
          </w:divsChild>
        </w:div>
        <w:div w:id="1210411587">
          <w:marLeft w:val="0"/>
          <w:marRight w:val="0"/>
          <w:marTop w:val="0"/>
          <w:marBottom w:val="0"/>
          <w:divBdr>
            <w:top w:val="none" w:sz="0" w:space="0" w:color="auto"/>
            <w:left w:val="none" w:sz="0" w:space="0" w:color="auto"/>
            <w:bottom w:val="none" w:sz="0" w:space="0" w:color="auto"/>
            <w:right w:val="none" w:sz="0" w:space="0" w:color="auto"/>
          </w:divBdr>
          <w:divsChild>
            <w:div w:id="1348943825">
              <w:marLeft w:val="0"/>
              <w:marRight w:val="0"/>
              <w:marTop w:val="0"/>
              <w:marBottom w:val="0"/>
              <w:divBdr>
                <w:top w:val="none" w:sz="0" w:space="0" w:color="auto"/>
                <w:left w:val="none" w:sz="0" w:space="0" w:color="auto"/>
                <w:bottom w:val="none" w:sz="0" w:space="0" w:color="auto"/>
                <w:right w:val="none" w:sz="0" w:space="0" w:color="auto"/>
              </w:divBdr>
            </w:div>
          </w:divsChild>
        </w:div>
        <w:div w:id="1217862609">
          <w:marLeft w:val="0"/>
          <w:marRight w:val="0"/>
          <w:marTop w:val="0"/>
          <w:marBottom w:val="0"/>
          <w:divBdr>
            <w:top w:val="none" w:sz="0" w:space="0" w:color="auto"/>
            <w:left w:val="none" w:sz="0" w:space="0" w:color="auto"/>
            <w:bottom w:val="none" w:sz="0" w:space="0" w:color="auto"/>
            <w:right w:val="none" w:sz="0" w:space="0" w:color="auto"/>
          </w:divBdr>
          <w:divsChild>
            <w:div w:id="1866743964">
              <w:marLeft w:val="0"/>
              <w:marRight w:val="0"/>
              <w:marTop w:val="0"/>
              <w:marBottom w:val="0"/>
              <w:divBdr>
                <w:top w:val="none" w:sz="0" w:space="0" w:color="auto"/>
                <w:left w:val="none" w:sz="0" w:space="0" w:color="auto"/>
                <w:bottom w:val="none" w:sz="0" w:space="0" w:color="auto"/>
                <w:right w:val="none" w:sz="0" w:space="0" w:color="auto"/>
              </w:divBdr>
            </w:div>
          </w:divsChild>
        </w:div>
        <w:div w:id="1233272365">
          <w:marLeft w:val="0"/>
          <w:marRight w:val="0"/>
          <w:marTop w:val="0"/>
          <w:marBottom w:val="0"/>
          <w:divBdr>
            <w:top w:val="none" w:sz="0" w:space="0" w:color="auto"/>
            <w:left w:val="none" w:sz="0" w:space="0" w:color="auto"/>
            <w:bottom w:val="none" w:sz="0" w:space="0" w:color="auto"/>
            <w:right w:val="none" w:sz="0" w:space="0" w:color="auto"/>
          </w:divBdr>
          <w:divsChild>
            <w:div w:id="1189832823">
              <w:marLeft w:val="0"/>
              <w:marRight w:val="0"/>
              <w:marTop w:val="0"/>
              <w:marBottom w:val="0"/>
              <w:divBdr>
                <w:top w:val="none" w:sz="0" w:space="0" w:color="auto"/>
                <w:left w:val="none" w:sz="0" w:space="0" w:color="auto"/>
                <w:bottom w:val="none" w:sz="0" w:space="0" w:color="auto"/>
                <w:right w:val="none" w:sz="0" w:space="0" w:color="auto"/>
              </w:divBdr>
            </w:div>
          </w:divsChild>
        </w:div>
        <w:div w:id="1251620727">
          <w:marLeft w:val="0"/>
          <w:marRight w:val="0"/>
          <w:marTop w:val="0"/>
          <w:marBottom w:val="0"/>
          <w:divBdr>
            <w:top w:val="none" w:sz="0" w:space="0" w:color="auto"/>
            <w:left w:val="none" w:sz="0" w:space="0" w:color="auto"/>
            <w:bottom w:val="none" w:sz="0" w:space="0" w:color="auto"/>
            <w:right w:val="none" w:sz="0" w:space="0" w:color="auto"/>
          </w:divBdr>
          <w:divsChild>
            <w:div w:id="2100062124">
              <w:marLeft w:val="0"/>
              <w:marRight w:val="0"/>
              <w:marTop w:val="0"/>
              <w:marBottom w:val="0"/>
              <w:divBdr>
                <w:top w:val="none" w:sz="0" w:space="0" w:color="auto"/>
                <w:left w:val="none" w:sz="0" w:space="0" w:color="auto"/>
                <w:bottom w:val="none" w:sz="0" w:space="0" w:color="auto"/>
                <w:right w:val="none" w:sz="0" w:space="0" w:color="auto"/>
              </w:divBdr>
            </w:div>
          </w:divsChild>
        </w:div>
        <w:div w:id="1258362999">
          <w:marLeft w:val="0"/>
          <w:marRight w:val="0"/>
          <w:marTop w:val="0"/>
          <w:marBottom w:val="0"/>
          <w:divBdr>
            <w:top w:val="none" w:sz="0" w:space="0" w:color="auto"/>
            <w:left w:val="none" w:sz="0" w:space="0" w:color="auto"/>
            <w:bottom w:val="none" w:sz="0" w:space="0" w:color="auto"/>
            <w:right w:val="none" w:sz="0" w:space="0" w:color="auto"/>
          </w:divBdr>
          <w:divsChild>
            <w:div w:id="1940601378">
              <w:marLeft w:val="0"/>
              <w:marRight w:val="0"/>
              <w:marTop w:val="0"/>
              <w:marBottom w:val="0"/>
              <w:divBdr>
                <w:top w:val="none" w:sz="0" w:space="0" w:color="auto"/>
                <w:left w:val="none" w:sz="0" w:space="0" w:color="auto"/>
                <w:bottom w:val="none" w:sz="0" w:space="0" w:color="auto"/>
                <w:right w:val="none" w:sz="0" w:space="0" w:color="auto"/>
              </w:divBdr>
            </w:div>
          </w:divsChild>
        </w:div>
        <w:div w:id="1276014339">
          <w:marLeft w:val="0"/>
          <w:marRight w:val="0"/>
          <w:marTop w:val="0"/>
          <w:marBottom w:val="0"/>
          <w:divBdr>
            <w:top w:val="none" w:sz="0" w:space="0" w:color="auto"/>
            <w:left w:val="none" w:sz="0" w:space="0" w:color="auto"/>
            <w:bottom w:val="none" w:sz="0" w:space="0" w:color="auto"/>
            <w:right w:val="none" w:sz="0" w:space="0" w:color="auto"/>
          </w:divBdr>
          <w:divsChild>
            <w:div w:id="1367096479">
              <w:marLeft w:val="0"/>
              <w:marRight w:val="0"/>
              <w:marTop w:val="0"/>
              <w:marBottom w:val="0"/>
              <w:divBdr>
                <w:top w:val="none" w:sz="0" w:space="0" w:color="auto"/>
                <w:left w:val="none" w:sz="0" w:space="0" w:color="auto"/>
                <w:bottom w:val="none" w:sz="0" w:space="0" w:color="auto"/>
                <w:right w:val="none" w:sz="0" w:space="0" w:color="auto"/>
              </w:divBdr>
            </w:div>
          </w:divsChild>
        </w:div>
        <w:div w:id="1280799840">
          <w:marLeft w:val="0"/>
          <w:marRight w:val="0"/>
          <w:marTop w:val="0"/>
          <w:marBottom w:val="0"/>
          <w:divBdr>
            <w:top w:val="none" w:sz="0" w:space="0" w:color="auto"/>
            <w:left w:val="none" w:sz="0" w:space="0" w:color="auto"/>
            <w:bottom w:val="none" w:sz="0" w:space="0" w:color="auto"/>
            <w:right w:val="none" w:sz="0" w:space="0" w:color="auto"/>
          </w:divBdr>
          <w:divsChild>
            <w:div w:id="1351908276">
              <w:marLeft w:val="0"/>
              <w:marRight w:val="0"/>
              <w:marTop w:val="0"/>
              <w:marBottom w:val="0"/>
              <w:divBdr>
                <w:top w:val="none" w:sz="0" w:space="0" w:color="auto"/>
                <w:left w:val="none" w:sz="0" w:space="0" w:color="auto"/>
                <w:bottom w:val="none" w:sz="0" w:space="0" w:color="auto"/>
                <w:right w:val="none" w:sz="0" w:space="0" w:color="auto"/>
              </w:divBdr>
            </w:div>
          </w:divsChild>
        </w:div>
        <w:div w:id="1281690525">
          <w:marLeft w:val="0"/>
          <w:marRight w:val="0"/>
          <w:marTop w:val="0"/>
          <w:marBottom w:val="0"/>
          <w:divBdr>
            <w:top w:val="none" w:sz="0" w:space="0" w:color="auto"/>
            <w:left w:val="none" w:sz="0" w:space="0" w:color="auto"/>
            <w:bottom w:val="none" w:sz="0" w:space="0" w:color="auto"/>
            <w:right w:val="none" w:sz="0" w:space="0" w:color="auto"/>
          </w:divBdr>
          <w:divsChild>
            <w:div w:id="1656910378">
              <w:marLeft w:val="0"/>
              <w:marRight w:val="0"/>
              <w:marTop w:val="0"/>
              <w:marBottom w:val="0"/>
              <w:divBdr>
                <w:top w:val="none" w:sz="0" w:space="0" w:color="auto"/>
                <w:left w:val="none" w:sz="0" w:space="0" w:color="auto"/>
                <w:bottom w:val="none" w:sz="0" w:space="0" w:color="auto"/>
                <w:right w:val="none" w:sz="0" w:space="0" w:color="auto"/>
              </w:divBdr>
            </w:div>
          </w:divsChild>
        </w:div>
        <w:div w:id="1295714086">
          <w:marLeft w:val="0"/>
          <w:marRight w:val="0"/>
          <w:marTop w:val="0"/>
          <w:marBottom w:val="0"/>
          <w:divBdr>
            <w:top w:val="none" w:sz="0" w:space="0" w:color="auto"/>
            <w:left w:val="none" w:sz="0" w:space="0" w:color="auto"/>
            <w:bottom w:val="none" w:sz="0" w:space="0" w:color="auto"/>
            <w:right w:val="none" w:sz="0" w:space="0" w:color="auto"/>
          </w:divBdr>
          <w:divsChild>
            <w:div w:id="704986535">
              <w:marLeft w:val="0"/>
              <w:marRight w:val="0"/>
              <w:marTop w:val="0"/>
              <w:marBottom w:val="0"/>
              <w:divBdr>
                <w:top w:val="none" w:sz="0" w:space="0" w:color="auto"/>
                <w:left w:val="none" w:sz="0" w:space="0" w:color="auto"/>
                <w:bottom w:val="none" w:sz="0" w:space="0" w:color="auto"/>
                <w:right w:val="none" w:sz="0" w:space="0" w:color="auto"/>
              </w:divBdr>
            </w:div>
          </w:divsChild>
        </w:div>
        <w:div w:id="1304575641">
          <w:marLeft w:val="0"/>
          <w:marRight w:val="0"/>
          <w:marTop w:val="0"/>
          <w:marBottom w:val="0"/>
          <w:divBdr>
            <w:top w:val="none" w:sz="0" w:space="0" w:color="auto"/>
            <w:left w:val="none" w:sz="0" w:space="0" w:color="auto"/>
            <w:bottom w:val="none" w:sz="0" w:space="0" w:color="auto"/>
            <w:right w:val="none" w:sz="0" w:space="0" w:color="auto"/>
          </w:divBdr>
          <w:divsChild>
            <w:div w:id="852918246">
              <w:marLeft w:val="0"/>
              <w:marRight w:val="0"/>
              <w:marTop w:val="0"/>
              <w:marBottom w:val="0"/>
              <w:divBdr>
                <w:top w:val="none" w:sz="0" w:space="0" w:color="auto"/>
                <w:left w:val="none" w:sz="0" w:space="0" w:color="auto"/>
                <w:bottom w:val="none" w:sz="0" w:space="0" w:color="auto"/>
                <w:right w:val="none" w:sz="0" w:space="0" w:color="auto"/>
              </w:divBdr>
            </w:div>
          </w:divsChild>
        </w:div>
        <w:div w:id="1307901997">
          <w:marLeft w:val="0"/>
          <w:marRight w:val="0"/>
          <w:marTop w:val="0"/>
          <w:marBottom w:val="0"/>
          <w:divBdr>
            <w:top w:val="none" w:sz="0" w:space="0" w:color="auto"/>
            <w:left w:val="none" w:sz="0" w:space="0" w:color="auto"/>
            <w:bottom w:val="none" w:sz="0" w:space="0" w:color="auto"/>
            <w:right w:val="none" w:sz="0" w:space="0" w:color="auto"/>
          </w:divBdr>
          <w:divsChild>
            <w:div w:id="1477986434">
              <w:marLeft w:val="0"/>
              <w:marRight w:val="0"/>
              <w:marTop w:val="0"/>
              <w:marBottom w:val="0"/>
              <w:divBdr>
                <w:top w:val="none" w:sz="0" w:space="0" w:color="auto"/>
                <w:left w:val="none" w:sz="0" w:space="0" w:color="auto"/>
                <w:bottom w:val="none" w:sz="0" w:space="0" w:color="auto"/>
                <w:right w:val="none" w:sz="0" w:space="0" w:color="auto"/>
              </w:divBdr>
            </w:div>
          </w:divsChild>
        </w:div>
        <w:div w:id="1310281820">
          <w:marLeft w:val="0"/>
          <w:marRight w:val="0"/>
          <w:marTop w:val="0"/>
          <w:marBottom w:val="0"/>
          <w:divBdr>
            <w:top w:val="none" w:sz="0" w:space="0" w:color="auto"/>
            <w:left w:val="none" w:sz="0" w:space="0" w:color="auto"/>
            <w:bottom w:val="none" w:sz="0" w:space="0" w:color="auto"/>
            <w:right w:val="none" w:sz="0" w:space="0" w:color="auto"/>
          </w:divBdr>
          <w:divsChild>
            <w:div w:id="1898785987">
              <w:marLeft w:val="0"/>
              <w:marRight w:val="0"/>
              <w:marTop w:val="0"/>
              <w:marBottom w:val="0"/>
              <w:divBdr>
                <w:top w:val="none" w:sz="0" w:space="0" w:color="auto"/>
                <w:left w:val="none" w:sz="0" w:space="0" w:color="auto"/>
                <w:bottom w:val="none" w:sz="0" w:space="0" w:color="auto"/>
                <w:right w:val="none" w:sz="0" w:space="0" w:color="auto"/>
              </w:divBdr>
            </w:div>
          </w:divsChild>
        </w:div>
        <w:div w:id="1311902288">
          <w:marLeft w:val="0"/>
          <w:marRight w:val="0"/>
          <w:marTop w:val="0"/>
          <w:marBottom w:val="0"/>
          <w:divBdr>
            <w:top w:val="none" w:sz="0" w:space="0" w:color="auto"/>
            <w:left w:val="none" w:sz="0" w:space="0" w:color="auto"/>
            <w:bottom w:val="none" w:sz="0" w:space="0" w:color="auto"/>
            <w:right w:val="none" w:sz="0" w:space="0" w:color="auto"/>
          </w:divBdr>
          <w:divsChild>
            <w:div w:id="314384528">
              <w:marLeft w:val="0"/>
              <w:marRight w:val="0"/>
              <w:marTop w:val="0"/>
              <w:marBottom w:val="0"/>
              <w:divBdr>
                <w:top w:val="none" w:sz="0" w:space="0" w:color="auto"/>
                <w:left w:val="none" w:sz="0" w:space="0" w:color="auto"/>
                <w:bottom w:val="none" w:sz="0" w:space="0" w:color="auto"/>
                <w:right w:val="none" w:sz="0" w:space="0" w:color="auto"/>
              </w:divBdr>
            </w:div>
          </w:divsChild>
        </w:div>
        <w:div w:id="1344093269">
          <w:marLeft w:val="0"/>
          <w:marRight w:val="0"/>
          <w:marTop w:val="0"/>
          <w:marBottom w:val="0"/>
          <w:divBdr>
            <w:top w:val="none" w:sz="0" w:space="0" w:color="auto"/>
            <w:left w:val="none" w:sz="0" w:space="0" w:color="auto"/>
            <w:bottom w:val="none" w:sz="0" w:space="0" w:color="auto"/>
            <w:right w:val="none" w:sz="0" w:space="0" w:color="auto"/>
          </w:divBdr>
          <w:divsChild>
            <w:div w:id="1481995604">
              <w:marLeft w:val="0"/>
              <w:marRight w:val="0"/>
              <w:marTop w:val="0"/>
              <w:marBottom w:val="0"/>
              <w:divBdr>
                <w:top w:val="none" w:sz="0" w:space="0" w:color="auto"/>
                <w:left w:val="none" w:sz="0" w:space="0" w:color="auto"/>
                <w:bottom w:val="none" w:sz="0" w:space="0" w:color="auto"/>
                <w:right w:val="none" w:sz="0" w:space="0" w:color="auto"/>
              </w:divBdr>
            </w:div>
          </w:divsChild>
        </w:div>
        <w:div w:id="1349061116">
          <w:marLeft w:val="0"/>
          <w:marRight w:val="0"/>
          <w:marTop w:val="0"/>
          <w:marBottom w:val="0"/>
          <w:divBdr>
            <w:top w:val="none" w:sz="0" w:space="0" w:color="auto"/>
            <w:left w:val="none" w:sz="0" w:space="0" w:color="auto"/>
            <w:bottom w:val="none" w:sz="0" w:space="0" w:color="auto"/>
            <w:right w:val="none" w:sz="0" w:space="0" w:color="auto"/>
          </w:divBdr>
          <w:divsChild>
            <w:div w:id="752318655">
              <w:marLeft w:val="0"/>
              <w:marRight w:val="0"/>
              <w:marTop w:val="0"/>
              <w:marBottom w:val="0"/>
              <w:divBdr>
                <w:top w:val="none" w:sz="0" w:space="0" w:color="auto"/>
                <w:left w:val="none" w:sz="0" w:space="0" w:color="auto"/>
                <w:bottom w:val="none" w:sz="0" w:space="0" w:color="auto"/>
                <w:right w:val="none" w:sz="0" w:space="0" w:color="auto"/>
              </w:divBdr>
            </w:div>
          </w:divsChild>
        </w:div>
        <w:div w:id="1375933918">
          <w:marLeft w:val="0"/>
          <w:marRight w:val="0"/>
          <w:marTop w:val="0"/>
          <w:marBottom w:val="0"/>
          <w:divBdr>
            <w:top w:val="none" w:sz="0" w:space="0" w:color="auto"/>
            <w:left w:val="none" w:sz="0" w:space="0" w:color="auto"/>
            <w:bottom w:val="none" w:sz="0" w:space="0" w:color="auto"/>
            <w:right w:val="none" w:sz="0" w:space="0" w:color="auto"/>
          </w:divBdr>
          <w:divsChild>
            <w:div w:id="549808708">
              <w:marLeft w:val="0"/>
              <w:marRight w:val="0"/>
              <w:marTop w:val="0"/>
              <w:marBottom w:val="0"/>
              <w:divBdr>
                <w:top w:val="none" w:sz="0" w:space="0" w:color="auto"/>
                <w:left w:val="none" w:sz="0" w:space="0" w:color="auto"/>
                <w:bottom w:val="none" w:sz="0" w:space="0" w:color="auto"/>
                <w:right w:val="none" w:sz="0" w:space="0" w:color="auto"/>
              </w:divBdr>
            </w:div>
          </w:divsChild>
        </w:div>
        <w:div w:id="1376349244">
          <w:marLeft w:val="0"/>
          <w:marRight w:val="0"/>
          <w:marTop w:val="0"/>
          <w:marBottom w:val="0"/>
          <w:divBdr>
            <w:top w:val="none" w:sz="0" w:space="0" w:color="auto"/>
            <w:left w:val="none" w:sz="0" w:space="0" w:color="auto"/>
            <w:bottom w:val="none" w:sz="0" w:space="0" w:color="auto"/>
            <w:right w:val="none" w:sz="0" w:space="0" w:color="auto"/>
          </w:divBdr>
          <w:divsChild>
            <w:div w:id="2079278837">
              <w:marLeft w:val="0"/>
              <w:marRight w:val="0"/>
              <w:marTop w:val="0"/>
              <w:marBottom w:val="0"/>
              <w:divBdr>
                <w:top w:val="none" w:sz="0" w:space="0" w:color="auto"/>
                <w:left w:val="none" w:sz="0" w:space="0" w:color="auto"/>
                <w:bottom w:val="none" w:sz="0" w:space="0" w:color="auto"/>
                <w:right w:val="none" w:sz="0" w:space="0" w:color="auto"/>
              </w:divBdr>
            </w:div>
          </w:divsChild>
        </w:div>
        <w:div w:id="1387532612">
          <w:marLeft w:val="0"/>
          <w:marRight w:val="0"/>
          <w:marTop w:val="0"/>
          <w:marBottom w:val="0"/>
          <w:divBdr>
            <w:top w:val="none" w:sz="0" w:space="0" w:color="auto"/>
            <w:left w:val="none" w:sz="0" w:space="0" w:color="auto"/>
            <w:bottom w:val="none" w:sz="0" w:space="0" w:color="auto"/>
            <w:right w:val="none" w:sz="0" w:space="0" w:color="auto"/>
          </w:divBdr>
          <w:divsChild>
            <w:div w:id="1561790927">
              <w:marLeft w:val="0"/>
              <w:marRight w:val="0"/>
              <w:marTop w:val="0"/>
              <w:marBottom w:val="0"/>
              <w:divBdr>
                <w:top w:val="none" w:sz="0" w:space="0" w:color="auto"/>
                <w:left w:val="none" w:sz="0" w:space="0" w:color="auto"/>
                <w:bottom w:val="none" w:sz="0" w:space="0" w:color="auto"/>
                <w:right w:val="none" w:sz="0" w:space="0" w:color="auto"/>
              </w:divBdr>
            </w:div>
          </w:divsChild>
        </w:div>
        <w:div w:id="1387754064">
          <w:marLeft w:val="0"/>
          <w:marRight w:val="0"/>
          <w:marTop w:val="0"/>
          <w:marBottom w:val="0"/>
          <w:divBdr>
            <w:top w:val="none" w:sz="0" w:space="0" w:color="auto"/>
            <w:left w:val="none" w:sz="0" w:space="0" w:color="auto"/>
            <w:bottom w:val="none" w:sz="0" w:space="0" w:color="auto"/>
            <w:right w:val="none" w:sz="0" w:space="0" w:color="auto"/>
          </w:divBdr>
          <w:divsChild>
            <w:div w:id="1528444594">
              <w:marLeft w:val="0"/>
              <w:marRight w:val="0"/>
              <w:marTop w:val="0"/>
              <w:marBottom w:val="0"/>
              <w:divBdr>
                <w:top w:val="none" w:sz="0" w:space="0" w:color="auto"/>
                <w:left w:val="none" w:sz="0" w:space="0" w:color="auto"/>
                <w:bottom w:val="none" w:sz="0" w:space="0" w:color="auto"/>
                <w:right w:val="none" w:sz="0" w:space="0" w:color="auto"/>
              </w:divBdr>
            </w:div>
          </w:divsChild>
        </w:div>
        <w:div w:id="1405682790">
          <w:marLeft w:val="0"/>
          <w:marRight w:val="0"/>
          <w:marTop w:val="0"/>
          <w:marBottom w:val="0"/>
          <w:divBdr>
            <w:top w:val="none" w:sz="0" w:space="0" w:color="auto"/>
            <w:left w:val="none" w:sz="0" w:space="0" w:color="auto"/>
            <w:bottom w:val="none" w:sz="0" w:space="0" w:color="auto"/>
            <w:right w:val="none" w:sz="0" w:space="0" w:color="auto"/>
          </w:divBdr>
          <w:divsChild>
            <w:div w:id="1558200163">
              <w:marLeft w:val="0"/>
              <w:marRight w:val="0"/>
              <w:marTop w:val="0"/>
              <w:marBottom w:val="0"/>
              <w:divBdr>
                <w:top w:val="none" w:sz="0" w:space="0" w:color="auto"/>
                <w:left w:val="none" w:sz="0" w:space="0" w:color="auto"/>
                <w:bottom w:val="none" w:sz="0" w:space="0" w:color="auto"/>
                <w:right w:val="none" w:sz="0" w:space="0" w:color="auto"/>
              </w:divBdr>
            </w:div>
          </w:divsChild>
        </w:div>
        <w:div w:id="1419793787">
          <w:marLeft w:val="0"/>
          <w:marRight w:val="0"/>
          <w:marTop w:val="0"/>
          <w:marBottom w:val="0"/>
          <w:divBdr>
            <w:top w:val="none" w:sz="0" w:space="0" w:color="auto"/>
            <w:left w:val="none" w:sz="0" w:space="0" w:color="auto"/>
            <w:bottom w:val="none" w:sz="0" w:space="0" w:color="auto"/>
            <w:right w:val="none" w:sz="0" w:space="0" w:color="auto"/>
          </w:divBdr>
          <w:divsChild>
            <w:div w:id="1826891474">
              <w:marLeft w:val="0"/>
              <w:marRight w:val="0"/>
              <w:marTop w:val="0"/>
              <w:marBottom w:val="0"/>
              <w:divBdr>
                <w:top w:val="none" w:sz="0" w:space="0" w:color="auto"/>
                <w:left w:val="none" w:sz="0" w:space="0" w:color="auto"/>
                <w:bottom w:val="none" w:sz="0" w:space="0" w:color="auto"/>
                <w:right w:val="none" w:sz="0" w:space="0" w:color="auto"/>
              </w:divBdr>
            </w:div>
          </w:divsChild>
        </w:div>
        <w:div w:id="1421415704">
          <w:marLeft w:val="0"/>
          <w:marRight w:val="0"/>
          <w:marTop w:val="0"/>
          <w:marBottom w:val="0"/>
          <w:divBdr>
            <w:top w:val="none" w:sz="0" w:space="0" w:color="auto"/>
            <w:left w:val="none" w:sz="0" w:space="0" w:color="auto"/>
            <w:bottom w:val="none" w:sz="0" w:space="0" w:color="auto"/>
            <w:right w:val="none" w:sz="0" w:space="0" w:color="auto"/>
          </w:divBdr>
          <w:divsChild>
            <w:div w:id="2003461750">
              <w:marLeft w:val="0"/>
              <w:marRight w:val="0"/>
              <w:marTop w:val="0"/>
              <w:marBottom w:val="0"/>
              <w:divBdr>
                <w:top w:val="none" w:sz="0" w:space="0" w:color="auto"/>
                <w:left w:val="none" w:sz="0" w:space="0" w:color="auto"/>
                <w:bottom w:val="none" w:sz="0" w:space="0" w:color="auto"/>
                <w:right w:val="none" w:sz="0" w:space="0" w:color="auto"/>
              </w:divBdr>
            </w:div>
          </w:divsChild>
        </w:div>
        <w:div w:id="1442453585">
          <w:marLeft w:val="0"/>
          <w:marRight w:val="0"/>
          <w:marTop w:val="0"/>
          <w:marBottom w:val="0"/>
          <w:divBdr>
            <w:top w:val="none" w:sz="0" w:space="0" w:color="auto"/>
            <w:left w:val="none" w:sz="0" w:space="0" w:color="auto"/>
            <w:bottom w:val="none" w:sz="0" w:space="0" w:color="auto"/>
            <w:right w:val="none" w:sz="0" w:space="0" w:color="auto"/>
          </w:divBdr>
          <w:divsChild>
            <w:div w:id="2109080705">
              <w:marLeft w:val="0"/>
              <w:marRight w:val="0"/>
              <w:marTop w:val="0"/>
              <w:marBottom w:val="0"/>
              <w:divBdr>
                <w:top w:val="none" w:sz="0" w:space="0" w:color="auto"/>
                <w:left w:val="none" w:sz="0" w:space="0" w:color="auto"/>
                <w:bottom w:val="none" w:sz="0" w:space="0" w:color="auto"/>
                <w:right w:val="none" w:sz="0" w:space="0" w:color="auto"/>
              </w:divBdr>
            </w:div>
          </w:divsChild>
        </w:div>
        <w:div w:id="1451316687">
          <w:marLeft w:val="0"/>
          <w:marRight w:val="0"/>
          <w:marTop w:val="0"/>
          <w:marBottom w:val="0"/>
          <w:divBdr>
            <w:top w:val="none" w:sz="0" w:space="0" w:color="auto"/>
            <w:left w:val="none" w:sz="0" w:space="0" w:color="auto"/>
            <w:bottom w:val="none" w:sz="0" w:space="0" w:color="auto"/>
            <w:right w:val="none" w:sz="0" w:space="0" w:color="auto"/>
          </w:divBdr>
          <w:divsChild>
            <w:div w:id="948508949">
              <w:marLeft w:val="0"/>
              <w:marRight w:val="0"/>
              <w:marTop w:val="0"/>
              <w:marBottom w:val="0"/>
              <w:divBdr>
                <w:top w:val="none" w:sz="0" w:space="0" w:color="auto"/>
                <w:left w:val="none" w:sz="0" w:space="0" w:color="auto"/>
                <w:bottom w:val="none" w:sz="0" w:space="0" w:color="auto"/>
                <w:right w:val="none" w:sz="0" w:space="0" w:color="auto"/>
              </w:divBdr>
            </w:div>
          </w:divsChild>
        </w:div>
        <w:div w:id="1452747082">
          <w:marLeft w:val="0"/>
          <w:marRight w:val="0"/>
          <w:marTop w:val="0"/>
          <w:marBottom w:val="0"/>
          <w:divBdr>
            <w:top w:val="none" w:sz="0" w:space="0" w:color="auto"/>
            <w:left w:val="none" w:sz="0" w:space="0" w:color="auto"/>
            <w:bottom w:val="none" w:sz="0" w:space="0" w:color="auto"/>
            <w:right w:val="none" w:sz="0" w:space="0" w:color="auto"/>
          </w:divBdr>
          <w:divsChild>
            <w:div w:id="305013511">
              <w:marLeft w:val="0"/>
              <w:marRight w:val="0"/>
              <w:marTop w:val="0"/>
              <w:marBottom w:val="0"/>
              <w:divBdr>
                <w:top w:val="none" w:sz="0" w:space="0" w:color="auto"/>
                <w:left w:val="none" w:sz="0" w:space="0" w:color="auto"/>
                <w:bottom w:val="none" w:sz="0" w:space="0" w:color="auto"/>
                <w:right w:val="none" w:sz="0" w:space="0" w:color="auto"/>
              </w:divBdr>
            </w:div>
          </w:divsChild>
        </w:div>
        <w:div w:id="1469740773">
          <w:marLeft w:val="0"/>
          <w:marRight w:val="0"/>
          <w:marTop w:val="0"/>
          <w:marBottom w:val="0"/>
          <w:divBdr>
            <w:top w:val="none" w:sz="0" w:space="0" w:color="auto"/>
            <w:left w:val="none" w:sz="0" w:space="0" w:color="auto"/>
            <w:bottom w:val="none" w:sz="0" w:space="0" w:color="auto"/>
            <w:right w:val="none" w:sz="0" w:space="0" w:color="auto"/>
          </w:divBdr>
          <w:divsChild>
            <w:div w:id="1665743278">
              <w:marLeft w:val="0"/>
              <w:marRight w:val="0"/>
              <w:marTop w:val="0"/>
              <w:marBottom w:val="0"/>
              <w:divBdr>
                <w:top w:val="none" w:sz="0" w:space="0" w:color="auto"/>
                <w:left w:val="none" w:sz="0" w:space="0" w:color="auto"/>
                <w:bottom w:val="none" w:sz="0" w:space="0" w:color="auto"/>
                <w:right w:val="none" w:sz="0" w:space="0" w:color="auto"/>
              </w:divBdr>
            </w:div>
          </w:divsChild>
        </w:div>
        <w:div w:id="1479615768">
          <w:marLeft w:val="0"/>
          <w:marRight w:val="0"/>
          <w:marTop w:val="0"/>
          <w:marBottom w:val="0"/>
          <w:divBdr>
            <w:top w:val="none" w:sz="0" w:space="0" w:color="auto"/>
            <w:left w:val="none" w:sz="0" w:space="0" w:color="auto"/>
            <w:bottom w:val="none" w:sz="0" w:space="0" w:color="auto"/>
            <w:right w:val="none" w:sz="0" w:space="0" w:color="auto"/>
          </w:divBdr>
          <w:divsChild>
            <w:div w:id="1182666665">
              <w:marLeft w:val="0"/>
              <w:marRight w:val="0"/>
              <w:marTop w:val="0"/>
              <w:marBottom w:val="0"/>
              <w:divBdr>
                <w:top w:val="none" w:sz="0" w:space="0" w:color="auto"/>
                <w:left w:val="none" w:sz="0" w:space="0" w:color="auto"/>
                <w:bottom w:val="none" w:sz="0" w:space="0" w:color="auto"/>
                <w:right w:val="none" w:sz="0" w:space="0" w:color="auto"/>
              </w:divBdr>
            </w:div>
          </w:divsChild>
        </w:div>
        <w:div w:id="1492141933">
          <w:marLeft w:val="0"/>
          <w:marRight w:val="0"/>
          <w:marTop w:val="0"/>
          <w:marBottom w:val="0"/>
          <w:divBdr>
            <w:top w:val="none" w:sz="0" w:space="0" w:color="auto"/>
            <w:left w:val="none" w:sz="0" w:space="0" w:color="auto"/>
            <w:bottom w:val="none" w:sz="0" w:space="0" w:color="auto"/>
            <w:right w:val="none" w:sz="0" w:space="0" w:color="auto"/>
          </w:divBdr>
          <w:divsChild>
            <w:div w:id="272445162">
              <w:marLeft w:val="0"/>
              <w:marRight w:val="0"/>
              <w:marTop w:val="0"/>
              <w:marBottom w:val="0"/>
              <w:divBdr>
                <w:top w:val="none" w:sz="0" w:space="0" w:color="auto"/>
                <w:left w:val="none" w:sz="0" w:space="0" w:color="auto"/>
                <w:bottom w:val="none" w:sz="0" w:space="0" w:color="auto"/>
                <w:right w:val="none" w:sz="0" w:space="0" w:color="auto"/>
              </w:divBdr>
            </w:div>
          </w:divsChild>
        </w:div>
        <w:div w:id="1501040001">
          <w:marLeft w:val="0"/>
          <w:marRight w:val="0"/>
          <w:marTop w:val="0"/>
          <w:marBottom w:val="0"/>
          <w:divBdr>
            <w:top w:val="none" w:sz="0" w:space="0" w:color="auto"/>
            <w:left w:val="none" w:sz="0" w:space="0" w:color="auto"/>
            <w:bottom w:val="none" w:sz="0" w:space="0" w:color="auto"/>
            <w:right w:val="none" w:sz="0" w:space="0" w:color="auto"/>
          </w:divBdr>
          <w:divsChild>
            <w:div w:id="171574211">
              <w:marLeft w:val="0"/>
              <w:marRight w:val="0"/>
              <w:marTop w:val="0"/>
              <w:marBottom w:val="0"/>
              <w:divBdr>
                <w:top w:val="none" w:sz="0" w:space="0" w:color="auto"/>
                <w:left w:val="none" w:sz="0" w:space="0" w:color="auto"/>
                <w:bottom w:val="none" w:sz="0" w:space="0" w:color="auto"/>
                <w:right w:val="none" w:sz="0" w:space="0" w:color="auto"/>
              </w:divBdr>
            </w:div>
          </w:divsChild>
        </w:div>
        <w:div w:id="1507790283">
          <w:marLeft w:val="0"/>
          <w:marRight w:val="0"/>
          <w:marTop w:val="0"/>
          <w:marBottom w:val="0"/>
          <w:divBdr>
            <w:top w:val="none" w:sz="0" w:space="0" w:color="auto"/>
            <w:left w:val="none" w:sz="0" w:space="0" w:color="auto"/>
            <w:bottom w:val="none" w:sz="0" w:space="0" w:color="auto"/>
            <w:right w:val="none" w:sz="0" w:space="0" w:color="auto"/>
          </w:divBdr>
          <w:divsChild>
            <w:div w:id="1606109265">
              <w:marLeft w:val="0"/>
              <w:marRight w:val="0"/>
              <w:marTop w:val="0"/>
              <w:marBottom w:val="0"/>
              <w:divBdr>
                <w:top w:val="none" w:sz="0" w:space="0" w:color="auto"/>
                <w:left w:val="none" w:sz="0" w:space="0" w:color="auto"/>
                <w:bottom w:val="none" w:sz="0" w:space="0" w:color="auto"/>
                <w:right w:val="none" w:sz="0" w:space="0" w:color="auto"/>
              </w:divBdr>
            </w:div>
          </w:divsChild>
        </w:div>
        <w:div w:id="1511022208">
          <w:marLeft w:val="0"/>
          <w:marRight w:val="0"/>
          <w:marTop w:val="0"/>
          <w:marBottom w:val="0"/>
          <w:divBdr>
            <w:top w:val="none" w:sz="0" w:space="0" w:color="auto"/>
            <w:left w:val="none" w:sz="0" w:space="0" w:color="auto"/>
            <w:bottom w:val="none" w:sz="0" w:space="0" w:color="auto"/>
            <w:right w:val="none" w:sz="0" w:space="0" w:color="auto"/>
          </w:divBdr>
          <w:divsChild>
            <w:div w:id="180512160">
              <w:marLeft w:val="0"/>
              <w:marRight w:val="0"/>
              <w:marTop w:val="0"/>
              <w:marBottom w:val="0"/>
              <w:divBdr>
                <w:top w:val="none" w:sz="0" w:space="0" w:color="auto"/>
                <w:left w:val="none" w:sz="0" w:space="0" w:color="auto"/>
                <w:bottom w:val="none" w:sz="0" w:space="0" w:color="auto"/>
                <w:right w:val="none" w:sz="0" w:space="0" w:color="auto"/>
              </w:divBdr>
            </w:div>
          </w:divsChild>
        </w:div>
        <w:div w:id="1523743979">
          <w:marLeft w:val="0"/>
          <w:marRight w:val="0"/>
          <w:marTop w:val="0"/>
          <w:marBottom w:val="0"/>
          <w:divBdr>
            <w:top w:val="none" w:sz="0" w:space="0" w:color="auto"/>
            <w:left w:val="none" w:sz="0" w:space="0" w:color="auto"/>
            <w:bottom w:val="none" w:sz="0" w:space="0" w:color="auto"/>
            <w:right w:val="none" w:sz="0" w:space="0" w:color="auto"/>
          </w:divBdr>
          <w:divsChild>
            <w:div w:id="280382869">
              <w:marLeft w:val="0"/>
              <w:marRight w:val="0"/>
              <w:marTop w:val="0"/>
              <w:marBottom w:val="0"/>
              <w:divBdr>
                <w:top w:val="none" w:sz="0" w:space="0" w:color="auto"/>
                <w:left w:val="none" w:sz="0" w:space="0" w:color="auto"/>
                <w:bottom w:val="none" w:sz="0" w:space="0" w:color="auto"/>
                <w:right w:val="none" w:sz="0" w:space="0" w:color="auto"/>
              </w:divBdr>
            </w:div>
          </w:divsChild>
        </w:div>
        <w:div w:id="1535733220">
          <w:marLeft w:val="0"/>
          <w:marRight w:val="0"/>
          <w:marTop w:val="0"/>
          <w:marBottom w:val="0"/>
          <w:divBdr>
            <w:top w:val="none" w:sz="0" w:space="0" w:color="auto"/>
            <w:left w:val="none" w:sz="0" w:space="0" w:color="auto"/>
            <w:bottom w:val="none" w:sz="0" w:space="0" w:color="auto"/>
            <w:right w:val="none" w:sz="0" w:space="0" w:color="auto"/>
          </w:divBdr>
          <w:divsChild>
            <w:div w:id="715082603">
              <w:marLeft w:val="0"/>
              <w:marRight w:val="0"/>
              <w:marTop w:val="0"/>
              <w:marBottom w:val="0"/>
              <w:divBdr>
                <w:top w:val="none" w:sz="0" w:space="0" w:color="auto"/>
                <w:left w:val="none" w:sz="0" w:space="0" w:color="auto"/>
                <w:bottom w:val="none" w:sz="0" w:space="0" w:color="auto"/>
                <w:right w:val="none" w:sz="0" w:space="0" w:color="auto"/>
              </w:divBdr>
            </w:div>
          </w:divsChild>
        </w:div>
        <w:div w:id="1554344686">
          <w:marLeft w:val="0"/>
          <w:marRight w:val="0"/>
          <w:marTop w:val="0"/>
          <w:marBottom w:val="0"/>
          <w:divBdr>
            <w:top w:val="none" w:sz="0" w:space="0" w:color="auto"/>
            <w:left w:val="none" w:sz="0" w:space="0" w:color="auto"/>
            <w:bottom w:val="none" w:sz="0" w:space="0" w:color="auto"/>
            <w:right w:val="none" w:sz="0" w:space="0" w:color="auto"/>
          </w:divBdr>
          <w:divsChild>
            <w:div w:id="2004385390">
              <w:marLeft w:val="0"/>
              <w:marRight w:val="0"/>
              <w:marTop w:val="0"/>
              <w:marBottom w:val="0"/>
              <w:divBdr>
                <w:top w:val="none" w:sz="0" w:space="0" w:color="auto"/>
                <w:left w:val="none" w:sz="0" w:space="0" w:color="auto"/>
                <w:bottom w:val="none" w:sz="0" w:space="0" w:color="auto"/>
                <w:right w:val="none" w:sz="0" w:space="0" w:color="auto"/>
              </w:divBdr>
            </w:div>
          </w:divsChild>
        </w:div>
        <w:div w:id="1565874293">
          <w:marLeft w:val="0"/>
          <w:marRight w:val="0"/>
          <w:marTop w:val="0"/>
          <w:marBottom w:val="0"/>
          <w:divBdr>
            <w:top w:val="none" w:sz="0" w:space="0" w:color="auto"/>
            <w:left w:val="none" w:sz="0" w:space="0" w:color="auto"/>
            <w:bottom w:val="none" w:sz="0" w:space="0" w:color="auto"/>
            <w:right w:val="none" w:sz="0" w:space="0" w:color="auto"/>
          </w:divBdr>
          <w:divsChild>
            <w:div w:id="1787507541">
              <w:marLeft w:val="0"/>
              <w:marRight w:val="0"/>
              <w:marTop w:val="0"/>
              <w:marBottom w:val="0"/>
              <w:divBdr>
                <w:top w:val="none" w:sz="0" w:space="0" w:color="auto"/>
                <w:left w:val="none" w:sz="0" w:space="0" w:color="auto"/>
                <w:bottom w:val="none" w:sz="0" w:space="0" w:color="auto"/>
                <w:right w:val="none" w:sz="0" w:space="0" w:color="auto"/>
              </w:divBdr>
            </w:div>
          </w:divsChild>
        </w:div>
        <w:div w:id="1578782712">
          <w:marLeft w:val="0"/>
          <w:marRight w:val="0"/>
          <w:marTop w:val="0"/>
          <w:marBottom w:val="0"/>
          <w:divBdr>
            <w:top w:val="none" w:sz="0" w:space="0" w:color="auto"/>
            <w:left w:val="none" w:sz="0" w:space="0" w:color="auto"/>
            <w:bottom w:val="none" w:sz="0" w:space="0" w:color="auto"/>
            <w:right w:val="none" w:sz="0" w:space="0" w:color="auto"/>
          </w:divBdr>
          <w:divsChild>
            <w:div w:id="1523013140">
              <w:marLeft w:val="0"/>
              <w:marRight w:val="0"/>
              <w:marTop w:val="0"/>
              <w:marBottom w:val="0"/>
              <w:divBdr>
                <w:top w:val="none" w:sz="0" w:space="0" w:color="auto"/>
                <w:left w:val="none" w:sz="0" w:space="0" w:color="auto"/>
                <w:bottom w:val="none" w:sz="0" w:space="0" w:color="auto"/>
                <w:right w:val="none" w:sz="0" w:space="0" w:color="auto"/>
              </w:divBdr>
            </w:div>
          </w:divsChild>
        </w:div>
        <w:div w:id="1588229855">
          <w:marLeft w:val="0"/>
          <w:marRight w:val="0"/>
          <w:marTop w:val="0"/>
          <w:marBottom w:val="0"/>
          <w:divBdr>
            <w:top w:val="none" w:sz="0" w:space="0" w:color="auto"/>
            <w:left w:val="none" w:sz="0" w:space="0" w:color="auto"/>
            <w:bottom w:val="none" w:sz="0" w:space="0" w:color="auto"/>
            <w:right w:val="none" w:sz="0" w:space="0" w:color="auto"/>
          </w:divBdr>
          <w:divsChild>
            <w:div w:id="2006783410">
              <w:marLeft w:val="0"/>
              <w:marRight w:val="0"/>
              <w:marTop w:val="0"/>
              <w:marBottom w:val="0"/>
              <w:divBdr>
                <w:top w:val="none" w:sz="0" w:space="0" w:color="auto"/>
                <w:left w:val="none" w:sz="0" w:space="0" w:color="auto"/>
                <w:bottom w:val="none" w:sz="0" w:space="0" w:color="auto"/>
                <w:right w:val="none" w:sz="0" w:space="0" w:color="auto"/>
              </w:divBdr>
            </w:div>
          </w:divsChild>
        </w:div>
        <w:div w:id="1596478988">
          <w:marLeft w:val="0"/>
          <w:marRight w:val="0"/>
          <w:marTop w:val="0"/>
          <w:marBottom w:val="0"/>
          <w:divBdr>
            <w:top w:val="none" w:sz="0" w:space="0" w:color="auto"/>
            <w:left w:val="none" w:sz="0" w:space="0" w:color="auto"/>
            <w:bottom w:val="none" w:sz="0" w:space="0" w:color="auto"/>
            <w:right w:val="none" w:sz="0" w:space="0" w:color="auto"/>
          </w:divBdr>
          <w:divsChild>
            <w:div w:id="1712076693">
              <w:marLeft w:val="0"/>
              <w:marRight w:val="0"/>
              <w:marTop w:val="0"/>
              <w:marBottom w:val="0"/>
              <w:divBdr>
                <w:top w:val="none" w:sz="0" w:space="0" w:color="auto"/>
                <w:left w:val="none" w:sz="0" w:space="0" w:color="auto"/>
                <w:bottom w:val="none" w:sz="0" w:space="0" w:color="auto"/>
                <w:right w:val="none" w:sz="0" w:space="0" w:color="auto"/>
              </w:divBdr>
            </w:div>
          </w:divsChild>
        </w:div>
        <w:div w:id="1610353760">
          <w:marLeft w:val="0"/>
          <w:marRight w:val="0"/>
          <w:marTop w:val="0"/>
          <w:marBottom w:val="0"/>
          <w:divBdr>
            <w:top w:val="none" w:sz="0" w:space="0" w:color="auto"/>
            <w:left w:val="none" w:sz="0" w:space="0" w:color="auto"/>
            <w:bottom w:val="none" w:sz="0" w:space="0" w:color="auto"/>
            <w:right w:val="none" w:sz="0" w:space="0" w:color="auto"/>
          </w:divBdr>
          <w:divsChild>
            <w:div w:id="1959137370">
              <w:marLeft w:val="0"/>
              <w:marRight w:val="0"/>
              <w:marTop w:val="0"/>
              <w:marBottom w:val="0"/>
              <w:divBdr>
                <w:top w:val="none" w:sz="0" w:space="0" w:color="auto"/>
                <w:left w:val="none" w:sz="0" w:space="0" w:color="auto"/>
                <w:bottom w:val="none" w:sz="0" w:space="0" w:color="auto"/>
                <w:right w:val="none" w:sz="0" w:space="0" w:color="auto"/>
              </w:divBdr>
            </w:div>
          </w:divsChild>
        </w:div>
        <w:div w:id="1632634851">
          <w:marLeft w:val="0"/>
          <w:marRight w:val="0"/>
          <w:marTop w:val="0"/>
          <w:marBottom w:val="0"/>
          <w:divBdr>
            <w:top w:val="none" w:sz="0" w:space="0" w:color="auto"/>
            <w:left w:val="none" w:sz="0" w:space="0" w:color="auto"/>
            <w:bottom w:val="none" w:sz="0" w:space="0" w:color="auto"/>
            <w:right w:val="none" w:sz="0" w:space="0" w:color="auto"/>
          </w:divBdr>
          <w:divsChild>
            <w:div w:id="2121412600">
              <w:marLeft w:val="0"/>
              <w:marRight w:val="0"/>
              <w:marTop w:val="0"/>
              <w:marBottom w:val="0"/>
              <w:divBdr>
                <w:top w:val="none" w:sz="0" w:space="0" w:color="auto"/>
                <w:left w:val="none" w:sz="0" w:space="0" w:color="auto"/>
                <w:bottom w:val="none" w:sz="0" w:space="0" w:color="auto"/>
                <w:right w:val="none" w:sz="0" w:space="0" w:color="auto"/>
              </w:divBdr>
            </w:div>
          </w:divsChild>
        </w:div>
        <w:div w:id="1633054081">
          <w:marLeft w:val="0"/>
          <w:marRight w:val="0"/>
          <w:marTop w:val="0"/>
          <w:marBottom w:val="0"/>
          <w:divBdr>
            <w:top w:val="none" w:sz="0" w:space="0" w:color="auto"/>
            <w:left w:val="none" w:sz="0" w:space="0" w:color="auto"/>
            <w:bottom w:val="none" w:sz="0" w:space="0" w:color="auto"/>
            <w:right w:val="none" w:sz="0" w:space="0" w:color="auto"/>
          </w:divBdr>
          <w:divsChild>
            <w:div w:id="1388919975">
              <w:marLeft w:val="0"/>
              <w:marRight w:val="0"/>
              <w:marTop w:val="0"/>
              <w:marBottom w:val="0"/>
              <w:divBdr>
                <w:top w:val="none" w:sz="0" w:space="0" w:color="auto"/>
                <w:left w:val="none" w:sz="0" w:space="0" w:color="auto"/>
                <w:bottom w:val="none" w:sz="0" w:space="0" w:color="auto"/>
                <w:right w:val="none" w:sz="0" w:space="0" w:color="auto"/>
              </w:divBdr>
            </w:div>
          </w:divsChild>
        </w:div>
        <w:div w:id="1642079836">
          <w:marLeft w:val="0"/>
          <w:marRight w:val="0"/>
          <w:marTop w:val="0"/>
          <w:marBottom w:val="0"/>
          <w:divBdr>
            <w:top w:val="none" w:sz="0" w:space="0" w:color="auto"/>
            <w:left w:val="none" w:sz="0" w:space="0" w:color="auto"/>
            <w:bottom w:val="none" w:sz="0" w:space="0" w:color="auto"/>
            <w:right w:val="none" w:sz="0" w:space="0" w:color="auto"/>
          </w:divBdr>
          <w:divsChild>
            <w:div w:id="1947030850">
              <w:marLeft w:val="0"/>
              <w:marRight w:val="0"/>
              <w:marTop w:val="0"/>
              <w:marBottom w:val="0"/>
              <w:divBdr>
                <w:top w:val="none" w:sz="0" w:space="0" w:color="auto"/>
                <w:left w:val="none" w:sz="0" w:space="0" w:color="auto"/>
                <w:bottom w:val="none" w:sz="0" w:space="0" w:color="auto"/>
                <w:right w:val="none" w:sz="0" w:space="0" w:color="auto"/>
              </w:divBdr>
            </w:div>
          </w:divsChild>
        </w:div>
        <w:div w:id="1665745052">
          <w:marLeft w:val="0"/>
          <w:marRight w:val="0"/>
          <w:marTop w:val="0"/>
          <w:marBottom w:val="0"/>
          <w:divBdr>
            <w:top w:val="none" w:sz="0" w:space="0" w:color="auto"/>
            <w:left w:val="none" w:sz="0" w:space="0" w:color="auto"/>
            <w:bottom w:val="none" w:sz="0" w:space="0" w:color="auto"/>
            <w:right w:val="none" w:sz="0" w:space="0" w:color="auto"/>
          </w:divBdr>
          <w:divsChild>
            <w:div w:id="295062953">
              <w:marLeft w:val="0"/>
              <w:marRight w:val="0"/>
              <w:marTop w:val="0"/>
              <w:marBottom w:val="0"/>
              <w:divBdr>
                <w:top w:val="none" w:sz="0" w:space="0" w:color="auto"/>
                <w:left w:val="none" w:sz="0" w:space="0" w:color="auto"/>
                <w:bottom w:val="none" w:sz="0" w:space="0" w:color="auto"/>
                <w:right w:val="none" w:sz="0" w:space="0" w:color="auto"/>
              </w:divBdr>
            </w:div>
          </w:divsChild>
        </w:div>
        <w:div w:id="1666351033">
          <w:marLeft w:val="0"/>
          <w:marRight w:val="0"/>
          <w:marTop w:val="0"/>
          <w:marBottom w:val="0"/>
          <w:divBdr>
            <w:top w:val="none" w:sz="0" w:space="0" w:color="auto"/>
            <w:left w:val="none" w:sz="0" w:space="0" w:color="auto"/>
            <w:bottom w:val="none" w:sz="0" w:space="0" w:color="auto"/>
            <w:right w:val="none" w:sz="0" w:space="0" w:color="auto"/>
          </w:divBdr>
          <w:divsChild>
            <w:div w:id="497841326">
              <w:marLeft w:val="0"/>
              <w:marRight w:val="0"/>
              <w:marTop w:val="0"/>
              <w:marBottom w:val="0"/>
              <w:divBdr>
                <w:top w:val="none" w:sz="0" w:space="0" w:color="auto"/>
                <w:left w:val="none" w:sz="0" w:space="0" w:color="auto"/>
                <w:bottom w:val="none" w:sz="0" w:space="0" w:color="auto"/>
                <w:right w:val="none" w:sz="0" w:space="0" w:color="auto"/>
              </w:divBdr>
            </w:div>
          </w:divsChild>
        </w:div>
        <w:div w:id="1690058921">
          <w:marLeft w:val="0"/>
          <w:marRight w:val="0"/>
          <w:marTop w:val="0"/>
          <w:marBottom w:val="0"/>
          <w:divBdr>
            <w:top w:val="none" w:sz="0" w:space="0" w:color="auto"/>
            <w:left w:val="none" w:sz="0" w:space="0" w:color="auto"/>
            <w:bottom w:val="none" w:sz="0" w:space="0" w:color="auto"/>
            <w:right w:val="none" w:sz="0" w:space="0" w:color="auto"/>
          </w:divBdr>
          <w:divsChild>
            <w:div w:id="750590066">
              <w:marLeft w:val="0"/>
              <w:marRight w:val="0"/>
              <w:marTop w:val="0"/>
              <w:marBottom w:val="0"/>
              <w:divBdr>
                <w:top w:val="none" w:sz="0" w:space="0" w:color="auto"/>
                <w:left w:val="none" w:sz="0" w:space="0" w:color="auto"/>
                <w:bottom w:val="none" w:sz="0" w:space="0" w:color="auto"/>
                <w:right w:val="none" w:sz="0" w:space="0" w:color="auto"/>
              </w:divBdr>
            </w:div>
          </w:divsChild>
        </w:div>
        <w:div w:id="1692487144">
          <w:marLeft w:val="0"/>
          <w:marRight w:val="0"/>
          <w:marTop w:val="0"/>
          <w:marBottom w:val="0"/>
          <w:divBdr>
            <w:top w:val="none" w:sz="0" w:space="0" w:color="auto"/>
            <w:left w:val="none" w:sz="0" w:space="0" w:color="auto"/>
            <w:bottom w:val="none" w:sz="0" w:space="0" w:color="auto"/>
            <w:right w:val="none" w:sz="0" w:space="0" w:color="auto"/>
          </w:divBdr>
          <w:divsChild>
            <w:div w:id="60711705">
              <w:marLeft w:val="0"/>
              <w:marRight w:val="0"/>
              <w:marTop w:val="0"/>
              <w:marBottom w:val="0"/>
              <w:divBdr>
                <w:top w:val="none" w:sz="0" w:space="0" w:color="auto"/>
                <w:left w:val="none" w:sz="0" w:space="0" w:color="auto"/>
                <w:bottom w:val="none" w:sz="0" w:space="0" w:color="auto"/>
                <w:right w:val="none" w:sz="0" w:space="0" w:color="auto"/>
              </w:divBdr>
            </w:div>
          </w:divsChild>
        </w:div>
        <w:div w:id="1724795137">
          <w:marLeft w:val="0"/>
          <w:marRight w:val="0"/>
          <w:marTop w:val="0"/>
          <w:marBottom w:val="0"/>
          <w:divBdr>
            <w:top w:val="none" w:sz="0" w:space="0" w:color="auto"/>
            <w:left w:val="none" w:sz="0" w:space="0" w:color="auto"/>
            <w:bottom w:val="none" w:sz="0" w:space="0" w:color="auto"/>
            <w:right w:val="none" w:sz="0" w:space="0" w:color="auto"/>
          </w:divBdr>
          <w:divsChild>
            <w:div w:id="787744427">
              <w:marLeft w:val="0"/>
              <w:marRight w:val="0"/>
              <w:marTop w:val="0"/>
              <w:marBottom w:val="0"/>
              <w:divBdr>
                <w:top w:val="none" w:sz="0" w:space="0" w:color="auto"/>
                <w:left w:val="none" w:sz="0" w:space="0" w:color="auto"/>
                <w:bottom w:val="none" w:sz="0" w:space="0" w:color="auto"/>
                <w:right w:val="none" w:sz="0" w:space="0" w:color="auto"/>
              </w:divBdr>
            </w:div>
          </w:divsChild>
        </w:div>
        <w:div w:id="1753352207">
          <w:marLeft w:val="0"/>
          <w:marRight w:val="0"/>
          <w:marTop w:val="0"/>
          <w:marBottom w:val="0"/>
          <w:divBdr>
            <w:top w:val="none" w:sz="0" w:space="0" w:color="auto"/>
            <w:left w:val="none" w:sz="0" w:space="0" w:color="auto"/>
            <w:bottom w:val="none" w:sz="0" w:space="0" w:color="auto"/>
            <w:right w:val="none" w:sz="0" w:space="0" w:color="auto"/>
          </w:divBdr>
          <w:divsChild>
            <w:div w:id="1649554325">
              <w:marLeft w:val="0"/>
              <w:marRight w:val="0"/>
              <w:marTop w:val="0"/>
              <w:marBottom w:val="0"/>
              <w:divBdr>
                <w:top w:val="none" w:sz="0" w:space="0" w:color="auto"/>
                <w:left w:val="none" w:sz="0" w:space="0" w:color="auto"/>
                <w:bottom w:val="none" w:sz="0" w:space="0" w:color="auto"/>
                <w:right w:val="none" w:sz="0" w:space="0" w:color="auto"/>
              </w:divBdr>
            </w:div>
          </w:divsChild>
        </w:div>
        <w:div w:id="1783720932">
          <w:marLeft w:val="0"/>
          <w:marRight w:val="0"/>
          <w:marTop w:val="0"/>
          <w:marBottom w:val="0"/>
          <w:divBdr>
            <w:top w:val="none" w:sz="0" w:space="0" w:color="auto"/>
            <w:left w:val="none" w:sz="0" w:space="0" w:color="auto"/>
            <w:bottom w:val="none" w:sz="0" w:space="0" w:color="auto"/>
            <w:right w:val="none" w:sz="0" w:space="0" w:color="auto"/>
          </w:divBdr>
          <w:divsChild>
            <w:div w:id="203641344">
              <w:marLeft w:val="0"/>
              <w:marRight w:val="0"/>
              <w:marTop w:val="0"/>
              <w:marBottom w:val="0"/>
              <w:divBdr>
                <w:top w:val="none" w:sz="0" w:space="0" w:color="auto"/>
                <w:left w:val="none" w:sz="0" w:space="0" w:color="auto"/>
                <w:bottom w:val="none" w:sz="0" w:space="0" w:color="auto"/>
                <w:right w:val="none" w:sz="0" w:space="0" w:color="auto"/>
              </w:divBdr>
            </w:div>
          </w:divsChild>
        </w:div>
        <w:div w:id="1793745588">
          <w:marLeft w:val="0"/>
          <w:marRight w:val="0"/>
          <w:marTop w:val="0"/>
          <w:marBottom w:val="0"/>
          <w:divBdr>
            <w:top w:val="none" w:sz="0" w:space="0" w:color="auto"/>
            <w:left w:val="none" w:sz="0" w:space="0" w:color="auto"/>
            <w:bottom w:val="none" w:sz="0" w:space="0" w:color="auto"/>
            <w:right w:val="none" w:sz="0" w:space="0" w:color="auto"/>
          </w:divBdr>
          <w:divsChild>
            <w:div w:id="185293600">
              <w:marLeft w:val="0"/>
              <w:marRight w:val="0"/>
              <w:marTop w:val="0"/>
              <w:marBottom w:val="0"/>
              <w:divBdr>
                <w:top w:val="none" w:sz="0" w:space="0" w:color="auto"/>
                <w:left w:val="none" w:sz="0" w:space="0" w:color="auto"/>
                <w:bottom w:val="none" w:sz="0" w:space="0" w:color="auto"/>
                <w:right w:val="none" w:sz="0" w:space="0" w:color="auto"/>
              </w:divBdr>
            </w:div>
          </w:divsChild>
        </w:div>
        <w:div w:id="1802528605">
          <w:marLeft w:val="0"/>
          <w:marRight w:val="0"/>
          <w:marTop w:val="0"/>
          <w:marBottom w:val="0"/>
          <w:divBdr>
            <w:top w:val="none" w:sz="0" w:space="0" w:color="auto"/>
            <w:left w:val="none" w:sz="0" w:space="0" w:color="auto"/>
            <w:bottom w:val="none" w:sz="0" w:space="0" w:color="auto"/>
            <w:right w:val="none" w:sz="0" w:space="0" w:color="auto"/>
          </w:divBdr>
          <w:divsChild>
            <w:div w:id="375786026">
              <w:marLeft w:val="0"/>
              <w:marRight w:val="0"/>
              <w:marTop w:val="0"/>
              <w:marBottom w:val="0"/>
              <w:divBdr>
                <w:top w:val="none" w:sz="0" w:space="0" w:color="auto"/>
                <w:left w:val="none" w:sz="0" w:space="0" w:color="auto"/>
                <w:bottom w:val="none" w:sz="0" w:space="0" w:color="auto"/>
                <w:right w:val="none" w:sz="0" w:space="0" w:color="auto"/>
              </w:divBdr>
            </w:div>
          </w:divsChild>
        </w:div>
        <w:div w:id="1803229213">
          <w:marLeft w:val="0"/>
          <w:marRight w:val="0"/>
          <w:marTop w:val="0"/>
          <w:marBottom w:val="0"/>
          <w:divBdr>
            <w:top w:val="none" w:sz="0" w:space="0" w:color="auto"/>
            <w:left w:val="none" w:sz="0" w:space="0" w:color="auto"/>
            <w:bottom w:val="none" w:sz="0" w:space="0" w:color="auto"/>
            <w:right w:val="none" w:sz="0" w:space="0" w:color="auto"/>
          </w:divBdr>
          <w:divsChild>
            <w:div w:id="177547069">
              <w:marLeft w:val="0"/>
              <w:marRight w:val="0"/>
              <w:marTop w:val="0"/>
              <w:marBottom w:val="0"/>
              <w:divBdr>
                <w:top w:val="none" w:sz="0" w:space="0" w:color="auto"/>
                <w:left w:val="none" w:sz="0" w:space="0" w:color="auto"/>
                <w:bottom w:val="none" w:sz="0" w:space="0" w:color="auto"/>
                <w:right w:val="none" w:sz="0" w:space="0" w:color="auto"/>
              </w:divBdr>
            </w:div>
          </w:divsChild>
        </w:div>
        <w:div w:id="1816020556">
          <w:marLeft w:val="0"/>
          <w:marRight w:val="0"/>
          <w:marTop w:val="0"/>
          <w:marBottom w:val="0"/>
          <w:divBdr>
            <w:top w:val="none" w:sz="0" w:space="0" w:color="auto"/>
            <w:left w:val="none" w:sz="0" w:space="0" w:color="auto"/>
            <w:bottom w:val="none" w:sz="0" w:space="0" w:color="auto"/>
            <w:right w:val="none" w:sz="0" w:space="0" w:color="auto"/>
          </w:divBdr>
          <w:divsChild>
            <w:div w:id="1002271835">
              <w:marLeft w:val="0"/>
              <w:marRight w:val="0"/>
              <w:marTop w:val="0"/>
              <w:marBottom w:val="0"/>
              <w:divBdr>
                <w:top w:val="none" w:sz="0" w:space="0" w:color="auto"/>
                <w:left w:val="none" w:sz="0" w:space="0" w:color="auto"/>
                <w:bottom w:val="none" w:sz="0" w:space="0" w:color="auto"/>
                <w:right w:val="none" w:sz="0" w:space="0" w:color="auto"/>
              </w:divBdr>
            </w:div>
          </w:divsChild>
        </w:div>
        <w:div w:id="1829393515">
          <w:marLeft w:val="0"/>
          <w:marRight w:val="0"/>
          <w:marTop w:val="0"/>
          <w:marBottom w:val="0"/>
          <w:divBdr>
            <w:top w:val="none" w:sz="0" w:space="0" w:color="auto"/>
            <w:left w:val="none" w:sz="0" w:space="0" w:color="auto"/>
            <w:bottom w:val="none" w:sz="0" w:space="0" w:color="auto"/>
            <w:right w:val="none" w:sz="0" w:space="0" w:color="auto"/>
          </w:divBdr>
          <w:divsChild>
            <w:div w:id="1613591102">
              <w:marLeft w:val="0"/>
              <w:marRight w:val="0"/>
              <w:marTop w:val="0"/>
              <w:marBottom w:val="0"/>
              <w:divBdr>
                <w:top w:val="none" w:sz="0" w:space="0" w:color="auto"/>
                <w:left w:val="none" w:sz="0" w:space="0" w:color="auto"/>
                <w:bottom w:val="none" w:sz="0" w:space="0" w:color="auto"/>
                <w:right w:val="none" w:sz="0" w:space="0" w:color="auto"/>
              </w:divBdr>
            </w:div>
          </w:divsChild>
        </w:div>
        <w:div w:id="1839691570">
          <w:marLeft w:val="0"/>
          <w:marRight w:val="0"/>
          <w:marTop w:val="0"/>
          <w:marBottom w:val="0"/>
          <w:divBdr>
            <w:top w:val="none" w:sz="0" w:space="0" w:color="auto"/>
            <w:left w:val="none" w:sz="0" w:space="0" w:color="auto"/>
            <w:bottom w:val="none" w:sz="0" w:space="0" w:color="auto"/>
            <w:right w:val="none" w:sz="0" w:space="0" w:color="auto"/>
          </w:divBdr>
          <w:divsChild>
            <w:div w:id="520818168">
              <w:marLeft w:val="0"/>
              <w:marRight w:val="0"/>
              <w:marTop w:val="0"/>
              <w:marBottom w:val="0"/>
              <w:divBdr>
                <w:top w:val="none" w:sz="0" w:space="0" w:color="auto"/>
                <w:left w:val="none" w:sz="0" w:space="0" w:color="auto"/>
                <w:bottom w:val="none" w:sz="0" w:space="0" w:color="auto"/>
                <w:right w:val="none" w:sz="0" w:space="0" w:color="auto"/>
              </w:divBdr>
            </w:div>
          </w:divsChild>
        </w:div>
        <w:div w:id="1845053628">
          <w:marLeft w:val="0"/>
          <w:marRight w:val="0"/>
          <w:marTop w:val="0"/>
          <w:marBottom w:val="0"/>
          <w:divBdr>
            <w:top w:val="none" w:sz="0" w:space="0" w:color="auto"/>
            <w:left w:val="none" w:sz="0" w:space="0" w:color="auto"/>
            <w:bottom w:val="none" w:sz="0" w:space="0" w:color="auto"/>
            <w:right w:val="none" w:sz="0" w:space="0" w:color="auto"/>
          </w:divBdr>
          <w:divsChild>
            <w:div w:id="676153318">
              <w:marLeft w:val="0"/>
              <w:marRight w:val="0"/>
              <w:marTop w:val="0"/>
              <w:marBottom w:val="0"/>
              <w:divBdr>
                <w:top w:val="none" w:sz="0" w:space="0" w:color="auto"/>
                <w:left w:val="none" w:sz="0" w:space="0" w:color="auto"/>
                <w:bottom w:val="none" w:sz="0" w:space="0" w:color="auto"/>
                <w:right w:val="none" w:sz="0" w:space="0" w:color="auto"/>
              </w:divBdr>
            </w:div>
          </w:divsChild>
        </w:div>
        <w:div w:id="1846704009">
          <w:marLeft w:val="0"/>
          <w:marRight w:val="0"/>
          <w:marTop w:val="0"/>
          <w:marBottom w:val="0"/>
          <w:divBdr>
            <w:top w:val="none" w:sz="0" w:space="0" w:color="auto"/>
            <w:left w:val="none" w:sz="0" w:space="0" w:color="auto"/>
            <w:bottom w:val="none" w:sz="0" w:space="0" w:color="auto"/>
            <w:right w:val="none" w:sz="0" w:space="0" w:color="auto"/>
          </w:divBdr>
          <w:divsChild>
            <w:div w:id="713964928">
              <w:marLeft w:val="0"/>
              <w:marRight w:val="0"/>
              <w:marTop w:val="0"/>
              <w:marBottom w:val="0"/>
              <w:divBdr>
                <w:top w:val="none" w:sz="0" w:space="0" w:color="auto"/>
                <w:left w:val="none" w:sz="0" w:space="0" w:color="auto"/>
                <w:bottom w:val="none" w:sz="0" w:space="0" w:color="auto"/>
                <w:right w:val="none" w:sz="0" w:space="0" w:color="auto"/>
              </w:divBdr>
            </w:div>
          </w:divsChild>
        </w:div>
        <w:div w:id="1856993666">
          <w:marLeft w:val="0"/>
          <w:marRight w:val="0"/>
          <w:marTop w:val="0"/>
          <w:marBottom w:val="0"/>
          <w:divBdr>
            <w:top w:val="none" w:sz="0" w:space="0" w:color="auto"/>
            <w:left w:val="none" w:sz="0" w:space="0" w:color="auto"/>
            <w:bottom w:val="none" w:sz="0" w:space="0" w:color="auto"/>
            <w:right w:val="none" w:sz="0" w:space="0" w:color="auto"/>
          </w:divBdr>
          <w:divsChild>
            <w:div w:id="1587424188">
              <w:marLeft w:val="0"/>
              <w:marRight w:val="0"/>
              <w:marTop w:val="0"/>
              <w:marBottom w:val="0"/>
              <w:divBdr>
                <w:top w:val="none" w:sz="0" w:space="0" w:color="auto"/>
                <w:left w:val="none" w:sz="0" w:space="0" w:color="auto"/>
                <w:bottom w:val="none" w:sz="0" w:space="0" w:color="auto"/>
                <w:right w:val="none" w:sz="0" w:space="0" w:color="auto"/>
              </w:divBdr>
            </w:div>
          </w:divsChild>
        </w:div>
        <w:div w:id="1857235132">
          <w:marLeft w:val="0"/>
          <w:marRight w:val="0"/>
          <w:marTop w:val="0"/>
          <w:marBottom w:val="0"/>
          <w:divBdr>
            <w:top w:val="none" w:sz="0" w:space="0" w:color="auto"/>
            <w:left w:val="none" w:sz="0" w:space="0" w:color="auto"/>
            <w:bottom w:val="none" w:sz="0" w:space="0" w:color="auto"/>
            <w:right w:val="none" w:sz="0" w:space="0" w:color="auto"/>
          </w:divBdr>
          <w:divsChild>
            <w:div w:id="1264412025">
              <w:marLeft w:val="0"/>
              <w:marRight w:val="0"/>
              <w:marTop w:val="0"/>
              <w:marBottom w:val="0"/>
              <w:divBdr>
                <w:top w:val="none" w:sz="0" w:space="0" w:color="auto"/>
                <w:left w:val="none" w:sz="0" w:space="0" w:color="auto"/>
                <w:bottom w:val="none" w:sz="0" w:space="0" w:color="auto"/>
                <w:right w:val="none" w:sz="0" w:space="0" w:color="auto"/>
              </w:divBdr>
            </w:div>
          </w:divsChild>
        </w:div>
        <w:div w:id="1876304841">
          <w:marLeft w:val="0"/>
          <w:marRight w:val="0"/>
          <w:marTop w:val="0"/>
          <w:marBottom w:val="0"/>
          <w:divBdr>
            <w:top w:val="none" w:sz="0" w:space="0" w:color="auto"/>
            <w:left w:val="none" w:sz="0" w:space="0" w:color="auto"/>
            <w:bottom w:val="none" w:sz="0" w:space="0" w:color="auto"/>
            <w:right w:val="none" w:sz="0" w:space="0" w:color="auto"/>
          </w:divBdr>
          <w:divsChild>
            <w:div w:id="26104617">
              <w:marLeft w:val="0"/>
              <w:marRight w:val="0"/>
              <w:marTop w:val="0"/>
              <w:marBottom w:val="0"/>
              <w:divBdr>
                <w:top w:val="none" w:sz="0" w:space="0" w:color="auto"/>
                <w:left w:val="none" w:sz="0" w:space="0" w:color="auto"/>
                <w:bottom w:val="none" w:sz="0" w:space="0" w:color="auto"/>
                <w:right w:val="none" w:sz="0" w:space="0" w:color="auto"/>
              </w:divBdr>
            </w:div>
          </w:divsChild>
        </w:div>
        <w:div w:id="1935477216">
          <w:marLeft w:val="0"/>
          <w:marRight w:val="0"/>
          <w:marTop w:val="0"/>
          <w:marBottom w:val="0"/>
          <w:divBdr>
            <w:top w:val="none" w:sz="0" w:space="0" w:color="auto"/>
            <w:left w:val="none" w:sz="0" w:space="0" w:color="auto"/>
            <w:bottom w:val="none" w:sz="0" w:space="0" w:color="auto"/>
            <w:right w:val="none" w:sz="0" w:space="0" w:color="auto"/>
          </w:divBdr>
          <w:divsChild>
            <w:div w:id="2084444665">
              <w:marLeft w:val="0"/>
              <w:marRight w:val="0"/>
              <w:marTop w:val="0"/>
              <w:marBottom w:val="0"/>
              <w:divBdr>
                <w:top w:val="none" w:sz="0" w:space="0" w:color="auto"/>
                <w:left w:val="none" w:sz="0" w:space="0" w:color="auto"/>
                <w:bottom w:val="none" w:sz="0" w:space="0" w:color="auto"/>
                <w:right w:val="none" w:sz="0" w:space="0" w:color="auto"/>
              </w:divBdr>
            </w:div>
          </w:divsChild>
        </w:div>
        <w:div w:id="1946621062">
          <w:marLeft w:val="0"/>
          <w:marRight w:val="0"/>
          <w:marTop w:val="0"/>
          <w:marBottom w:val="0"/>
          <w:divBdr>
            <w:top w:val="none" w:sz="0" w:space="0" w:color="auto"/>
            <w:left w:val="none" w:sz="0" w:space="0" w:color="auto"/>
            <w:bottom w:val="none" w:sz="0" w:space="0" w:color="auto"/>
            <w:right w:val="none" w:sz="0" w:space="0" w:color="auto"/>
          </w:divBdr>
          <w:divsChild>
            <w:div w:id="459081047">
              <w:marLeft w:val="0"/>
              <w:marRight w:val="0"/>
              <w:marTop w:val="0"/>
              <w:marBottom w:val="0"/>
              <w:divBdr>
                <w:top w:val="none" w:sz="0" w:space="0" w:color="auto"/>
                <w:left w:val="none" w:sz="0" w:space="0" w:color="auto"/>
                <w:bottom w:val="none" w:sz="0" w:space="0" w:color="auto"/>
                <w:right w:val="none" w:sz="0" w:space="0" w:color="auto"/>
              </w:divBdr>
            </w:div>
          </w:divsChild>
        </w:div>
        <w:div w:id="1952084594">
          <w:marLeft w:val="0"/>
          <w:marRight w:val="0"/>
          <w:marTop w:val="0"/>
          <w:marBottom w:val="0"/>
          <w:divBdr>
            <w:top w:val="none" w:sz="0" w:space="0" w:color="auto"/>
            <w:left w:val="none" w:sz="0" w:space="0" w:color="auto"/>
            <w:bottom w:val="none" w:sz="0" w:space="0" w:color="auto"/>
            <w:right w:val="none" w:sz="0" w:space="0" w:color="auto"/>
          </w:divBdr>
          <w:divsChild>
            <w:div w:id="2095666719">
              <w:marLeft w:val="0"/>
              <w:marRight w:val="0"/>
              <w:marTop w:val="0"/>
              <w:marBottom w:val="0"/>
              <w:divBdr>
                <w:top w:val="none" w:sz="0" w:space="0" w:color="auto"/>
                <w:left w:val="none" w:sz="0" w:space="0" w:color="auto"/>
                <w:bottom w:val="none" w:sz="0" w:space="0" w:color="auto"/>
                <w:right w:val="none" w:sz="0" w:space="0" w:color="auto"/>
              </w:divBdr>
            </w:div>
          </w:divsChild>
        </w:div>
        <w:div w:id="1960716816">
          <w:marLeft w:val="0"/>
          <w:marRight w:val="0"/>
          <w:marTop w:val="0"/>
          <w:marBottom w:val="0"/>
          <w:divBdr>
            <w:top w:val="none" w:sz="0" w:space="0" w:color="auto"/>
            <w:left w:val="none" w:sz="0" w:space="0" w:color="auto"/>
            <w:bottom w:val="none" w:sz="0" w:space="0" w:color="auto"/>
            <w:right w:val="none" w:sz="0" w:space="0" w:color="auto"/>
          </w:divBdr>
          <w:divsChild>
            <w:div w:id="1961566216">
              <w:marLeft w:val="0"/>
              <w:marRight w:val="0"/>
              <w:marTop w:val="0"/>
              <w:marBottom w:val="0"/>
              <w:divBdr>
                <w:top w:val="none" w:sz="0" w:space="0" w:color="auto"/>
                <w:left w:val="none" w:sz="0" w:space="0" w:color="auto"/>
                <w:bottom w:val="none" w:sz="0" w:space="0" w:color="auto"/>
                <w:right w:val="none" w:sz="0" w:space="0" w:color="auto"/>
              </w:divBdr>
            </w:div>
          </w:divsChild>
        </w:div>
        <w:div w:id="2006469060">
          <w:marLeft w:val="0"/>
          <w:marRight w:val="0"/>
          <w:marTop w:val="0"/>
          <w:marBottom w:val="0"/>
          <w:divBdr>
            <w:top w:val="none" w:sz="0" w:space="0" w:color="auto"/>
            <w:left w:val="none" w:sz="0" w:space="0" w:color="auto"/>
            <w:bottom w:val="none" w:sz="0" w:space="0" w:color="auto"/>
            <w:right w:val="none" w:sz="0" w:space="0" w:color="auto"/>
          </w:divBdr>
          <w:divsChild>
            <w:div w:id="1684942621">
              <w:marLeft w:val="0"/>
              <w:marRight w:val="0"/>
              <w:marTop w:val="0"/>
              <w:marBottom w:val="0"/>
              <w:divBdr>
                <w:top w:val="none" w:sz="0" w:space="0" w:color="auto"/>
                <w:left w:val="none" w:sz="0" w:space="0" w:color="auto"/>
                <w:bottom w:val="none" w:sz="0" w:space="0" w:color="auto"/>
                <w:right w:val="none" w:sz="0" w:space="0" w:color="auto"/>
              </w:divBdr>
            </w:div>
          </w:divsChild>
        </w:div>
        <w:div w:id="2009625722">
          <w:marLeft w:val="0"/>
          <w:marRight w:val="0"/>
          <w:marTop w:val="0"/>
          <w:marBottom w:val="0"/>
          <w:divBdr>
            <w:top w:val="none" w:sz="0" w:space="0" w:color="auto"/>
            <w:left w:val="none" w:sz="0" w:space="0" w:color="auto"/>
            <w:bottom w:val="none" w:sz="0" w:space="0" w:color="auto"/>
            <w:right w:val="none" w:sz="0" w:space="0" w:color="auto"/>
          </w:divBdr>
          <w:divsChild>
            <w:div w:id="1972202326">
              <w:marLeft w:val="0"/>
              <w:marRight w:val="0"/>
              <w:marTop w:val="0"/>
              <w:marBottom w:val="0"/>
              <w:divBdr>
                <w:top w:val="none" w:sz="0" w:space="0" w:color="auto"/>
                <w:left w:val="none" w:sz="0" w:space="0" w:color="auto"/>
                <w:bottom w:val="none" w:sz="0" w:space="0" w:color="auto"/>
                <w:right w:val="none" w:sz="0" w:space="0" w:color="auto"/>
              </w:divBdr>
            </w:div>
          </w:divsChild>
        </w:div>
        <w:div w:id="2020229014">
          <w:marLeft w:val="0"/>
          <w:marRight w:val="0"/>
          <w:marTop w:val="0"/>
          <w:marBottom w:val="0"/>
          <w:divBdr>
            <w:top w:val="none" w:sz="0" w:space="0" w:color="auto"/>
            <w:left w:val="none" w:sz="0" w:space="0" w:color="auto"/>
            <w:bottom w:val="none" w:sz="0" w:space="0" w:color="auto"/>
            <w:right w:val="none" w:sz="0" w:space="0" w:color="auto"/>
          </w:divBdr>
          <w:divsChild>
            <w:div w:id="1510369407">
              <w:marLeft w:val="0"/>
              <w:marRight w:val="0"/>
              <w:marTop w:val="0"/>
              <w:marBottom w:val="0"/>
              <w:divBdr>
                <w:top w:val="none" w:sz="0" w:space="0" w:color="auto"/>
                <w:left w:val="none" w:sz="0" w:space="0" w:color="auto"/>
                <w:bottom w:val="none" w:sz="0" w:space="0" w:color="auto"/>
                <w:right w:val="none" w:sz="0" w:space="0" w:color="auto"/>
              </w:divBdr>
            </w:div>
          </w:divsChild>
        </w:div>
        <w:div w:id="2039425441">
          <w:marLeft w:val="0"/>
          <w:marRight w:val="0"/>
          <w:marTop w:val="0"/>
          <w:marBottom w:val="0"/>
          <w:divBdr>
            <w:top w:val="none" w:sz="0" w:space="0" w:color="auto"/>
            <w:left w:val="none" w:sz="0" w:space="0" w:color="auto"/>
            <w:bottom w:val="none" w:sz="0" w:space="0" w:color="auto"/>
            <w:right w:val="none" w:sz="0" w:space="0" w:color="auto"/>
          </w:divBdr>
          <w:divsChild>
            <w:div w:id="1064449982">
              <w:marLeft w:val="0"/>
              <w:marRight w:val="0"/>
              <w:marTop w:val="0"/>
              <w:marBottom w:val="0"/>
              <w:divBdr>
                <w:top w:val="none" w:sz="0" w:space="0" w:color="auto"/>
                <w:left w:val="none" w:sz="0" w:space="0" w:color="auto"/>
                <w:bottom w:val="none" w:sz="0" w:space="0" w:color="auto"/>
                <w:right w:val="none" w:sz="0" w:space="0" w:color="auto"/>
              </w:divBdr>
            </w:div>
          </w:divsChild>
        </w:div>
        <w:div w:id="2050571201">
          <w:marLeft w:val="0"/>
          <w:marRight w:val="0"/>
          <w:marTop w:val="0"/>
          <w:marBottom w:val="0"/>
          <w:divBdr>
            <w:top w:val="none" w:sz="0" w:space="0" w:color="auto"/>
            <w:left w:val="none" w:sz="0" w:space="0" w:color="auto"/>
            <w:bottom w:val="none" w:sz="0" w:space="0" w:color="auto"/>
            <w:right w:val="none" w:sz="0" w:space="0" w:color="auto"/>
          </w:divBdr>
          <w:divsChild>
            <w:div w:id="561914508">
              <w:marLeft w:val="0"/>
              <w:marRight w:val="0"/>
              <w:marTop w:val="0"/>
              <w:marBottom w:val="0"/>
              <w:divBdr>
                <w:top w:val="none" w:sz="0" w:space="0" w:color="auto"/>
                <w:left w:val="none" w:sz="0" w:space="0" w:color="auto"/>
                <w:bottom w:val="none" w:sz="0" w:space="0" w:color="auto"/>
                <w:right w:val="none" w:sz="0" w:space="0" w:color="auto"/>
              </w:divBdr>
            </w:div>
          </w:divsChild>
        </w:div>
        <w:div w:id="2051764562">
          <w:marLeft w:val="0"/>
          <w:marRight w:val="0"/>
          <w:marTop w:val="0"/>
          <w:marBottom w:val="0"/>
          <w:divBdr>
            <w:top w:val="none" w:sz="0" w:space="0" w:color="auto"/>
            <w:left w:val="none" w:sz="0" w:space="0" w:color="auto"/>
            <w:bottom w:val="none" w:sz="0" w:space="0" w:color="auto"/>
            <w:right w:val="none" w:sz="0" w:space="0" w:color="auto"/>
          </w:divBdr>
          <w:divsChild>
            <w:div w:id="328026857">
              <w:marLeft w:val="0"/>
              <w:marRight w:val="0"/>
              <w:marTop w:val="0"/>
              <w:marBottom w:val="0"/>
              <w:divBdr>
                <w:top w:val="none" w:sz="0" w:space="0" w:color="auto"/>
                <w:left w:val="none" w:sz="0" w:space="0" w:color="auto"/>
                <w:bottom w:val="none" w:sz="0" w:space="0" w:color="auto"/>
                <w:right w:val="none" w:sz="0" w:space="0" w:color="auto"/>
              </w:divBdr>
            </w:div>
          </w:divsChild>
        </w:div>
        <w:div w:id="2096516443">
          <w:marLeft w:val="0"/>
          <w:marRight w:val="0"/>
          <w:marTop w:val="0"/>
          <w:marBottom w:val="0"/>
          <w:divBdr>
            <w:top w:val="none" w:sz="0" w:space="0" w:color="auto"/>
            <w:left w:val="none" w:sz="0" w:space="0" w:color="auto"/>
            <w:bottom w:val="none" w:sz="0" w:space="0" w:color="auto"/>
            <w:right w:val="none" w:sz="0" w:space="0" w:color="auto"/>
          </w:divBdr>
          <w:divsChild>
            <w:div w:id="84810483">
              <w:marLeft w:val="0"/>
              <w:marRight w:val="0"/>
              <w:marTop w:val="0"/>
              <w:marBottom w:val="0"/>
              <w:divBdr>
                <w:top w:val="none" w:sz="0" w:space="0" w:color="auto"/>
                <w:left w:val="none" w:sz="0" w:space="0" w:color="auto"/>
                <w:bottom w:val="none" w:sz="0" w:space="0" w:color="auto"/>
                <w:right w:val="none" w:sz="0" w:space="0" w:color="auto"/>
              </w:divBdr>
            </w:div>
          </w:divsChild>
        </w:div>
        <w:div w:id="2099669099">
          <w:marLeft w:val="0"/>
          <w:marRight w:val="0"/>
          <w:marTop w:val="0"/>
          <w:marBottom w:val="0"/>
          <w:divBdr>
            <w:top w:val="none" w:sz="0" w:space="0" w:color="auto"/>
            <w:left w:val="none" w:sz="0" w:space="0" w:color="auto"/>
            <w:bottom w:val="none" w:sz="0" w:space="0" w:color="auto"/>
            <w:right w:val="none" w:sz="0" w:space="0" w:color="auto"/>
          </w:divBdr>
          <w:divsChild>
            <w:div w:id="2062828699">
              <w:marLeft w:val="0"/>
              <w:marRight w:val="0"/>
              <w:marTop w:val="0"/>
              <w:marBottom w:val="0"/>
              <w:divBdr>
                <w:top w:val="none" w:sz="0" w:space="0" w:color="auto"/>
                <w:left w:val="none" w:sz="0" w:space="0" w:color="auto"/>
                <w:bottom w:val="none" w:sz="0" w:space="0" w:color="auto"/>
                <w:right w:val="none" w:sz="0" w:space="0" w:color="auto"/>
              </w:divBdr>
            </w:div>
          </w:divsChild>
        </w:div>
        <w:div w:id="2101828414">
          <w:marLeft w:val="0"/>
          <w:marRight w:val="0"/>
          <w:marTop w:val="0"/>
          <w:marBottom w:val="0"/>
          <w:divBdr>
            <w:top w:val="none" w:sz="0" w:space="0" w:color="auto"/>
            <w:left w:val="none" w:sz="0" w:space="0" w:color="auto"/>
            <w:bottom w:val="none" w:sz="0" w:space="0" w:color="auto"/>
            <w:right w:val="none" w:sz="0" w:space="0" w:color="auto"/>
          </w:divBdr>
          <w:divsChild>
            <w:div w:id="729307466">
              <w:marLeft w:val="0"/>
              <w:marRight w:val="0"/>
              <w:marTop w:val="0"/>
              <w:marBottom w:val="0"/>
              <w:divBdr>
                <w:top w:val="none" w:sz="0" w:space="0" w:color="auto"/>
                <w:left w:val="none" w:sz="0" w:space="0" w:color="auto"/>
                <w:bottom w:val="none" w:sz="0" w:space="0" w:color="auto"/>
                <w:right w:val="none" w:sz="0" w:space="0" w:color="auto"/>
              </w:divBdr>
            </w:div>
          </w:divsChild>
        </w:div>
        <w:div w:id="2127112398">
          <w:marLeft w:val="0"/>
          <w:marRight w:val="0"/>
          <w:marTop w:val="0"/>
          <w:marBottom w:val="0"/>
          <w:divBdr>
            <w:top w:val="none" w:sz="0" w:space="0" w:color="auto"/>
            <w:left w:val="none" w:sz="0" w:space="0" w:color="auto"/>
            <w:bottom w:val="none" w:sz="0" w:space="0" w:color="auto"/>
            <w:right w:val="none" w:sz="0" w:space="0" w:color="auto"/>
          </w:divBdr>
          <w:divsChild>
            <w:div w:id="392628865">
              <w:marLeft w:val="0"/>
              <w:marRight w:val="0"/>
              <w:marTop w:val="0"/>
              <w:marBottom w:val="0"/>
              <w:divBdr>
                <w:top w:val="none" w:sz="0" w:space="0" w:color="auto"/>
                <w:left w:val="none" w:sz="0" w:space="0" w:color="auto"/>
                <w:bottom w:val="none" w:sz="0" w:space="0" w:color="auto"/>
                <w:right w:val="none" w:sz="0" w:space="0" w:color="auto"/>
              </w:divBdr>
            </w:div>
          </w:divsChild>
        </w:div>
        <w:div w:id="2129541085">
          <w:marLeft w:val="0"/>
          <w:marRight w:val="0"/>
          <w:marTop w:val="0"/>
          <w:marBottom w:val="0"/>
          <w:divBdr>
            <w:top w:val="none" w:sz="0" w:space="0" w:color="auto"/>
            <w:left w:val="none" w:sz="0" w:space="0" w:color="auto"/>
            <w:bottom w:val="none" w:sz="0" w:space="0" w:color="auto"/>
            <w:right w:val="none" w:sz="0" w:space="0" w:color="auto"/>
          </w:divBdr>
          <w:divsChild>
            <w:div w:id="435835469">
              <w:marLeft w:val="0"/>
              <w:marRight w:val="0"/>
              <w:marTop w:val="0"/>
              <w:marBottom w:val="0"/>
              <w:divBdr>
                <w:top w:val="none" w:sz="0" w:space="0" w:color="auto"/>
                <w:left w:val="none" w:sz="0" w:space="0" w:color="auto"/>
                <w:bottom w:val="none" w:sz="0" w:space="0" w:color="auto"/>
                <w:right w:val="none" w:sz="0" w:space="0" w:color="auto"/>
              </w:divBdr>
            </w:div>
          </w:divsChild>
        </w:div>
        <w:div w:id="2142115140">
          <w:marLeft w:val="0"/>
          <w:marRight w:val="0"/>
          <w:marTop w:val="0"/>
          <w:marBottom w:val="0"/>
          <w:divBdr>
            <w:top w:val="none" w:sz="0" w:space="0" w:color="auto"/>
            <w:left w:val="none" w:sz="0" w:space="0" w:color="auto"/>
            <w:bottom w:val="none" w:sz="0" w:space="0" w:color="auto"/>
            <w:right w:val="none" w:sz="0" w:space="0" w:color="auto"/>
          </w:divBdr>
          <w:divsChild>
            <w:div w:id="1628468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2860340">
      <w:bodyDiv w:val="1"/>
      <w:marLeft w:val="0"/>
      <w:marRight w:val="0"/>
      <w:marTop w:val="0"/>
      <w:marBottom w:val="0"/>
      <w:divBdr>
        <w:top w:val="none" w:sz="0" w:space="0" w:color="auto"/>
        <w:left w:val="none" w:sz="0" w:space="0" w:color="auto"/>
        <w:bottom w:val="none" w:sz="0" w:space="0" w:color="auto"/>
        <w:right w:val="none" w:sz="0" w:space="0" w:color="auto"/>
      </w:divBdr>
    </w:div>
    <w:div w:id="1009022696">
      <w:bodyDiv w:val="1"/>
      <w:marLeft w:val="0"/>
      <w:marRight w:val="0"/>
      <w:marTop w:val="0"/>
      <w:marBottom w:val="0"/>
      <w:divBdr>
        <w:top w:val="none" w:sz="0" w:space="0" w:color="auto"/>
        <w:left w:val="none" w:sz="0" w:space="0" w:color="auto"/>
        <w:bottom w:val="none" w:sz="0" w:space="0" w:color="auto"/>
        <w:right w:val="none" w:sz="0" w:space="0" w:color="auto"/>
      </w:divBdr>
    </w:div>
    <w:div w:id="1011183290">
      <w:bodyDiv w:val="1"/>
      <w:marLeft w:val="0"/>
      <w:marRight w:val="0"/>
      <w:marTop w:val="0"/>
      <w:marBottom w:val="0"/>
      <w:divBdr>
        <w:top w:val="none" w:sz="0" w:space="0" w:color="auto"/>
        <w:left w:val="none" w:sz="0" w:space="0" w:color="auto"/>
        <w:bottom w:val="none" w:sz="0" w:space="0" w:color="auto"/>
        <w:right w:val="none" w:sz="0" w:space="0" w:color="auto"/>
      </w:divBdr>
    </w:div>
    <w:div w:id="1087728760">
      <w:bodyDiv w:val="1"/>
      <w:marLeft w:val="0"/>
      <w:marRight w:val="0"/>
      <w:marTop w:val="0"/>
      <w:marBottom w:val="0"/>
      <w:divBdr>
        <w:top w:val="none" w:sz="0" w:space="0" w:color="auto"/>
        <w:left w:val="none" w:sz="0" w:space="0" w:color="auto"/>
        <w:bottom w:val="none" w:sz="0" w:space="0" w:color="auto"/>
        <w:right w:val="none" w:sz="0" w:space="0" w:color="auto"/>
      </w:divBdr>
    </w:div>
    <w:div w:id="1110394565">
      <w:bodyDiv w:val="1"/>
      <w:marLeft w:val="0"/>
      <w:marRight w:val="0"/>
      <w:marTop w:val="0"/>
      <w:marBottom w:val="0"/>
      <w:divBdr>
        <w:top w:val="none" w:sz="0" w:space="0" w:color="auto"/>
        <w:left w:val="none" w:sz="0" w:space="0" w:color="auto"/>
        <w:bottom w:val="none" w:sz="0" w:space="0" w:color="auto"/>
        <w:right w:val="none" w:sz="0" w:space="0" w:color="auto"/>
      </w:divBdr>
    </w:div>
    <w:div w:id="1139496552">
      <w:bodyDiv w:val="1"/>
      <w:marLeft w:val="0"/>
      <w:marRight w:val="0"/>
      <w:marTop w:val="0"/>
      <w:marBottom w:val="0"/>
      <w:divBdr>
        <w:top w:val="none" w:sz="0" w:space="0" w:color="auto"/>
        <w:left w:val="none" w:sz="0" w:space="0" w:color="auto"/>
        <w:bottom w:val="none" w:sz="0" w:space="0" w:color="auto"/>
        <w:right w:val="none" w:sz="0" w:space="0" w:color="auto"/>
      </w:divBdr>
    </w:div>
    <w:div w:id="1251036868">
      <w:bodyDiv w:val="1"/>
      <w:marLeft w:val="0"/>
      <w:marRight w:val="0"/>
      <w:marTop w:val="0"/>
      <w:marBottom w:val="0"/>
      <w:divBdr>
        <w:top w:val="none" w:sz="0" w:space="0" w:color="auto"/>
        <w:left w:val="none" w:sz="0" w:space="0" w:color="auto"/>
        <w:bottom w:val="none" w:sz="0" w:space="0" w:color="auto"/>
        <w:right w:val="none" w:sz="0" w:space="0" w:color="auto"/>
      </w:divBdr>
    </w:div>
    <w:div w:id="1372346488">
      <w:bodyDiv w:val="1"/>
      <w:marLeft w:val="0"/>
      <w:marRight w:val="0"/>
      <w:marTop w:val="0"/>
      <w:marBottom w:val="0"/>
      <w:divBdr>
        <w:top w:val="none" w:sz="0" w:space="0" w:color="auto"/>
        <w:left w:val="none" w:sz="0" w:space="0" w:color="auto"/>
        <w:bottom w:val="none" w:sz="0" w:space="0" w:color="auto"/>
        <w:right w:val="none" w:sz="0" w:space="0" w:color="auto"/>
      </w:divBdr>
      <w:divsChild>
        <w:div w:id="3754914">
          <w:marLeft w:val="0"/>
          <w:marRight w:val="0"/>
          <w:marTop w:val="0"/>
          <w:marBottom w:val="0"/>
          <w:divBdr>
            <w:top w:val="none" w:sz="0" w:space="0" w:color="auto"/>
            <w:left w:val="none" w:sz="0" w:space="0" w:color="auto"/>
            <w:bottom w:val="none" w:sz="0" w:space="0" w:color="auto"/>
            <w:right w:val="none" w:sz="0" w:space="0" w:color="auto"/>
          </w:divBdr>
          <w:divsChild>
            <w:div w:id="141436861">
              <w:marLeft w:val="0"/>
              <w:marRight w:val="0"/>
              <w:marTop w:val="0"/>
              <w:marBottom w:val="0"/>
              <w:divBdr>
                <w:top w:val="none" w:sz="0" w:space="0" w:color="auto"/>
                <w:left w:val="none" w:sz="0" w:space="0" w:color="auto"/>
                <w:bottom w:val="none" w:sz="0" w:space="0" w:color="auto"/>
                <w:right w:val="none" w:sz="0" w:space="0" w:color="auto"/>
              </w:divBdr>
            </w:div>
          </w:divsChild>
        </w:div>
        <w:div w:id="22678186">
          <w:marLeft w:val="0"/>
          <w:marRight w:val="0"/>
          <w:marTop w:val="0"/>
          <w:marBottom w:val="0"/>
          <w:divBdr>
            <w:top w:val="none" w:sz="0" w:space="0" w:color="auto"/>
            <w:left w:val="none" w:sz="0" w:space="0" w:color="auto"/>
            <w:bottom w:val="none" w:sz="0" w:space="0" w:color="auto"/>
            <w:right w:val="none" w:sz="0" w:space="0" w:color="auto"/>
          </w:divBdr>
          <w:divsChild>
            <w:div w:id="811481802">
              <w:marLeft w:val="0"/>
              <w:marRight w:val="0"/>
              <w:marTop w:val="0"/>
              <w:marBottom w:val="0"/>
              <w:divBdr>
                <w:top w:val="none" w:sz="0" w:space="0" w:color="auto"/>
                <w:left w:val="none" w:sz="0" w:space="0" w:color="auto"/>
                <w:bottom w:val="none" w:sz="0" w:space="0" w:color="auto"/>
                <w:right w:val="none" w:sz="0" w:space="0" w:color="auto"/>
              </w:divBdr>
            </w:div>
          </w:divsChild>
        </w:div>
        <w:div w:id="34308064">
          <w:marLeft w:val="0"/>
          <w:marRight w:val="0"/>
          <w:marTop w:val="0"/>
          <w:marBottom w:val="0"/>
          <w:divBdr>
            <w:top w:val="none" w:sz="0" w:space="0" w:color="auto"/>
            <w:left w:val="none" w:sz="0" w:space="0" w:color="auto"/>
            <w:bottom w:val="none" w:sz="0" w:space="0" w:color="auto"/>
            <w:right w:val="none" w:sz="0" w:space="0" w:color="auto"/>
          </w:divBdr>
          <w:divsChild>
            <w:div w:id="77140429">
              <w:marLeft w:val="0"/>
              <w:marRight w:val="0"/>
              <w:marTop w:val="0"/>
              <w:marBottom w:val="0"/>
              <w:divBdr>
                <w:top w:val="none" w:sz="0" w:space="0" w:color="auto"/>
                <w:left w:val="none" w:sz="0" w:space="0" w:color="auto"/>
                <w:bottom w:val="none" w:sz="0" w:space="0" w:color="auto"/>
                <w:right w:val="none" w:sz="0" w:space="0" w:color="auto"/>
              </w:divBdr>
            </w:div>
          </w:divsChild>
        </w:div>
        <w:div w:id="38557516">
          <w:marLeft w:val="0"/>
          <w:marRight w:val="0"/>
          <w:marTop w:val="0"/>
          <w:marBottom w:val="0"/>
          <w:divBdr>
            <w:top w:val="none" w:sz="0" w:space="0" w:color="auto"/>
            <w:left w:val="none" w:sz="0" w:space="0" w:color="auto"/>
            <w:bottom w:val="none" w:sz="0" w:space="0" w:color="auto"/>
            <w:right w:val="none" w:sz="0" w:space="0" w:color="auto"/>
          </w:divBdr>
          <w:divsChild>
            <w:div w:id="148207688">
              <w:marLeft w:val="0"/>
              <w:marRight w:val="0"/>
              <w:marTop w:val="0"/>
              <w:marBottom w:val="0"/>
              <w:divBdr>
                <w:top w:val="none" w:sz="0" w:space="0" w:color="auto"/>
                <w:left w:val="none" w:sz="0" w:space="0" w:color="auto"/>
                <w:bottom w:val="none" w:sz="0" w:space="0" w:color="auto"/>
                <w:right w:val="none" w:sz="0" w:space="0" w:color="auto"/>
              </w:divBdr>
            </w:div>
          </w:divsChild>
        </w:div>
        <w:div w:id="54932473">
          <w:marLeft w:val="0"/>
          <w:marRight w:val="0"/>
          <w:marTop w:val="0"/>
          <w:marBottom w:val="0"/>
          <w:divBdr>
            <w:top w:val="none" w:sz="0" w:space="0" w:color="auto"/>
            <w:left w:val="none" w:sz="0" w:space="0" w:color="auto"/>
            <w:bottom w:val="none" w:sz="0" w:space="0" w:color="auto"/>
            <w:right w:val="none" w:sz="0" w:space="0" w:color="auto"/>
          </w:divBdr>
          <w:divsChild>
            <w:div w:id="473565398">
              <w:marLeft w:val="0"/>
              <w:marRight w:val="0"/>
              <w:marTop w:val="0"/>
              <w:marBottom w:val="0"/>
              <w:divBdr>
                <w:top w:val="none" w:sz="0" w:space="0" w:color="auto"/>
                <w:left w:val="none" w:sz="0" w:space="0" w:color="auto"/>
                <w:bottom w:val="none" w:sz="0" w:space="0" w:color="auto"/>
                <w:right w:val="none" w:sz="0" w:space="0" w:color="auto"/>
              </w:divBdr>
            </w:div>
          </w:divsChild>
        </w:div>
        <w:div w:id="72557128">
          <w:marLeft w:val="0"/>
          <w:marRight w:val="0"/>
          <w:marTop w:val="0"/>
          <w:marBottom w:val="0"/>
          <w:divBdr>
            <w:top w:val="none" w:sz="0" w:space="0" w:color="auto"/>
            <w:left w:val="none" w:sz="0" w:space="0" w:color="auto"/>
            <w:bottom w:val="none" w:sz="0" w:space="0" w:color="auto"/>
            <w:right w:val="none" w:sz="0" w:space="0" w:color="auto"/>
          </w:divBdr>
          <w:divsChild>
            <w:div w:id="1677921691">
              <w:marLeft w:val="0"/>
              <w:marRight w:val="0"/>
              <w:marTop w:val="0"/>
              <w:marBottom w:val="0"/>
              <w:divBdr>
                <w:top w:val="none" w:sz="0" w:space="0" w:color="auto"/>
                <w:left w:val="none" w:sz="0" w:space="0" w:color="auto"/>
                <w:bottom w:val="none" w:sz="0" w:space="0" w:color="auto"/>
                <w:right w:val="none" w:sz="0" w:space="0" w:color="auto"/>
              </w:divBdr>
            </w:div>
          </w:divsChild>
        </w:div>
        <w:div w:id="107900185">
          <w:marLeft w:val="0"/>
          <w:marRight w:val="0"/>
          <w:marTop w:val="0"/>
          <w:marBottom w:val="0"/>
          <w:divBdr>
            <w:top w:val="none" w:sz="0" w:space="0" w:color="auto"/>
            <w:left w:val="none" w:sz="0" w:space="0" w:color="auto"/>
            <w:bottom w:val="none" w:sz="0" w:space="0" w:color="auto"/>
            <w:right w:val="none" w:sz="0" w:space="0" w:color="auto"/>
          </w:divBdr>
          <w:divsChild>
            <w:div w:id="1432362470">
              <w:marLeft w:val="0"/>
              <w:marRight w:val="0"/>
              <w:marTop w:val="0"/>
              <w:marBottom w:val="0"/>
              <w:divBdr>
                <w:top w:val="none" w:sz="0" w:space="0" w:color="auto"/>
                <w:left w:val="none" w:sz="0" w:space="0" w:color="auto"/>
                <w:bottom w:val="none" w:sz="0" w:space="0" w:color="auto"/>
                <w:right w:val="none" w:sz="0" w:space="0" w:color="auto"/>
              </w:divBdr>
            </w:div>
          </w:divsChild>
        </w:div>
        <w:div w:id="115032265">
          <w:marLeft w:val="0"/>
          <w:marRight w:val="0"/>
          <w:marTop w:val="0"/>
          <w:marBottom w:val="0"/>
          <w:divBdr>
            <w:top w:val="none" w:sz="0" w:space="0" w:color="auto"/>
            <w:left w:val="none" w:sz="0" w:space="0" w:color="auto"/>
            <w:bottom w:val="none" w:sz="0" w:space="0" w:color="auto"/>
            <w:right w:val="none" w:sz="0" w:space="0" w:color="auto"/>
          </w:divBdr>
          <w:divsChild>
            <w:div w:id="860583334">
              <w:marLeft w:val="0"/>
              <w:marRight w:val="0"/>
              <w:marTop w:val="0"/>
              <w:marBottom w:val="0"/>
              <w:divBdr>
                <w:top w:val="none" w:sz="0" w:space="0" w:color="auto"/>
                <w:left w:val="none" w:sz="0" w:space="0" w:color="auto"/>
                <w:bottom w:val="none" w:sz="0" w:space="0" w:color="auto"/>
                <w:right w:val="none" w:sz="0" w:space="0" w:color="auto"/>
              </w:divBdr>
            </w:div>
          </w:divsChild>
        </w:div>
        <w:div w:id="117264959">
          <w:marLeft w:val="0"/>
          <w:marRight w:val="0"/>
          <w:marTop w:val="0"/>
          <w:marBottom w:val="0"/>
          <w:divBdr>
            <w:top w:val="none" w:sz="0" w:space="0" w:color="auto"/>
            <w:left w:val="none" w:sz="0" w:space="0" w:color="auto"/>
            <w:bottom w:val="none" w:sz="0" w:space="0" w:color="auto"/>
            <w:right w:val="none" w:sz="0" w:space="0" w:color="auto"/>
          </w:divBdr>
          <w:divsChild>
            <w:div w:id="1451433216">
              <w:marLeft w:val="0"/>
              <w:marRight w:val="0"/>
              <w:marTop w:val="0"/>
              <w:marBottom w:val="0"/>
              <w:divBdr>
                <w:top w:val="none" w:sz="0" w:space="0" w:color="auto"/>
                <w:left w:val="none" w:sz="0" w:space="0" w:color="auto"/>
                <w:bottom w:val="none" w:sz="0" w:space="0" w:color="auto"/>
                <w:right w:val="none" w:sz="0" w:space="0" w:color="auto"/>
              </w:divBdr>
            </w:div>
          </w:divsChild>
        </w:div>
        <w:div w:id="123811998">
          <w:marLeft w:val="0"/>
          <w:marRight w:val="0"/>
          <w:marTop w:val="0"/>
          <w:marBottom w:val="0"/>
          <w:divBdr>
            <w:top w:val="none" w:sz="0" w:space="0" w:color="auto"/>
            <w:left w:val="none" w:sz="0" w:space="0" w:color="auto"/>
            <w:bottom w:val="none" w:sz="0" w:space="0" w:color="auto"/>
            <w:right w:val="none" w:sz="0" w:space="0" w:color="auto"/>
          </w:divBdr>
          <w:divsChild>
            <w:div w:id="1274748864">
              <w:marLeft w:val="0"/>
              <w:marRight w:val="0"/>
              <w:marTop w:val="0"/>
              <w:marBottom w:val="0"/>
              <w:divBdr>
                <w:top w:val="none" w:sz="0" w:space="0" w:color="auto"/>
                <w:left w:val="none" w:sz="0" w:space="0" w:color="auto"/>
                <w:bottom w:val="none" w:sz="0" w:space="0" w:color="auto"/>
                <w:right w:val="none" w:sz="0" w:space="0" w:color="auto"/>
              </w:divBdr>
            </w:div>
          </w:divsChild>
        </w:div>
        <w:div w:id="150483996">
          <w:marLeft w:val="0"/>
          <w:marRight w:val="0"/>
          <w:marTop w:val="0"/>
          <w:marBottom w:val="0"/>
          <w:divBdr>
            <w:top w:val="none" w:sz="0" w:space="0" w:color="auto"/>
            <w:left w:val="none" w:sz="0" w:space="0" w:color="auto"/>
            <w:bottom w:val="none" w:sz="0" w:space="0" w:color="auto"/>
            <w:right w:val="none" w:sz="0" w:space="0" w:color="auto"/>
          </w:divBdr>
          <w:divsChild>
            <w:div w:id="519509114">
              <w:marLeft w:val="0"/>
              <w:marRight w:val="0"/>
              <w:marTop w:val="0"/>
              <w:marBottom w:val="0"/>
              <w:divBdr>
                <w:top w:val="none" w:sz="0" w:space="0" w:color="auto"/>
                <w:left w:val="none" w:sz="0" w:space="0" w:color="auto"/>
                <w:bottom w:val="none" w:sz="0" w:space="0" w:color="auto"/>
                <w:right w:val="none" w:sz="0" w:space="0" w:color="auto"/>
              </w:divBdr>
            </w:div>
          </w:divsChild>
        </w:div>
        <w:div w:id="179397006">
          <w:marLeft w:val="0"/>
          <w:marRight w:val="0"/>
          <w:marTop w:val="0"/>
          <w:marBottom w:val="0"/>
          <w:divBdr>
            <w:top w:val="none" w:sz="0" w:space="0" w:color="auto"/>
            <w:left w:val="none" w:sz="0" w:space="0" w:color="auto"/>
            <w:bottom w:val="none" w:sz="0" w:space="0" w:color="auto"/>
            <w:right w:val="none" w:sz="0" w:space="0" w:color="auto"/>
          </w:divBdr>
          <w:divsChild>
            <w:div w:id="300041808">
              <w:marLeft w:val="0"/>
              <w:marRight w:val="0"/>
              <w:marTop w:val="0"/>
              <w:marBottom w:val="0"/>
              <w:divBdr>
                <w:top w:val="none" w:sz="0" w:space="0" w:color="auto"/>
                <w:left w:val="none" w:sz="0" w:space="0" w:color="auto"/>
                <w:bottom w:val="none" w:sz="0" w:space="0" w:color="auto"/>
                <w:right w:val="none" w:sz="0" w:space="0" w:color="auto"/>
              </w:divBdr>
            </w:div>
          </w:divsChild>
        </w:div>
        <w:div w:id="205996184">
          <w:marLeft w:val="0"/>
          <w:marRight w:val="0"/>
          <w:marTop w:val="0"/>
          <w:marBottom w:val="0"/>
          <w:divBdr>
            <w:top w:val="none" w:sz="0" w:space="0" w:color="auto"/>
            <w:left w:val="none" w:sz="0" w:space="0" w:color="auto"/>
            <w:bottom w:val="none" w:sz="0" w:space="0" w:color="auto"/>
            <w:right w:val="none" w:sz="0" w:space="0" w:color="auto"/>
          </w:divBdr>
          <w:divsChild>
            <w:div w:id="690497365">
              <w:marLeft w:val="0"/>
              <w:marRight w:val="0"/>
              <w:marTop w:val="0"/>
              <w:marBottom w:val="0"/>
              <w:divBdr>
                <w:top w:val="none" w:sz="0" w:space="0" w:color="auto"/>
                <w:left w:val="none" w:sz="0" w:space="0" w:color="auto"/>
                <w:bottom w:val="none" w:sz="0" w:space="0" w:color="auto"/>
                <w:right w:val="none" w:sz="0" w:space="0" w:color="auto"/>
              </w:divBdr>
            </w:div>
          </w:divsChild>
        </w:div>
        <w:div w:id="234708268">
          <w:marLeft w:val="0"/>
          <w:marRight w:val="0"/>
          <w:marTop w:val="0"/>
          <w:marBottom w:val="0"/>
          <w:divBdr>
            <w:top w:val="none" w:sz="0" w:space="0" w:color="auto"/>
            <w:left w:val="none" w:sz="0" w:space="0" w:color="auto"/>
            <w:bottom w:val="none" w:sz="0" w:space="0" w:color="auto"/>
            <w:right w:val="none" w:sz="0" w:space="0" w:color="auto"/>
          </w:divBdr>
          <w:divsChild>
            <w:div w:id="1733917778">
              <w:marLeft w:val="0"/>
              <w:marRight w:val="0"/>
              <w:marTop w:val="0"/>
              <w:marBottom w:val="0"/>
              <w:divBdr>
                <w:top w:val="none" w:sz="0" w:space="0" w:color="auto"/>
                <w:left w:val="none" w:sz="0" w:space="0" w:color="auto"/>
                <w:bottom w:val="none" w:sz="0" w:space="0" w:color="auto"/>
                <w:right w:val="none" w:sz="0" w:space="0" w:color="auto"/>
              </w:divBdr>
            </w:div>
          </w:divsChild>
        </w:div>
        <w:div w:id="243030650">
          <w:marLeft w:val="0"/>
          <w:marRight w:val="0"/>
          <w:marTop w:val="0"/>
          <w:marBottom w:val="0"/>
          <w:divBdr>
            <w:top w:val="none" w:sz="0" w:space="0" w:color="auto"/>
            <w:left w:val="none" w:sz="0" w:space="0" w:color="auto"/>
            <w:bottom w:val="none" w:sz="0" w:space="0" w:color="auto"/>
            <w:right w:val="none" w:sz="0" w:space="0" w:color="auto"/>
          </w:divBdr>
          <w:divsChild>
            <w:div w:id="226459117">
              <w:marLeft w:val="0"/>
              <w:marRight w:val="0"/>
              <w:marTop w:val="0"/>
              <w:marBottom w:val="0"/>
              <w:divBdr>
                <w:top w:val="none" w:sz="0" w:space="0" w:color="auto"/>
                <w:left w:val="none" w:sz="0" w:space="0" w:color="auto"/>
                <w:bottom w:val="none" w:sz="0" w:space="0" w:color="auto"/>
                <w:right w:val="none" w:sz="0" w:space="0" w:color="auto"/>
              </w:divBdr>
            </w:div>
          </w:divsChild>
        </w:div>
        <w:div w:id="260728290">
          <w:marLeft w:val="0"/>
          <w:marRight w:val="0"/>
          <w:marTop w:val="0"/>
          <w:marBottom w:val="0"/>
          <w:divBdr>
            <w:top w:val="none" w:sz="0" w:space="0" w:color="auto"/>
            <w:left w:val="none" w:sz="0" w:space="0" w:color="auto"/>
            <w:bottom w:val="none" w:sz="0" w:space="0" w:color="auto"/>
            <w:right w:val="none" w:sz="0" w:space="0" w:color="auto"/>
          </w:divBdr>
          <w:divsChild>
            <w:div w:id="1536306877">
              <w:marLeft w:val="0"/>
              <w:marRight w:val="0"/>
              <w:marTop w:val="0"/>
              <w:marBottom w:val="0"/>
              <w:divBdr>
                <w:top w:val="none" w:sz="0" w:space="0" w:color="auto"/>
                <w:left w:val="none" w:sz="0" w:space="0" w:color="auto"/>
                <w:bottom w:val="none" w:sz="0" w:space="0" w:color="auto"/>
                <w:right w:val="none" w:sz="0" w:space="0" w:color="auto"/>
              </w:divBdr>
            </w:div>
          </w:divsChild>
        </w:div>
        <w:div w:id="268396457">
          <w:marLeft w:val="0"/>
          <w:marRight w:val="0"/>
          <w:marTop w:val="0"/>
          <w:marBottom w:val="0"/>
          <w:divBdr>
            <w:top w:val="none" w:sz="0" w:space="0" w:color="auto"/>
            <w:left w:val="none" w:sz="0" w:space="0" w:color="auto"/>
            <w:bottom w:val="none" w:sz="0" w:space="0" w:color="auto"/>
            <w:right w:val="none" w:sz="0" w:space="0" w:color="auto"/>
          </w:divBdr>
          <w:divsChild>
            <w:div w:id="1216969664">
              <w:marLeft w:val="0"/>
              <w:marRight w:val="0"/>
              <w:marTop w:val="0"/>
              <w:marBottom w:val="0"/>
              <w:divBdr>
                <w:top w:val="none" w:sz="0" w:space="0" w:color="auto"/>
                <w:left w:val="none" w:sz="0" w:space="0" w:color="auto"/>
                <w:bottom w:val="none" w:sz="0" w:space="0" w:color="auto"/>
                <w:right w:val="none" w:sz="0" w:space="0" w:color="auto"/>
              </w:divBdr>
            </w:div>
          </w:divsChild>
        </w:div>
        <w:div w:id="271282412">
          <w:marLeft w:val="0"/>
          <w:marRight w:val="0"/>
          <w:marTop w:val="0"/>
          <w:marBottom w:val="0"/>
          <w:divBdr>
            <w:top w:val="none" w:sz="0" w:space="0" w:color="auto"/>
            <w:left w:val="none" w:sz="0" w:space="0" w:color="auto"/>
            <w:bottom w:val="none" w:sz="0" w:space="0" w:color="auto"/>
            <w:right w:val="none" w:sz="0" w:space="0" w:color="auto"/>
          </w:divBdr>
          <w:divsChild>
            <w:div w:id="982126303">
              <w:marLeft w:val="0"/>
              <w:marRight w:val="0"/>
              <w:marTop w:val="0"/>
              <w:marBottom w:val="0"/>
              <w:divBdr>
                <w:top w:val="none" w:sz="0" w:space="0" w:color="auto"/>
                <w:left w:val="none" w:sz="0" w:space="0" w:color="auto"/>
                <w:bottom w:val="none" w:sz="0" w:space="0" w:color="auto"/>
                <w:right w:val="none" w:sz="0" w:space="0" w:color="auto"/>
              </w:divBdr>
            </w:div>
          </w:divsChild>
        </w:div>
        <w:div w:id="272785337">
          <w:marLeft w:val="0"/>
          <w:marRight w:val="0"/>
          <w:marTop w:val="0"/>
          <w:marBottom w:val="0"/>
          <w:divBdr>
            <w:top w:val="none" w:sz="0" w:space="0" w:color="auto"/>
            <w:left w:val="none" w:sz="0" w:space="0" w:color="auto"/>
            <w:bottom w:val="none" w:sz="0" w:space="0" w:color="auto"/>
            <w:right w:val="none" w:sz="0" w:space="0" w:color="auto"/>
          </w:divBdr>
          <w:divsChild>
            <w:div w:id="1449466642">
              <w:marLeft w:val="0"/>
              <w:marRight w:val="0"/>
              <w:marTop w:val="0"/>
              <w:marBottom w:val="0"/>
              <w:divBdr>
                <w:top w:val="none" w:sz="0" w:space="0" w:color="auto"/>
                <w:left w:val="none" w:sz="0" w:space="0" w:color="auto"/>
                <w:bottom w:val="none" w:sz="0" w:space="0" w:color="auto"/>
                <w:right w:val="none" w:sz="0" w:space="0" w:color="auto"/>
              </w:divBdr>
            </w:div>
          </w:divsChild>
        </w:div>
        <w:div w:id="304547721">
          <w:marLeft w:val="0"/>
          <w:marRight w:val="0"/>
          <w:marTop w:val="0"/>
          <w:marBottom w:val="0"/>
          <w:divBdr>
            <w:top w:val="none" w:sz="0" w:space="0" w:color="auto"/>
            <w:left w:val="none" w:sz="0" w:space="0" w:color="auto"/>
            <w:bottom w:val="none" w:sz="0" w:space="0" w:color="auto"/>
            <w:right w:val="none" w:sz="0" w:space="0" w:color="auto"/>
          </w:divBdr>
          <w:divsChild>
            <w:div w:id="791244945">
              <w:marLeft w:val="0"/>
              <w:marRight w:val="0"/>
              <w:marTop w:val="0"/>
              <w:marBottom w:val="0"/>
              <w:divBdr>
                <w:top w:val="none" w:sz="0" w:space="0" w:color="auto"/>
                <w:left w:val="none" w:sz="0" w:space="0" w:color="auto"/>
                <w:bottom w:val="none" w:sz="0" w:space="0" w:color="auto"/>
                <w:right w:val="none" w:sz="0" w:space="0" w:color="auto"/>
              </w:divBdr>
            </w:div>
          </w:divsChild>
        </w:div>
        <w:div w:id="306474811">
          <w:marLeft w:val="0"/>
          <w:marRight w:val="0"/>
          <w:marTop w:val="0"/>
          <w:marBottom w:val="0"/>
          <w:divBdr>
            <w:top w:val="none" w:sz="0" w:space="0" w:color="auto"/>
            <w:left w:val="none" w:sz="0" w:space="0" w:color="auto"/>
            <w:bottom w:val="none" w:sz="0" w:space="0" w:color="auto"/>
            <w:right w:val="none" w:sz="0" w:space="0" w:color="auto"/>
          </w:divBdr>
          <w:divsChild>
            <w:div w:id="1872526428">
              <w:marLeft w:val="0"/>
              <w:marRight w:val="0"/>
              <w:marTop w:val="0"/>
              <w:marBottom w:val="0"/>
              <w:divBdr>
                <w:top w:val="none" w:sz="0" w:space="0" w:color="auto"/>
                <w:left w:val="none" w:sz="0" w:space="0" w:color="auto"/>
                <w:bottom w:val="none" w:sz="0" w:space="0" w:color="auto"/>
                <w:right w:val="none" w:sz="0" w:space="0" w:color="auto"/>
              </w:divBdr>
            </w:div>
          </w:divsChild>
        </w:div>
        <w:div w:id="321544550">
          <w:marLeft w:val="0"/>
          <w:marRight w:val="0"/>
          <w:marTop w:val="0"/>
          <w:marBottom w:val="0"/>
          <w:divBdr>
            <w:top w:val="none" w:sz="0" w:space="0" w:color="auto"/>
            <w:left w:val="none" w:sz="0" w:space="0" w:color="auto"/>
            <w:bottom w:val="none" w:sz="0" w:space="0" w:color="auto"/>
            <w:right w:val="none" w:sz="0" w:space="0" w:color="auto"/>
          </w:divBdr>
          <w:divsChild>
            <w:div w:id="1415668510">
              <w:marLeft w:val="0"/>
              <w:marRight w:val="0"/>
              <w:marTop w:val="0"/>
              <w:marBottom w:val="0"/>
              <w:divBdr>
                <w:top w:val="none" w:sz="0" w:space="0" w:color="auto"/>
                <w:left w:val="none" w:sz="0" w:space="0" w:color="auto"/>
                <w:bottom w:val="none" w:sz="0" w:space="0" w:color="auto"/>
                <w:right w:val="none" w:sz="0" w:space="0" w:color="auto"/>
              </w:divBdr>
            </w:div>
          </w:divsChild>
        </w:div>
        <w:div w:id="331220983">
          <w:marLeft w:val="0"/>
          <w:marRight w:val="0"/>
          <w:marTop w:val="0"/>
          <w:marBottom w:val="0"/>
          <w:divBdr>
            <w:top w:val="none" w:sz="0" w:space="0" w:color="auto"/>
            <w:left w:val="none" w:sz="0" w:space="0" w:color="auto"/>
            <w:bottom w:val="none" w:sz="0" w:space="0" w:color="auto"/>
            <w:right w:val="none" w:sz="0" w:space="0" w:color="auto"/>
          </w:divBdr>
          <w:divsChild>
            <w:div w:id="965888402">
              <w:marLeft w:val="0"/>
              <w:marRight w:val="0"/>
              <w:marTop w:val="0"/>
              <w:marBottom w:val="0"/>
              <w:divBdr>
                <w:top w:val="none" w:sz="0" w:space="0" w:color="auto"/>
                <w:left w:val="none" w:sz="0" w:space="0" w:color="auto"/>
                <w:bottom w:val="none" w:sz="0" w:space="0" w:color="auto"/>
                <w:right w:val="none" w:sz="0" w:space="0" w:color="auto"/>
              </w:divBdr>
            </w:div>
          </w:divsChild>
        </w:div>
        <w:div w:id="355352603">
          <w:marLeft w:val="0"/>
          <w:marRight w:val="0"/>
          <w:marTop w:val="0"/>
          <w:marBottom w:val="0"/>
          <w:divBdr>
            <w:top w:val="none" w:sz="0" w:space="0" w:color="auto"/>
            <w:left w:val="none" w:sz="0" w:space="0" w:color="auto"/>
            <w:bottom w:val="none" w:sz="0" w:space="0" w:color="auto"/>
            <w:right w:val="none" w:sz="0" w:space="0" w:color="auto"/>
          </w:divBdr>
          <w:divsChild>
            <w:div w:id="96340293">
              <w:marLeft w:val="0"/>
              <w:marRight w:val="0"/>
              <w:marTop w:val="0"/>
              <w:marBottom w:val="0"/>
              <w:divBdr>
                <w:top w:val="none" w:sz="0" w:space="0" w:color="auto"/>
                <w:left w:val="none" w:sz="0" w:space="0" w:color="auto"/>
                <w:bottom w:val="none" w:sz="0" w:space="0" w:color="auto"/>
                <w:right w:val="none" w:sz="0" w:space="0" w:color="auto"/>
              </w:divBdr>
            </w:div>
          </w:divsChild>
        </w:div>
        <w:div w:id="358285540">
          <w:marLeft w:val="0"/>
          <w:marRight w:val="0"/>
          <w:marTop w:val="0"/>
          <w:marBottom w:val="0"/>
          <w:divBdr>
            <w:top w:val="none" w:sz="0" w:space="0" w:color="auto"/>
            <w:left w:val="none" w:sz="0" w:space="0" w:color="auto"/>
            <w:bottom w:val="none" w:sz="0" w:space="0" w:color="auto"/>
            <w:right w:val="none" w:sz="0" w:space="0" w:color="auto"/>
          </w:divBdr>
          <w:divsChild>
            <w:div w:id="1002273718">
              <w:marLeft w:val="0"/>
              <w:marRight w:val="0"/>
              <w:marTop w:val="0"/>
              <w:marBottom w:val="0"/>
              <w:divBdr>
                <w:top w:val="none" w:sz="0" w:space="0" w:color="auto"/>
                <w:left w:val="none" w:sz="0" w:space="0" w:color="auto"/>
                <w:bottom w:val="none" w:sz="0" w:space="0" w:color="auto"/>
                <w:right w:val="none" w:sz="0" w:space="0" w:color="auto"/>
              </w:divBdr>
            </w:div>
          </w:divsChild>
        </w:div>
        <w:div w:id="363095776">
          <w:marLeft w:val="0"/>
          <w:marRight w:val="0"/>
          <w:marTop w:val="0"/>
          <w:marBottom w:val="0"/>
          <w:divBdr>
            <w:top w:val="none" w:sz="0" w:space="0" w:color="auto"/>
            <w:left w:val="none" w:sz="0" w:space="0" w:color="auto"/>
            <w:bottom w:val="none" w:sz="0" w:space="0" w:color="auto"/>
            <w:right w:val="none" w:sz="0" w:space="0" w:color="auto"/>
          </w:divBdr>
          <w:divsChild>
            <w:div w:id="383258872">
              <w:marLeft w:val="0"/>
              <w:marRight w:val="0"/>
              <w:marTop w:val="0"/>
              <w:marBottom w:val="0"/>
              <w:divBdr>
                <w:top w:val="none" w:sz="0" w:space="0" w:color="auto"/>
                <w:left w:val="none" w:sz="0" w:space="0" w:color="auto"/>
                <w:bottom w:val="none" w:sz="0" w:space="0" w:color="auto"/>
                <w:right w:val="none" w:sz="0" w:space="0" w:color="auto"/>
              </w:divBdr>
            </w:div>
          </w:divsChild>
        </w:div>
        <w:div w:id="379134833">
          <w:marLeft w:val="0"/>
          <w:marRight w:val="0"/>
          <w:marTop w:val="0"/>
          <w:marBottom w:val="0"/>
          <w:divBdr>
            <w:top w:val="none" w:sz="0" w:space="0" w:color="auto"/>
            <w:left w:val="none" w:sz="0" w:space="0" w:color="auto"/>
            <w:bottom w:val="none" w:sz="0" w:space="0" w:color="auto"/>
            <w:right w:val="none" w:sz="0" w:space="0" w:color="auto"/>
          </w:divBdr>
          <w:divsChild>
            <w:div w:id="314842335">
              <w:marLeft w:val="0"/>
              <w:marRight w:val="0"/>
              <w:marTop w:val="0"/>
              <w:marBottom w:val="0"/>
              <w:divBdr>
                <w:top w:val="none" w:sz="0" w:space="0" w:color="auto"/>
                <w:left w:val="none" w:sz="0" w:space="0" w:color="auto"/>
                <w:bottom w:val="none" w:sz="0" w:space="0" w:color="auto"/>
                <w:right w:val="none" w:sz="0" w:space="0" w:color="auto"/>
              </w:divBdr>
            </w:div>
          </w:divsChild>
        </w:div>
        <w:div w:id="386419016">
          <w:marLeft w:val="0"/>
          <w:marRight w:val="0"/>
          <w:marTop w:val="0"/>
          <w:marBottom w:val="0"/>
          <w:divBdr>
            <w:top w:val="none" w:sz="0" w:space="0" w:color="auto"/>
            <w:left w:val="none" w:sz="0" w:space="0" w:color="auto"/>
            <w:bottom w:val="none" w:sz="0" w:space="0" w:color="auto"/>
            <w:right w:val="none" w:sz="0" w:space="0" w:color="auto"/>
          </w:divBdr>
          <w:divsChild>
            <w:div w:id="792483383">
              <w:marLeft w:val="0"/>
              <w:marRight w:val="0"/>
              <w:marTop w:val="0"/>
              <w:marBottom w:val="0"/>
              <w:divBdr>
                <w:top w:val="none" w:sz="0" w:space="0" w:color="auto"/>
                <w:left w:val="none" w:sz="0" w:space="0" w:color="auto"/>
                <w:bottom w:val="none" w:sz="0" w:space="0" w:color="auto"/>
                <w:right w:val="none" w:sz="0" w:space="0" w:color="auto"/>
              </w:divBdr>
            </w:div>
          </w:divsChild>
        </w:div>
        <w:div w:id="389118151">
          <w:marLeft w:val="0"/>
          <w:marRight w:val="0"/>
          <w:marTop w:val="0"/>
          <w:marBottom w:val="0"/>
          <w:divBdr>
            <w:top w:val="none" w:sz="0" w:space="0" w:color="auto"/>
            <w:left w:val="none" w:sz="0" w:space="0" w:color="auto"/>
            <w:bottom w:val="none" w:sz="0" w:space="0" w:color="auto"/>
            <w:right w:val="none" w:sz="0" w:space="0" w:color="auto"/>
          </w:divBdr>
          <w:divsChild>
            <w:div w:id="976757770">
              <w:marLeft w:val="0"/>
              <w:marRight w:val="0"/>
              <w:marTop w:val="0"/>
              <w:marBottom w:val="0"/>
              <w:divBdr>
                <w:top w:val="none" w:sz="0" w:space="0" w:color="auto"/>
                <w:left w:val="none" w:sz="0" w:space="0" w:color="auto"/>
                <w:bottom w:val="none" w:sz="0" w:space="0" w:color="auto"/>
                <w:right w:val="none" w:sz="0" w:space="0" w:color="auto"/>
              </w:divBdr>
            </w:div>
          </w:divsChild>
        </w:div>
        <w:div w:id="406223231">
          <w:marLeft w:val="0"/>
          <w:marRight w:val="0"/>
          <w:marTop w:val="0"/>
          <w:marBottom w:val="0"/>
          <w:divBdr>
            <w:top w:val="none" w:sz="0" w:space="0" w:color="auto"/>
            <w:left w:val="none" w:sz="0" w:space="0" w:color="auto"/>
            <w:bottom w:val="none" w:sz="0" w:space="0" w:color="auto"/>
            <w:right w:val="none" w:sz="0" w:space="0" w:color="auto"/>
          </w:divBdr>
          <w:divsChild>
            <w:div w:id="1970474209">
              <w:marLeft w:val="0"/>
              <w:marRight w:val="0"/>
              <w:marTop w:val="0"/>
              <w:marBottom w:val="0"/>
              <w:divBdr>
                <w:top w:val="none" w:sz="0" w:space="0" w:color="auto"/>
                <w:left w:val="none" w:sz="0" w:space="0" w:color="auto"/>
                <w:bottom w:val="none" w:sz="0" w:space="0" w:color="auto"/>
                <w:right w:val="none" w:sz="0" w:space="0" w:color="auto"/>
              </w:divBdr>
            </w:div>
          </w:divsChild>
        </w:div>
        <w:div w:id="406534593">
          <w:marLeft w:val="0"/>
          <w:marRight w:val="0"/>
          <w:marTop w:val="0"/>
          <w:marBottom w:val="0"/>
          <w:divBdr>
            <w:top w:val="none" w:sz="0" w:space="0" w:color="auto"/>
            <w:left w:val="none" w:sz="0" w:space="0" w:color="auto"/>
            <w:bottom w:val="none" w:sz="0" w:space="0" w:color="auto"/>
            <w:right w:val="none" w:sz="0" w:space="0" w:color="auto"/>
          </w:divBdr>
          <w:divsChild>
            <w:div w:id="274093219">
              <w:marLeft w:val="0"/>
              <w:marRight w:val="0"/>
              <w:marTop w:val="0"/>
              <w:marBottom w:val="0"/>
              <w:divBdr>
                <w:top w:val="none" w:sz="0" w:space="0" w:color="auto"/>
                <w:left w:val="none" w:sz="0" w:space="0" w:color="auto"/>
                <w:bottom w:val="none" w:sz="0" w:space="0" w:color="auto"/>
                <w:right w:val="none" w:sz="0" w:space="0" w:color="auto"/>
              </w:divBdr>
            </w:div>
          </w:divsChild>
        </w:div>
        <w:div w:id="412511019">
          <w:marLeft w:val="0"/>
          <w:marRight w:val="0"/>
          <w:marTop w:val="0"/>
          <w:marBottom w:val="0"/>
          <w:divBdr>
            <w:top w:val="none" w:sz="0" w:space="0" w:color="auto"/>
            <w:left w:val="none" w:sz="0" w:space="0" w:color="auto"/>
            <w:bottom w:val="none" w:sz="0" w:space="0" w:color="auto"/>
            <w:right w:val="none" w:sz="0" w:space="0" w:color="auto"/>
          </w:divBdr>
          <w:divsChild>
            <w:div w:id="985820231">
              <w:marLeft w:val="0"/>
              <w:marRight w:val="0"/>
              <w:marTop w:val="0"/>
              <w:marBottom w:val="0"/>
              <w:divBdr>
                <w:top w:val="none" w:sz="0" w:space="0" w:color="auto"/>
                <w:left w:val="none" w:sz="0" w:space="0" w:color="auto"/>
                <w:bottom w:val="none" w:sz="0" w:space="0" w:color="auto"/>
                <w:right w:val="none" w:sz="0" w:space="0" w:color="auto"/>
              </w:divBdr>
            </w:div>
          </w:divsChild>
        </w:div>
        <w:div w:id="421533863">
          <w:marLeft w:val="0"/>
          <w:marRight w:val="0"/>
          <w:marTop w:val="0"/>
          <w:marBottom w:val="0"/>
          <w:divBdr>
            <w:top w:val="none" w:sz="0" w:space="0" w:color="auto"/>
            <w:left w:val="none" w:sz="0" w:space="0" w:color="auto"/>
            <w:bottom w:val="none" w:sz="0" w:space="0" w:color="auto"/>
            <w:right w:val="none" w:sz="0" w:space="0" w:color="auto"/>
          </w:divBdr>
          <w:divsChild>
            <w:div w:id="1706365577">
              <w:marLeft w:val="0"/>
              <w:marRight w:val="0"/>
              <w:marTop w:val="0"/>
              <w:marBottom w:val="0"/>
              <w:divBdr>
                <w:top w:val="none" w:sz="0" w:space="0" w:color="auto"/>
                <w:left w:val="none" w:sz="0" w:space="0" w:color="auto"/>
                <w:bottom w:val="none" w:sz="0" w:space="0" w:color="auto"/>
                <w:right w:val="none" w:sz="0" w:space="0" w:color="auto"/>
              </w:divBdr>
            </w:div>
          </w:divsChild>
        </w:div>
        <w:div w:id="455217406">
          <w:marLeft w:val="0"/>
          <w:marRight w:val="0"/>
          <w:marTop w:val="0"/>
          <w:marBottom w:val="0"/>
          <w:divBdr>
            <w:top w:val="none" w:sz="0" w:space="0" w:color="auto"/>
            <w:left w:val="none" w:sz="0" w:space="0" w:color="auto"/>
            <w:bottom w:val="none" w:sz="0" w:space="0" w:color="auto"/>
            <w:right w:val="none" w:sz="0" w:space="0" w:color="auto"/>
          </w:divBdr>
          <w:divsChild>
            <w:div w:id="1949660102">
              <w:marLeft w:val="0"/>
              <w:marRight w:val="0"/>
              <w:marTop w:val="0"/>
              <w:marBottom w:val="0"/>
              <w:divBdr>
                <w:top w:val="none" w:sz="0" w:space="0" w:color="auto"/>
                <w:left w:val="none" w:sz="0" w:space="0" w:color="auto"/>
                <w:bottom w:val="none" w:sz="0" w:space="0" w:color="auto"/>
                <w:right w:val="none" w:sz="0" w:space="0" w:color="auto"/>
              </w:divBdr>
            </w:div>
          </w:divsChild>
        </w:div>
        <w:div w:id="463472836">
          <w:marLeft w:val="0"/>
          <w:marRight w:val="0"/>
          <w:marTop w:val="0"/>
          <w:marBottom w:val="0"/>
          <w:divBdr>
            <w:top w:val="none" w:sz="0" w:space="0" w:color="auto"/>
            <w:left w:val="none" w:sz="0" w:space="0" w:color="auto"/>
            <w:bottom w:val="none" w:sz="0" w:space="0" w:color="auto"/>
            <w:right w:val="none" w:sz="0" w:space="0" w:color="auto"/>
          </w:divBdr>
          <w:divsChild>
            <w:div w:id="1607276786">
              <w:marLeft w:val="0"/>
              <w:marRight w:val="0"/>
              <w:marTop w:val="0"/>
              <w:marBottom w:val="0"/>
              <w:divBdr>
                <w:top w:val="none" w:sz="0" w:space="0" w:color="auto"/>
                <w:left w:val="none" w:sz="0" w:space="0" w:color="auto"/>
                <w:bottom w:val="none" w:sz="0" w:space="0" w:color="auto"/>
                <w:right w:val="none" w:sz="0" w:space="0" w:color="auto"/>
              </w:divBdr>
            </w:div>
          </w:divsChild>
        </w:div>
        <w:div w:id="488988245">
          <w:marLeft w:val="0"/>
          <w:marRight w:val="0"/>
          <w:marTop w:val="0"/>
          <w:marBottom w:val="0"/>
          <w:divBdr>
            <w:top w:val="none" w:sz="0" w:space="0" w:color="auto"/>
            <w:left w:val="none" w:sz="0" w:space="0" w:color="auto"/>
            <w:bottom w:val="none" w:sz="0" w:space="0" w:color="auto"/>
            <w:right w:val="none" w:sz="0" w:space="0" w:color="auto"/>
          </w:divBdr>
          <w:divsChild>
            <w:div w:id="1155610685">
              <w:marLeft w:val="0"/>
              <w:marRight w:val="0"/>
              <w:marTop w:val="0"/>
              <w:marBottom w:val="0"/>
              <w:divBdr>
                <w:top w:val="none" w:sz="0" w:space="0" w:color="auto"/>
                <w:left w:val="none" w:sz="0" w:space="0" w:color="auto"/>
                <w:bottom w:val="none" w:sz="0" w:space="0" w:color="auto"/>
                <w:right w:val="none" w:sz="0" w:space="0" w:color="auto"/>
              </w:divBdr>
            </w:div>
          </w:divsChild>
        </w:div>
        <w:div w:id="493110298">
          <w:marLeft w:val="0"/>
          <w:marRight w:val="0"/>
          <w:marTop w:val="0"/>
          <w:marBottom w:val="0"/>
          <w:divBdr>
            <w:top w:val="none" w:sz="0" w:space="0" w:color="auto"/>
            <w:left w:val="none" w:sz="0" w:space="0" w:color="auto"/>
            <w:bottom w:val="none" w:sz="0" w:space="0" w:color="auto"/>
            <w:right w:val="none" w:sz="0" w:space="0" w:color="auto"/>
          </w:divBdr>
          <w:divsChild>
            <w:div w:id="1562063279">
              <w:marLeft w:val="0"/>
              <w:marRight w:val="0"/>
              <w:marTop w:val="0"/>
              <w:marBottom w:val="0"/>
              <w:divBdr>
                <w:top w:val="none" w:sz="0" w:space="0" w:color="auto"/>
                <w:left w:val="none" w:sz="0" w:space="0" w:color="auto"/>
                <w:bottom w:val="none" w:sz="0" w:space="0" w:color="auto"/>
                <w:right w:val="none" w:sz="0" w:space="0" w:color="auto"/>
              </w:divBdr>
            </w:div>
          </w:divsChild>
        </w:div>
        <w:div w:id="498663957">
          <w:marLeft w:val="0"/>
          <w:marRight w:val="0"/>
          <w:marTop w:val="0"/>
          <w:marBottom w:val="0"/>
          <w:divBdr>
            <w:top w:val="none" w:sz="0" w:space="0" w:color="auto"/>
            <w:left w:val="none" w:sz="0" w:space="0" w:color="auto"/>
            <w:bottom w:val="none" w:sz="0" w:space="0" w:color="auto"/>
            <w:right w:val="none" w:sz="0" w:space="0" w:color="auto"/>
          </w:divBdr>
          <w:divsChild>
            <w:div w:id="1761098613">
              <w:marLeft w:val="0"/>
              <w:marRight w:val="0"/>
              <w:marTop w:val="0"/>
              <w:marBottom w:val="0"/>
              <w:divBdr>
                <w:top w:val="none" w:sz="0" w:space="0" w:color="auto"/>
                <w:left w:val="none" w:sz="0" w:space="0" w:color="auto"/>
                <w:bottom w:val="none" w:sz="0" w:space="0" w:color="auto"/>
                <w:right w:val="none" w:sz="0" w:space="0" w:color="auto"/>
              </w:divBdr>
            </w:div>
          </w:divsChild>
        </w:div>
        <w:div w:id="510725045">
          <w:marLeft w:val="0"/>
          <w:marRight w:val="0"/>
          <w:marTop w:val="0"/>
          <w:marBottom w:val="0"/>
          <w:divBdr>
            <w:top w:val="none" w:sz="0" w:space="0" w:color="auto"/>
            <w:left w:val="none" w:sz="0" w:space="0" w:color="auto"/>
            <w:bottom w:val="none" w:sz="0" w:space="0" w:color="auto"/>
            <w:right w:val="none" w:sz="0" w:space="0" w:color="auto"/>
          </w:divBdr>
          <w:divsChild>
            <w:div w:id="1885948150">
              <w:marLeft w:val="0"/>
              <w:marRight w:val="0"/>
              <w:marTop w:val="0"/>
              <w:marBottom w:val="0"/>
              <w:divBdr>
                <w:top w:val="none" w:sz="0" w:space="0" w:color="auto"/>
                <w:left w:val="none" w:sz="0" w:space="0" w:color="auto"/>
                <w:bottom w:val="none" w:sz="0" w:space="0" w:color="auto"/>
                <w:right w:val="none" w:sz="0" w:space="0" w:color="auto"/>
              </w:divBdr>
            </w:div>
          </w:divsChild>
        </w:div>
        <w:div w:id="514734026">
          <w:marLeft w:val="0"/>
          <w:marRight w:val="0"/>
          <w:marTop w:val="0"/>
          <w:marBottom w:val="0"/>
          <w:divBdr>
            <w:top w:val="none" w:sz="0" w:space="0" w:color="auto"/>
            <w:left w:val="none" w:sz="0" w:space="0" w:color="auto"/>
            <w:bottom w:val="none" w:sz="0" w:space="0" w:color="auto"/>
            <w:right w:val="none" w:sz="0" w:space="0" w:color="auto"/>
          </w:divBdr>
          <w:divsChild>
            <w:div w:id="309673889">
              <w:marLeft w:val="0"/>
              <w:marRight w:val="0"/>
              <w:marTop w:val="0"/>
              <w:marBottom w:val="0"/>
              <w:divBdr>
                <w:top w:val="none" w:sz="0" w:space="0" w:color="auto"/>
                <w:left w:val="none" w:sz="0" w:space="0" w:color="auto"/>
                <w:bottom w:val="none" w:sz="0" w:space="0" w:color="auto"/>
                <w:right w:val="none" w:sz="0" w:space="0" w:color="auto"/>
              </w:divBdr>
            </w:div>
          </w:divsChild>
        </w:div>
        <w:div w:id="522787220">
          <w:marLeft w:val="0"/>
          <w:marRight w:val="0"/>
          <w:marTop w:val="0"/>
          <w:marBottom w:val="0"/>
          <w:divBdr>
            <w:top w:val="none" w:sz="0" w:space="0" w:color="auto"/>
            <w:left w:val="none" w:sz="0" w:space="0" w:color="auto"/>
            <w:bottom w:val="none" w:sz="0" w:space="0" w:color="auto"/>
            <w:right w:val="none" w:sz="0" w:space="0" w:color="auto"/>
          </w:divBdr>
          <w:divsChild>
            <w:div w:id="1968463626">
              <w:marLeft w:val="0"/>
              <w:marRight w:val="0"/>
              <w:marTop w:val="0"/>
              <w:marBottom w:val="0"/>
              <w:divBdr>
                <w:top w:val="none" w:sz="0" w:space="0" w:color="auto"/>
                <w:left w:val="none" w:sz="0" w:space="0" w:color="auto"/>
                <w:bottom w:val="none" w:sz="0" w:space="0" w:color="auto"/>
                <w:right w:val="none" w:sz="0" w:space="0" w:color="auto"/>
              </w:divBdr>
            </w:div>
          </w:divsChild>
        </w:div>
        <w:div w:id="526217076">
          <w:marLeft w:val="0"/>
          <w:marRight w:val="0"/>
          <w:marTop w:val="0"/>
          <w:marBottom w:val="0"/>
          <w:divBdr>
            <w:top w:val="none" w:sz="0" w:space="0" w:color="auto"/>
            <w:left w:val="none" w:sz="0" w:space="0" w:color="auto"/>
            <w:bottom w:val="none" w:sz="0" w:space="0" w:color="auto"/>
            <w:right w:val="none" w:sz="0" w:space="0" w:color="auto"/>
          </w:divBdr>
          <w:divsChild>
            <w:div w:id="2068794020">
              <w:marLeft w:val="0"/>
              <w:marRight w:val="0"/>
              <w:marTop w:val="0"/>
              <w:marBottom w:val="0"/>
              <w:divBdr>
                <w:top w:val="none" w:sz="0" w:space="0" w:color="auto"/>
                <w:left w:val="none" w:sz="0" w:space="0" w:color="auto"/>
                <w:bottom w:val="none" w:sz="0" w:space="0" w:color="auto"/>
                <w:right w:val="none" w:sz="0" w:space="0" w:color="auto"/>
              </w:divBdr>
            </w:div>
          </w:divsChild>
        </w:div>
        <w:div w:id="530151688">
          <w:marLeft w:val="0"/>
          <w:marRight w:val="0"/>
          <w:marTop w:val="0"/>
          <w:marBottom w:val="0"/>
          <w:divBdr>
            <w:top w:val="none" w:sz="0" w:space="0" w:color="auto"/>
            <w:left w:val="none" w:sz="0" w:space="0" w:color="auto"/>
            <w:bottom w:val="none" w:sz="0" w:space="0" w:color="auto"/>
            <w:right w:val="none" w:sz="0" w:space="0" w:color="auto"/>
          </w:divBdr>
          <w:divsChild>
            <w:div w:id="1604681414">
              <w:marLeft w:val="0"/>
              <w:marRight w:val="0"/>
              <w:marTop w:val="0"/>
              <w:marBottom w:val="0"/>
              <w:divBdr>
                <w:top w:val="none" w:sz="0" w:space="0" w:color="auto"/>
                <w:left w:val="none" w:sz="0" w:space="0" w:color="auto"/>
                <w:bottom w:val="none" w:sz="0" w:space="0" w:color="auto"/>
                <w:right w:val="none" w:sz="0" w:space="0" w:color="auto"/>
              </w:divBdr>
            </w:div>
          </w:divsChild>
        </w:div>
        <w:div w:id="556211774">
          <w:marLeft w:val="0"/>
          <w:marRight w:val="0"/>
          <w:marTop w:val="0"/>
          <w:marBottom w:val="0"/>
          <w:divBdr>
            <w:top w:val="none" w:sz="0" w:space="0" w:color="auto"/>
            <w:left w:val="none" w:sz="0" w:space="0" w:color="auto"/>
            <w:bottom w:val="none" w:sz="0" w:space="0" w:color="auto"/>
            <w:right w:val="none" w:sz="0" w:space="0" w:color="auto"/>
          </w:divBdr>
          <w:divsChild>
            <w:div w:id="1693415373">
              <w:marLeft w:val="0"/>
              <w:marRight w:val="0"/>
              <w:marTop w:val="0"/>
              <w:marBottom w:val="0"/>
              <w:divBdr>
                <w:top w:val="none" w:sz="0" w:space="0" w:color="auto"/>
                <w:left w:val="none" w:sz="0" w:space="0" w:color="auto"/>
                <w:bottom w:val="none" w:sz="0" w:space="0" w:color="auto"/>
                <w:right w:val="none" w:sz="0" w:space="0" w:color="auto"/>
              </w:divBdr>
            </w:div>
          </w:divsChild>
        </w:div>
        <w:div w:id="561331927">
          <w:marLeft w:val="0"/>
          <w:marRight w:val="0"/>
          <w:marTop w:val="0"/>
          <w:marBottom w:val="0"/>
          <w:divBdr>
            <w:top w:val="none" w:sz="0" w:space="0" w:color="auto"/>
            <w:left w:val="none" w:sz="0" w:space="0" w:color="auto"/>
            <w:bottom w:val="none" w:sz="0" w:space="0" w:color="auto"/>
            <w:right w:val="none" w:sz="0" w:space="0" w:color="auto"/>
          </w:divBdr>
          <w:divsChild>
            <w:div w:id="347289838">
              <w:marLeft w:val="0"/>
              <w:marRight w:val="0"/>
              <w:marTop w:val="0"/>
              <w:marBottom w:val="0"/>
              <w:divBdr>
                <w:top w:val="none" w:sz="0" w:space="0" w:color="auto"/>
                <w:left w:val="none" w:sz="0" w:space="0" w:color="auto"/>
                <w:bottom w:val="none" w:sz="0" w:space="0" w:color="auto"/>
                <w:right w:val="none" w:sz="0" w:space="0" w:color="auto"/>
              </w:divBdr>
            </w:div>
          </w:divsChild>
        </w:div>
        <w:div w:id="565453052">
          <w:marLeft w:val="0"/>
          <w:marRight w:val="0"/>
          <w:marTop w:val="0"/>
          <w:marBottom w:val="0"/>
          <w:divBdr>
            <w:top w:val="none" w:sz="0" w:space="0" w:color="auto"/>
            <w:left w:val="none" w:sz="0" w:space="0" w:color="auto"/>
            <w:bottom w:val="none" w:sz="0" w:space="0" w:color="auto"/>
            <w:right w:val="none" w:sz="0" w:space="0" w:color="auto"/>
          </w:divBdr>
          <w:divsChild>
            <w:div w:id="1763254205">
              <w:marLeft w:val="0"/>
              <w:marRight w:val="0"/>
              <w:marTop w:val="0"/>
              <w:marBottom w:val="0"/>
              <w:divBdr>
                <w:top w:val="none" w:sz="0" w:space="0" w:color="auto"/>
                <w:left w:val="none" w:sz="0" w:space="0" w:color="auto"/>
                <w:bottom w:val="none" w:sz="0" w:space="0" w:color="auto"/>
                <w:right w:val="none" w:sz="0" w:space="0" w:color="auto"/>
              </w:divBdr>
            </w:div>
          </w:divsChild>
        </w:div>
        <w:div w:id="610362324">
          <w:marLeft w:val="0"/>
          <w:marRight w:val="0"/>
          <w:marTop w:val="0"/>
          <w:marBottom w:val="0"/>
          <w:divBdr>
            <w:top w:val="none" w:sz="0" w:space="0" w:color="auto"/>
            <w:left w:val="none" w:sz="0" w:space="0" w:color="auto"/>
            <w:bottom w:val="none" w:sz="0" w:space="0" w:color="auto"/>
            <w:right w:val="none" w:sz="0" w:space="0" w:color="auto"/>
          </w:divBdr>
          <w:divsChild>
            <w:div w:id="912543333">
              <w:marLeft w:val="0"/>
              <w:marRight w:val="0"/>
              <w:marTop w:val="0"/>
              <w:marBottom w:val="0"/>
              <w:divBdr>
                <w:top w:val="none" w:sz="0" w:space="0" w:color="auto"/>
                <w:left w:val="none" w:sz="0" w:space="0" w:color="auto"/>
                <w:bottom w:val="none" w:sz="0" w:space="0" w:color="auto"/>
                <w:right w:val="none" w:sz="0" w:space="0" w:color="auto"/>
              </w:divBdr>
            </w:div>
          </w:divsChild>
        </w:div>
        <w:div w:id="626938698">
          <w:marLeft w:val="0"/>
          <w:marRight w:val="0"/>
          <w:marTop w:val="0"/>
          <w:marBottom w:val="0"/>
          <w:divBdr>
            <w:top w:val="none" w:sz="0" w:space="0" w:color="auto"/>
            <w:left w:val="none" w:sz="0" w:space="0" w:color="auto"/>
            <w:bottom w:val="none" w:sz="0" w:space="0" w:color="auto"/>
            <w:right w:val="none" w:sz="0" w:space="0" w:color="auto"/>
          </w:divBdr>
          <w:divsChild>
            <w:div w:id="904023533">
              <w:marLeft w:val="0"/>
              <w:marRight w:val="0"/>
              <w:marTop w:val="0"/>
              <w:marBottom w:val="0"/>
              <w:divBdr>
                <w:top w:val="none" w:sz="0" w:space="0" w:color="auto"/>
                <w:left w:val="none" w:sz="0" w:space="0" w:color="auto"/>
                <w:bottom w:val="none" w:sz="0" w:space="0" w:color="auto"/>
                <w:right w:val="none" w:sz="0" w:space="0" w:color="auto"/>
              </w:divBdr>
            </w:div>
          </w:divsChild>
        </w:div>
        <w:div w:id="632715115">
          <w:marLeft w:val="0"/>
          <w:marRight w:val="0"/>
          <w:marTop w:val="0"/>
          <w:marBottom w:val="0"/>
          <w:divBdr>
            <w:top w:val="none" w:sz="0" w:space="0" w:color="auto"/>
            <w:left w:val="none" w:sz="0" w:space="0" w:color="auto"/>
            <w:bottom w:val="none" w:sz="0" w:space="0" w:color="auto"/>
            <w:right w:val="none" w:sz="0" w:space="0" w:color="auto"/>
          </w:divBdr>
          <w:divsChild>
            <w:div w:id="507251710">
              <w:marLeft w:val="0"/>
              <w:marRight w:val="0"/>
              <w:marTop w:val="0"/>
              <w:marBottom w:val="0"/>
              <w:divBdr>
                <w:top w:val="none" w:sz="0" w:space="0" w:color="auto"/>
                <w:left w:val="none" w:sz="0" w:space="0" w:color="auto"/>
                <w:bottom w:val="none" w:sz="0" w:space="0" w:color="auto"/>
                <w:right w:val="none" w:sz="0" w:space="0" w:color="auto"/>
              </w:divBdr>
            </w:div>
          </w:divsChild>
        </w:div>
        <w:div w:id="680618589">
          <w:marLeft w:val="0"/>
          <w:marRight w:val="0"/>
          <w:marTop w:val="0"/>
          <w:marBottom w:val="0"/>
          <w:divBdr>
            <w:top w:val="none" w:sz="0" w:space="0" w:color="auto"/>
            <w:left w:val="none" w:sz="0" w:space="0" w:color="auto"/>
            <w:bottom w:val="none" w:sz="0" w:space="0" w:color="auto"/>
            <w:right w:val="none" w:sz="0" w:space="0" w:color="auto"/>
          </w:divBdr>
          <w:divsChild>
            <w:div w:id="388190021">
              <w:marLeft w:val="0"/>
              <w:marRight w:val="0"/>
              <w:marTop w:val="0"/>
              <w:marBottom w:val="0"/>
              <w:divBdr>
                <w:top w:val="none" w:sz="0" w:space="0" w:color="auto"/>
                <w:left w:val="none" w:sz="0" w:space="0" w:color="auto"/>
                <w:bottom w:val="none" w:sz="0" w:space="0" w:color="auto"/>
                <w:right w:val="none" w:sz="0" w:space="0" w:color="auto"/>
              </w:divBdr>
            </w:div>
          </w:divsChild>
        </w:div>
        <w:div w:id="683092464">
          <w:marLeft w:val="0"/>
          <w:marRight w:val="0"/>
          <w:marTop w:val="0"/>
          <w:marBottom w:val="0"/>
          <w:divBdr>
            <w:top w:val="none" w:sz="0" w:space="0" w:color="auto"/>
            <w:left w:val="none" w:sz="0" w:space="0" w:color="auto"/>
            <w:bottom w:val="none" w:sz="0" w:space="0" w:color="auto"/>
            <w:right w:val="none" w:sz="0" w:space="0" w:color="auto"/>
          </w:divBdr>
          <w:divsChild>
            <w:div w:id="1539007669">
              <w:marLeft w:val="0"/>
              <w:marRight w:val="0"/>
              <w:marTop w:val="0"/>
              <w:marBottom w:val="0"/>
              <w:divBdr>
                <w:top w:val="none" w:sz="0" w:space="0" w:color="auto"/>
                <w:left w:val="none" w:sz="0" w:space="0" w:color="auto"/>
                <w:bottom w:val="none" w:sz="0" w:space="0" w:color="auto"/>
                <w:right w:val="none" w:sz="0" w:space="0" w:color="auto"/>
              </w:divBdr>
            </w:div>
          </w:divsChild>
        </w:div>
        <w:div w:id="688407202">
          <w:marLeft w:val="0"/>
          <w:marRight w:val="0"/>
          <w:marTop w:val="0"/>
          <w:marBottom w:val="0"/>
          <w:divBdr>
            <w:top w:val="none" w:sz="0" w:space="0" w:color="auto"/>
            <w:left w:val="none" w:sz="0" w:space="0" w:color="auto"/>
            <w:bottom w:val="none" w:sz="0" w:space="0" w:color="auto"/>
            <w:right w:val="none" w:sz="0" w:space="0" w:color="auto"/>
          </w:divBdr>
          <w:divsChild>
            <w:div w:id="663436313">
              <w:marLeft w:val="0"/>
              <w:marRight w:val="0"/>
              <w:marTop w:val="0"/>
              <w:marBottom w:val="0"/>
              <w:divBdr>
                <w:top w:val="none" w:sz="0" w:space="0" w:color="auto"/>
                <w:left w:val="none" w:sz="0" w:space="0" w:color="auto"/>
                <w:bottom w:val="none" w:sz="0" w:space="0" w:color="auto"/>
                <w:right w:val="none" w:sz="0" w:space="0" w:color="auto"/>
              </w:divBdr>
            </w:div>
          </w:divsChild>
        </w:div>
        <w:div w:id="689380370">
          <w:marLeft w:val="0"/>
          <w:marRight w:val="0"/>
          <w:marTop w:val="0"/>
          <w:marBottom w:val="0"/>
          <w:divBdr>
            <w:top w:val="none" w:sz="0" w:space="0" w:color="auto"/>
            <w:left w:val="none" w:sz="0" w:space="0" w:color="auto"/>
            <w:bottom w:val="none" w:sz="0" w:space="0" w:color="auto"/>
            <w:right w:val="none" w:sz="0" w:space="0" w:color="auto"/>
          </w:divBdr>
          <w:divsChild>
            <w:div w:id="1420367898">
              <w:marLeft w:val="0"/>
              <w:marRight w:val="0"/>
              <w:marTop w:val="0"/>
              <w:marBottom w:val="0"/>
              <w:divBdr>
                <w:top w:val="none" w:sz="0" w:space="0" w:color="auto"/>
                <w:left w:val="none" w:sz="0" w:space="0" w:color="auto"/>
                <w:bottom w:val="none" w:sz="0" w:space="0" w:color="auto"/>
                <w:right w:val="none" w:sz="0" w:space="0" w:color="auto"/>
              </w:divBdr>
            </w:div>
          </w:divsChild>
        </w:div>
        <w:div w:id="712197662">
          <w:marLeft w:val="0"/>
          <w:marRight w:val="0"/>
          <w:marTop w:val="0"/>
          <w:marBottom w:val="0"/>
          <w:divBdr>
            <w:top w:val="none" w:sz="0" w:space="0" w:color="auto"/>
            <w:left w:val="none" w:sz="0" w:space="0" w:color="auto"/>
            <w:bottom w:val="none" w:sz="0" w:space="0" w:color="auto"/>
            <w:right w:val="none" w:sz="0" w:space="0" w:color="auto"/>
          </w:divBdr>
          <w:divsChild>
            <w:div w:id="2108386950">
              <w:marLeft w:val="0"/>
              <w:marRight w:val="0"/>
              <w:marTop w:val="0"/>
              <w:marBottom w:val="0"/>
              <w:divBdr>
                <w:top w:val="none" w:sz="0" w:space="0" w:color="auto"/>
                <w:left w:val="none" w:sz="0" w:space="0" w:color="auto"/>
                <w:bottom w:val="none" w:sz="0" w:space="0" w:color="auto"/>
                <w:right w:val="none" w:sz="0" w:space="0" w:color="auto"/>
              </w:divBdr>
            </w:div>
          </w:divsChild>
        </w:div>
        <w:div w:id="713043518">
          <w:marLeft w:val="0"/>
          <w:marRight w:val="0"/>
          <w:marTop w:val="0"/>
          <w:marBottom w:val="0"/>
          <w:divBdr>
            <w:top w:val="none" w:sz="0" w:space="0" w:color="auto"/>
            <w:left w:val="none" w:sz="0" w:space="0" w:color="auto"/>
            <w:bottom w:val="none" w:sz="0" w:space="0" w:color="auto"/>
            <w:right w:val="none" w:sz="0" w:space="0" w:color="auto"/>
          </w:divBdr>
          <w:divsChild>
            <w:div w:id="566962734">
              <w:marLeft w:val="0"/>
              <w:marRight w:val="0"/>
              <w:marTop w:val="0"/>
              <w:marBottom w:val="0"/>
              <w:divBdr>
                <w:top w:val="none" w:sz="0" w:space="0" w:color="auto"/>
                <w:left w:val="none" w:sz="0" w:space="0" w:color="auto"/>
                <w:bottom w:val="none" w:sz="0" w:space="0" w:color="auto"/>
                <w:right w:val="none" w:sz="0" w:space="0" w:color="auto"/>
              </w:divBdr>
            </w:div>
          </w:divsChild>
        </w:div>
        <w:div w:id="714281380">
          <w:marLeft w:val="0"/>
          <w:marRight w:val="0"/>
          <w:marTop w:val="0"/>
          <w:marBottom w:val="0"/>
          <w:divBdr>
            <w:top w:val="none" w:sz="0" w:space="0" w:color="auto"/>
            <w:left w:val="none" w:sz="0" w:space="0" w:color="auto"/>
            <w:bottom w:val="none" w:sz="0" w:space="0" w:color="auto"/>
            <w:right w:val="none" w:sz="0" w:space="0" w:color="auto"/>
          </w:divBdr>
          <w:divsChild>
            <w:div w:id="744036218">
              <w:marLeft w:val="0"/>
              <w:marRight w:val="0"/>
              <w:marTop w:val="0"/>
              <w:marBottom w:val="0"/>
              <w:divBdr>
                <w:top w:val="none" w:sz="0" w:space="0" w:color="auto"/>
                <w:left w:val="none" w:sz="0" w:space="0" w:color="auto"/>
                <w:bottom w:val="none" w:sz="0" w:space="0" w:color="auto"/>
                <w:right w:val="none" w:sz="0" w:space="0" w:color="auto"/>
              </w:divBdr>
            </w:div>
          </w:divsChild>
        </w:div>
        <w:div w:id="719983371">
          <w:marLeft w:val="0"/>
          <w:marRight w:val="0"/>
          <w:marTop w:val="0"/>
          <w:marBottom w:val="0"/>
          <w:divBdr>
            <w:top w:val="none" w:sz="0" w:space="0" w:color="auto"/>
            <w:left w:val="none" w:sz="0" w:space="0" w:color="auto"/>
            <w:bottom w:val="none" w:sz="0" w:space="0" w:color="auto"/>
            <w:right w:val="none" w:sz="0" w:space="0" w:color="auto"/>
          </w:divBdr>
          <w:divsChild>
            <w:div w:id="1563175089">
              <w:marLeft w:val="0"/>
              <w:marRight w:val="0"/>
              <w:marTop w:val="0"/>
              <w:marBottom w:val="0"/>
              <w:divBdr>
                <w:top w:val="none" w:sz="0" w:space="0" w:color="auto"/>
                <w:left w:val="none" w:sz="0" w:space="0" w:color="auto"/>
                <w:bottom w:val="none" w:sz="0" w:space="0" w:color="auto"/>
                <w:right w:val="none" w:sz="0" w:space="0" w:color="auto"/>
              </w:divBdr>
            </w:div>
          </w:divsChild>
        </w:div>
        <w:div w:id="722750569">
          <w:marLeft w:val="0"/>
          <w:marRight w:val="0"/>
          <w:marTop w:val="0"/>
          <w:marBottom w:val="0"/>
          <w:divBdr>
            <w:top w:val="none" w:sz="0" w:space="0" w:color="auto"/>
            <w:left w:val="none" w:sz="0" w:space="0" w:color="auto"/>
            <w:bottom w:val="none" w:sz="0" w:space="0" w:color="auto"/>
            <w:right w:val="none" w:sz="0" w:space="0" w:color="auto"/>
          </w:divBdr>
          <w:divsChild>
            <w:div w:id="1907491484">
              <w:marLeft w:val="0"/>
              <w:marRight w:val="0"/>
              <w:marTop w:val="0"/>
              <w:marBottom w:val="0"/>
              <w:divBdr>
                <w:top w:val="none" w:sz="0" w:space="0" w:color="auto"/>
                <w:left w:val="none" w:sz="0" w:space="0" w:color="auto"/>
                <w:bottom w:val="none" w:sz="0" w:space="0" w:color="auto"/>
                <w:right w:val="none" w:sz="0" w:space="0" w:color="auto"/>
              </w:divBdr>
            </w:div>
          </w:divsChild>
        </w:div>
        <w:div w:id="723530709">
          <w:marLeft w:val="0"/>
          <w:marRight w:val="0"/>
          <w:marTop w:val="0"/>
          <w:marBottom w:val="0"/>
          <w:divBdr>
            <w:top w:val="none" w:sz="0" w:space="0" w:color="auto"/>
            <w:left w:val="none" w:sz="0" w:space="0" w:color="auto"/>
            <w:bottom w:val="none" w:sz="0" w:space="0" w:color="auto"/>
            <w:right w:val="none" w:sz="0" w:space="0" w:color="auto"/>
          </w:divBdr>
          <w:divsChild>
            <w:div w:id="605234390">
              <w:marLeft w:val="0"/>
              <w:marRight w:val="0"/>
              <w:marTop w:val="0"/>
              <w:marBottom w:val="0"/>
              <w:divBdr>
                <w:top w:val="none" w:sz="0" w:space="0" w:color="auto"/>
                <w:left w:val="none" w:sz="0" w:space="0" w:color="auto"/>
                <w:bottom w:val="none" w:sz="0" w:space="0" w:color="auto"/>
                <w:right w:val="none" w:sz="0" w:space="0" w:color="auto"/>
              </w:divBdr>
            </w:div>
          </w:divsChild>
        </w:div>
        <w:div w:id="741179322">
          <w:marLeft w:val="0"/>
          <w:marRight w:val="0"/>
          <w:marTop w:val="0"/>
          <w:marBottom w:val="0"/>
          <w:divBdr>
            <w:top w:val="none" w:sz="0" w:space="0" w:color="auto"/>
            <w:left w:val="none" w:sz="0" w:space="0" w:color="auto"/>
            <w:bottom w:val="none" w:sz="0" w:space="0" w:color="auto"/>
            <w:right w:val="none" w:sz="0" w:space="0" w:color="auto"/>
          </w:divBdr>
          <w:divsChild>
            <w:div w:id="454761982">
              <w:marLeft w:val="0"/>
              <w:marRight w:val="0"/>
              <w:marTop w:val="0"/>
              <w:marBottom w:val="0"/>
              <w:divBdr>
                <w:top w:val="none" w:sz="0" w:space="0" w:color="auto"/>
                <w:left w:val="none" w:sz="0" w:space="0" w:color="auto"/>
                <w:bottom w:val="none" w:sz="0" w:space="0" w:color="auto"/>
                <w:right w:val="none" w:sz="0" w:space="0" w:color="auto"/>
              </w:divBdr>
            </w:div>
          </w:divsChild>
        </w:div>
        <w:div w:id="762336972">
          <w:marLeft w:val="0"/>
          <w:marRight w:val="0"/>
          <w:marTop w:val="0"/>
          <w:marBottom w:val="0"/>
          <w:divBdr>
            <w:top w:val="none" w:sz="0" w:space="0" w:color="auto"/>
            <w:left w:val="none" w:sz="0" w:space="0" w:color="auto"/>
            <w:bottom w:val="none" w:sz="0" w:space="0" w:color="auto"/>
            <w:right w:val="none" w:sz="0" w:space="0" w:color="auto"/>
          </w:divBdr>
          <w:divsChild>
            <w:div w:id="1519194758">
              <w:marLeft w:val="0"/>
              <w:marRight w:val="0"/>
              <w:marTop w:val="0"/>
              <w:marBottom w:val="0"/>
              <w:divBdr>
                <w:top w:val="none" w:sz="0" w:space="0" w:color="auto"/>
                <w:left w:val="none" w:sz="0" w:space="0" w:color="auto"/>
                <w:bottom w:val="none" w:sz="0" w:space="0" w:color="auto"/>
                <w:right w:val="none" w:sz="0" w:space="0" w:color="auto"/>
              </w:divBdr>
            </w:div>
          </w:divsChild>
        </w:div>
        <w:div w:id="769011856">
          <w:marLeft w:val="0"/>
          <w:marRight w:val="0"/>
          <w:marTop w:val="0"/>
          <w:marBottom w:val="0"/>
          <w:divBdr>
            <w:top w:val="none" w:sz="0" w:space="0" w:color="auto"/>
            <w:left w:val="none" w:sz="0" w:space="0" w:color="auto"/>
            <w:bottom w:val="none" w:sz="0" w:space="0" w:color="auto"/>
            <w:right w:val="none" w:sz="0" w:space="0" w:color="auto"/>
          </w:divBdr>
          <w:divsChild>
            <w:div w:id="965620053">
              <w:marLeft w:val="0"/>
              <w:marRight w:val="0"/>
              <w:marTop w:val="0"/>
              <w:marBottom w:val="0"/>
              <w:divBdr>
                <w:top w:val="none" w:sz="0" w:space="0" w:color="auto"/>
                <w:left w:val="none" w:sz="0" w:space="0" w:color="auto"/>
                <w:bottom w:val="none" w:sz="0" w:space="0" w:color="auto"/>
                <w:right w:val="none" w:sz="0" w:space="0" w:color="auto"/>
              </w:divBdr>
            </w:div>
          </w:divsChild>
        </w:div>
        <w:div w:id="774208386">
          <w:marLeft w:val="0"/>
          <w:marRight w:val="0"/>
          <w:marTop w:val="0"/>
          <w:marBottom w:val="0"/>
          <w:divBdr>
            <w:top w:val="none" w:sz="0" w:space="0" w:color="auto"/>
            <w:left w:val="none" w:sz="0" w:space="0" w:color="auto"/>
            <w:bottom w:val="none" w:sz="0" w:space="0" w:color="auto"/>
            <w:right w:val="none" w:sz="0" w:space="0" w:color="auto"/>
          </w:divBdr>
          <w:divsChild>
            <w:div w:id="1140267431">
              <w:marLeft w:val="0"/>
              <w:marRight w:val="0"/>
              <w:marTop w:val="0"/>
              <w:marBottom w:val="0"/>
              <w:divBdr>
                <w:top w:val="none" w:sz="0" w:space="0" w:color="auto"/>
                <w:left w:val="none" w:sz="0" w:space="0" w:color="auto"/>
                <w:bottom w:val="none" w:sz="0" w:space="0" w:color="auto"/>
                <w:right w:val="none" w:sz="0" w:space="0" w:color="auto"/>
              </w:divBdr>
            </w:div>
          </w:divsChild>
        </w:div>
        <w:div w:id="787546845">
          <w:marLeft w:val="0"/>
          <w:marRight w:val="0"/>
          <w:marTop w:val="0"/>
          <w:marBottom w:val="0"/>
          <w:divBdr>
            <w:top w:val="none" w:sz="0" w:space="0" w:color="auto"/>
            <w:left w:val="none" w:sz="0" w:space="0" w:color="auto"/>
            <w:bottom w:val="none" w:sz="0" w:space="0" w:color="auto"/>
            <w:right w:val="none" w:sz="0" w:space="0" w:color="auto"/>
          </w:divBdr>
          <w:divsChild>
            <w:div w:id="1494107232">
              <w:marLeft w:val="0"/>
              <w:marRight w:val="0"/>
              <w:marTop w:val="0"/>
              <w:marBottom w:val="0"/>
              <w:divBdr>
                <w:top w:val="none" w:sz="0" w:space="0" w:color="auto"/>
                <w:left w:val="none" w:sz="0" w:space="0" w:color="auto"/>
                <w:bottom w:val="none" w:sz="0" w:space="0" w:color="auto"/>
                <w:right w:val="none" w:sz="0" w:space="0" w:color="auto"/>
              </w:divBdr>
            </w:div>
          </w:divsChild>
        </w:div>
        <w:div w:id="802890226">
          <w:marLeft w:val="0"/>
          <w:marRight w:val="0"/>
          <w:marTop w:val="0"/>
          <w:marBottom w:val="0"/>
          <w:divBdr>
            <w:top w:val="none" w:sz="0" w:space="0" w:color="auto"/>
            <w:left w:val="none" w:sz="0" w:space="0" w:color="auto"/>
            <w:bottom w:val="none" w:sz="0" w:space="0" w:color="auto"/>
            <w:right w:val="none" w:sz="0" w:space="0" w:color="auto"/>
          </w:divBdr>
          <w:divsChild>
            <w:div w:id="759369573">
              <w:marLeft w:val="0"/>
              <w:marRight w:val="0"/>
              <w:marTop w:val="0"/>
              <w:marBottom w:val="0"/>
              <w:divBdr>
                <w:top w:val="none" w:sz="0" w:space="0" w:color="auto"/>
                <w:left w:val="none" w:sz="0" w:space="0" w:color="auto"/>
                <w:bottom w:val="none" w:sz="0" w:space="0" w:color="auto"/>
                <w:right w:val="none" w:sz="0" w:space="0" w:color="auto"/>
              </w:divBdr>
            </w:div>
          </w:divsChild>
        </w:div>
        <w:div w:id="805581830">
          <w:marLeft w:val="0"/>
          <w:marRight w:val="0"/>
          <w:marTop w:val="0"/>
          <w:marBottom w:val="0"/>
          <w:divBdr>
            <w:top w:val="none" w:sz="0" w:space="0" w:color="auto"/>
            <w:left w:val="none" w:sz="0" w:space="0" w:color="auto"/>
            <w:bottom w:val="none" w:sz="0" w:space="0" w:color="auto"/>
            <w:right w:val="none" w:sz="0" w:space="0" w:color="auto"/>
          </w:divBdr>
          <w:divsChild>
            <w:div w:id="14842853">
              <w:marLeft w:val="0"/>
              <w:marRight w:val="0"/>
              <w:marTop w:val="0"/>
              <w:marBottom w:val="0"/>
              <w:divBdr>
                <w:top w:val="none" w:sz="0" w:space="0" w:color="auto"/>
                <w:left w:val="none" w:sz="0" w:space="0" w:color="auto"/>
                <w:bottom w:val="none" w:sz="0" w:space="0" w:color="auto"/>
                <w:right w:val="none" w:sz="0" w:space="0" w:color="auto"/>
              </w:divBdr>
            </w:div>
          </w:divsChild>
        </w:div>
        <w:div w:id="829755327">
          <w:marLeft w:val="0"/>
          <w:marRight w:val="0"/>
          <w:marTop w:val="0"/>
          <w:marBottom w:val="0"/>
          <w:divBdr>
            <w:top w:val="none" w:sz="0" w:space="0" w:color="auto"/>
            <w:left w:val="none" w:sz="0" w:space="0" w:color="auto"/>
            <w:bottom w:val="none" w:sz="0" w:space="0" w:color="auto"/>
            <w:right w:val="none" w:sz="0" w:space="0" w:color="auto"/>
          </w:divBdr>
          <w:divsChild>
            <w:div w:id="209466696">
              <w:marLeft w:val="0"/>
              <w:marRight w:val="0"/>
              <w:marTop w:val="0"/>
              <w:marBottom w:val="0"/>
              <w:divBdr>
                <w:top w:val="none" w:sz="0" w:space="0" w:color="auto"/>
                <w:left w:val="none" w:sz="0" w:space="0" w:color="auto"/>
                <w:bottom w:val="none" w:sz="0" w:space="0" w:color="auto"/>
                <w:right w:val="none" w:sz="0" w:space="0" w:color="auto"/>
              </w:divBdr>
            </w:div>
          </w:divsChild>
        </w:div>
        <w:div w:id="833257201">
          <w:marLeft w:val="0"/>
          <w:marRight w:val="0"/>
          <w:marTop w:val="0"/>
          <w:marBottom w:val="0"/>
          <w:divBdr>
            <w:top w:val="none" w:sz="0" w:space="0" w:color="auto"/>
            <w:left w:val="none" w:sz="0" w:space="0" w:color="auto"/>
            <w:bottom w:val="none" w:sz="0" w:space="0" w:color="auto"/>
            <w:right w:val="none" w:sz="0" w:space="0" w:color="auto"/>
          </w:divBdr>
          <w:divsChild>
            <w:div w:id="1632127072">
              <w:marLeft w:val="0"/>
              <w:marRight w:val="0"/>
              <w:marTop w:val="0"/>
              <w:marBottom w:val="0"/>
              <w:divBdr>
                <w:top w:val="none" w:sz="0" w:space="0" w:color="auto"/>
                <w:left w:val="none" w:sz="0" w:space="0" w:color="auto"/>
                <w:bottom w:val="none" w:sz="0" w:space="0" w:color="auto"/>
                <w:right w:val="none" w:sz="0" w:space="0" w:color="auto"/>
              </w:divBdr>
            </w:div>
          </w:divsChild>
        </w:div>
        <w:div w:id="856499963">
          <w:marLeft w:val="0"/>
          <w:marRight w:val="0"/>
          <w:marTop w:val="0"/>
          <w:marBottom w:val="0"/>
          <w:divBdr>
            <w:top w:val="none" w:sz="0" w:space="0" w:color="auto"/>
            <w:left w:val="none" w:sz="0" w:space="0" w:color="auto"/>
            <w:bottom w:val="none" w:sz="0" w:space="0" w:color="auto"/>
            <w:right w:val="none" w:sz="0" w:space="0" w:color="auto"/>
          </w:divBdr>
          <w:divsChild>
            <w:div w:id="644236945">
              <w:marLeft w:val="0"/>
              <w:marRight w:val="0"/>
              <w:marTop w:val="0"/>
              <w:marBottom w:val="0"/>
              <w:divBdr>
                <w:top w:val="none" w:sz="0" w:space="0" w:color="auto"/>
                <w:left w:val="none" w:sz="0" w:space="0" w:color="auto"/>
                <w:bottom w:val="none" w:sz="0" w:space="0" w:color="auto"/>
                <w:right w:val="none" w:sz="0" w:space="0" w:color="auto"/>
              </w:divBdr>
            </w:div>
          </w:divsChild>
        </w:div>
        <w:div w:id="865558215">
          <w:marLeft w:val="0"/>
          <w:marRight w:val="0"/>
          <w:marTop w:val="0"/>
          <w:marBottom w:val="0"/>
          <w:divBdr>
            <w:top w:val="none" w:sz="0" w:space="0" w:color="auto"/>
            <w:left w:val="none" w:sz="0" w:space="0" w:color="auto"/>
            <w:bottom w:val="none" w:sz="0" w:space="0" w:color="auto"/>
            <w:right w:val="none" w:sz="0" w:space="0" w:color="auto"/>
          </w:divBdr>
          <w:divsChild>
            <w:div w:id="467086183">
              <w:marLeft w:val="0"/>
              <w:marRight w:val="0"/>
              <w:marTop w:val="0"/>
              <w:marBottom w:val="0"/>
              <w:divBdr>
                <w:top w:val="none" w:sz="0" w:space="0" w:color="auto"/>
                <w:left w:val="none" w:sz="0" w:space="0" w:color="auto"/>
                <w:bottom w:val="none" w:sz="0" w:space="0" w:color="auto"/>
                <w:right w:val="none" w:sz="0" w:space="0" w:color="auto"/>
              </w:divBdr>
            </w:div>
            <w:div w:id="1246569208">
              <w:marLeft w:val="0"/>
              <w:marRight w:val="0"/>
              <w:marTop w:val="0"/>
              <w:marBottom w:val="0"/>
              <w:divBdr>
                <w:top w:val="none" w:sz="0" w:space="0" w:color="auto"/>
                <w:left w:val="none" w:sz="0" w:space="0" w:color="auto"/>
                <w:bottom w:val="none" w:sz="0" w:space="0" w:color="auto"/>
                <w:right w:val="none" w:sz="0" w:space="0" w:color="auto"/>
              </w:divBdr>
            </w:div>
          </w:divsChild>
        </w:div>
        <w:div w:id="876285019">
          <w:marLeft w:val="0"/>
          <w:marRight w:val="0"/>
          <w:marTop w:val="0"/>
          <w:marBottom w:val="0"/>
          <w:divBdr>
            <w:top w:val="none" w:sz="0" w:space="0" w:color="auto"/>
            <w:left w:val="none" w:sz="0" w:space="0" w:color="auto"/>
            <w:bottom w:val="none" w:sz="0" w:space="0" w:color="auto"/>
            <w:right w:val="none" w:sz="0" w:space="0" w:color="auto"/>
          </w:divBdr>
          <w:divsChild>
            <w:div w:id="1762989729">
              <w:marLeft w:val="0"/>
              <w:marRight w:val="0"/>
              <w:marTop w:val="0"/>
              <w:marBottom w:val="0"/>
              <w:divBdr>
                <w:top w:val="none" w:sz="0" w:space="0" w:color="auto"/>
                <w:left w:val="none" w:sz="0" w:space="0" w:color="auto"/>
                <w:bottom w:val="none" w:sz="0" w:space="0" w:color="auto"/>
                <w:right w:val="none" w:sz="0" w:space="0" w:color="auto"/>
              </w:divBdr>
            </w:div>
          </w:divsChild>
        </w:div>
        <w:div w:id="916942335">
          <w:marLeft w:val="0"/>
          <w:marRight w:val="0"/>
          <w:marTop w:val="0"/>
          <w:marBottom w:val="0"/>
          <w:divBdr>
            <w:top w:val="none" w:sz="0" w:space="0" w:color="auto"/>
            <w:left w:val="none" w:sz="0" w:space="0" w:color="auto"/>
            <w:bottom w:val="none" w:sz="0" w:space="0" w:color="auto"/>
            <w:right w:val="none" w:sz="0" w:space="0" w:color="auto"/>
          </w:divBdr>
          <w:divsChild>
            <w:div w:id="2096171487">
              <w:marLeft w:val="0"/>
              <w:marRight w:val="0"/>
              <w:marTop w:val="0"/>
              <w:marBottom w:val="0"/>
              <w:divBdr>
                <w:top w:val="none" w:sz="0" w:space="0" w:color="auto"/>
                <w:left w:val="none" w:sz="0" w:space="0" w:color="auto"/>
                <w:bottom w:val="none" w:sz="0" w:space="0" w:color="auto"/>
                <w:right w:val="none" w:sz="0" w:space="0" w:color="auto"/>
              </w:divBdr>
            </w:div>
          </w:divsChild>
        </w:div>
        <w:div w:id="936249115">
          <w:marLeft w:val="0"/>
          <w:marRight w:val="0"/>
          <w:marTop w:val="0"/>
          <w:marBottom w:val="0"/>
          <w:divBdr>
            <w:top w:val="none" w:sz="0" w:space="0" w:color="auto"/>
            <w:left w:val="none" w:sz="0" w:space="0" w:color="auto"/>
            <w:bottom w:val="none" w:sz="0" w:space="0" w:color="auto"/>
            <w:right w:val="none" w:sz="0" w:space="0" w:color="auto"/>
          </w:divBdr>
          <w:divsChild>
            <w:div w:id="1403216918">
              <w:marLeft w:val="0"/>
              <w:marRight w:val="0"/>
              <w:marTop w:val="0"/>
              <w:marBottom w:val="0"/>
              <w:divBdr>
                <w:top w:val="none" w:sz="0" w:space="0" w:color="auto"/>
                <w:left w:val="none" w:sz="0" w:space="0" w:color="auto"/>
                <w:bottom w:val="none" w:sz="0" w:space="0" w:color="auto"/>
                <w:right w:val="none" w:sz="0" w:space="0" w:color="auto"/>
              </w:divBdr>
            </w:div>
          </w:divsChild>
        </w:div>
        <w:div w:id="990448564">
          <w:marLeft w:val="0"/>
          <w:marRight w:val="0"/>
          <w:marTop w:val="0"/>
          <w:marBottom w:val="0"/>
          <w:divBdr>
            <w:top w:val="none" w:sz="0" w:space="0" w:color="auto"/>
            <w:left w:val="none" w:sz="0" w:space="0" w:color="auto"/>
            <w:bottom w:val="none" w:sz="0" w:space="0" w:color="auto"/>
            <w:right w:val="none" w:sz="0" w:space="0" w:color="auto"/>
          </w:divBdr>
          <w:divsChild>
            <w:div w:id="639967062">
              <w:marLeft w:val="0"/>
              <w:marRight w:val="0"/>
              <w:marTop w:val="0"/>
              <w:marBottom w:val="0"/>
              <w:divBdr>
                <w:top w:val="none" w:sz="0" w:space="0" w:color="auto"/>
                <w:left w:val="none" w:sz="0" w:space="0" w:color="auto"/>
                <w:bottom w:val="none" w:sz="0" w:space="0" w:color="auto"/>
                <w:right w:val="none" w:sz="0" w:space="0" w:color="auto"/>
              </w:divBdr>
            </w:div>
          </w:divsChild>
        </w:div>
        <w:div w:id="998922798">
          <w:marLeft w:val="0"/>
          <w:marRight w:val="0"/>
          <w:marTop w:val="0"/>
          <w:marBottom w:val="0"/>
          <w:divBdr>
            <w:top w:val="none" w:sz="0" w:space="0" w:color="auto"/>
            <w:left w:val="none" w:sz="0" w:space="0" w:color="auto"/>
            <w:bottom w:val="none" w:sz="0" w:space="0" w:color="auto"/>
            <w:right w:val="none" w:sz="0" w:space="0" w:color="auto"/>
          </w:divBdr>
          <w:divsChild>
            <w:div w:id="2019964563">
              <w:marLeft w:val="0"/>
              <w:marRight w:val="0"/>
              <w:marTop w:val="0"/>
              <w:marBottom w:val="0"/>
              <w:divBdr>
                <w:top w:val="none" w:sz="0" w:space="0" w:color="auto"/>
                <w:left w:val="none" w:sz="0" w:space="0" w:color="auto"/>
                <w:bottom w:val="none" w:sz="0" w:space="0" w:color="auto"/>
                <w:right w:val="none" w:sz="0" w:space="0" w:color="auto"/>
              </w:divBdr>
            </w:div>
          </w:divsChild>
        </w:div>
        <w:div w:id="1005400711">
          <w:marLeft w:val="0"/>
          <w:marRight w:val="0"/>
          <w:marTop w:val="0"/>
          <w:marBottom w:val="0"/>
          <w:divBdr>
            <w:top w:val="none" w:sz="0" w:space="0" w:color="auto"/>
            <w:left w:val="none" w:sz="0" w:space="0" w:color="auto"/>
            <w:bottom w:val="none" w:sz="0" w:space="0" w:color="auto"/>
            <w:right w:val="none" w:sz="0" w:space="0" w:color="auto"/>
          </w:divBdr>
          <w:divsChild>
            <w:div w:id="1933121559">
              <w:marLeft w:val="0"/>
              <w:marRight w:val="0"/>
              <w:marTop w:val="0"/>
              <w:marBottom w:val="0"/>
              <w:divBdr>
                <w:top w:val="none" w:sz="0" w:space="0" w:color="auto"/>
                <w:left w:val="none" w:sz="0" w:space="0" w:color="auto"/>
                <w:bottom w:val="none" w:sz="0" w:space="0" w:color="auto"/>
                <w:right w:val="none" w:sz="0" w:space="0" w:color="auto"/>
              </w:divBdr>
            </w:div>
          </w:divsChild>
        </w:div>
        <w:div w:id="1006060462">
          <w:marLeft w:val="0"/>
          <w:marRight w:val="0"/>
          <w:marTop w:val="0"/>
          <w:marBottom w:val="0"/>
          <w:divBdr>
            <w:top w:val="none" w:sz="0" w:space="0" w:color="auto"/>
            <w:left w:val="none" w:sz="0" w:space="0" w:color="auto"/>
            <w:bottom w:val="none" w:sz="0" w:space="0" w:color="auto"/>
            <w:right w:val="none" w:sz="0" w:space="0" w:color="auto"/>
          </w:divBdr>
          <w:divsChild>
            <w:div w:id="870803395">
              <w:marLeft w:val="0"/>
              <w:marRight w:val="0"/>
              <w:marTop w:val="0"/>
              <w:marBottom w:val="0"/>
              <w:divBdr>
                <w:top w:val="none" w:sz="0" w:space="0" w:color="auto"/>
                <w:left w:val="none" w:sz="0" w:space="0" w:color="auto"/>
                <w:bottom w:val="none" w:sz="0" w:space="0" w:color="auto"/>
                <w:right w:val="none" w:sz="0" w:space="0" w:color="auto"/>
              </w:divBdr>
            </w:div>
          </w:divsChild>
        </w:div>
        <w:div w:id="1041707271">
          <w:marLeft w:val="0"/>
          <w:marRight w:val="0"/>
          <w:marTop w:val="0"/>
          <w:marBottom w:val="0"/>
          <w:divBdr>
            <w:top w:val="none" w:sz="0" w:space="0" w:color="auto"/>
            <w:left w:val="none" w:sz="0" w:space="0" w:color="auto"/>
            <w:bottom w:val="none" w:sz="0" w:space="0" w:color="auto"/>
            <w:right w:val="none" w:sz="0" w:space="0" w:color="auto"/>
          </w:divBdr>
          <w:divsChild>
            <w:div w:id="981690277">
              <w:marLeft w:val="0"/>
              <w:marRight w:val="0"/>
              <w:marTop w:val="0"/>
              <w:marBottom w:val="0"/>
              <w:divBdr>
                <w:top w:val="none" w:sz="0" w:space="0" w:color="auto"/>
                <w:left w:val="none" w:sz="0" w:space="0" w:color="auto"/>
                <w:bottom w:val="none" w:sz="0" w:space="0" w:color="auto"/>
                <w:right w:val="none" w:sz="0" w:space="0" w:color="auto"/>
              </w:divBdr>
            </w:div>
          </w:divsChild>
        </w:div>
        <w:div w:id="1042363380">
          <w:marLeft w:val="0"/>
          <w:marRight w:val="0"/>
          <w:marTop w:val="0"/>
          <w:marBottom w:val="0"/>
          <w:divBdr>
            <w:top w:val="none" w:sz="0" w:space="0" w:color="auto"/>
            <w:left w:val="none" w:sz="0" w:space="0" w:color="auto"/>
            <w:bottom w:val="none" w:sz="0" w:space="0" w:color="auto"/>
            <w:right w:val="none" w:sz="0" w:space="0" w:color="auto"/>
          </w:divBdr>
          <w:divsChild>
            <w:div w:id="1233389984">
              <w:marLeft w:val="0"/>
              <w:marRight w:val="0"/>
              <w:marTop w:val="0"/>
              <w:marBottom w:val="0"/>
              <w:divBdr>
                <w:top w:val="none" w:sz="0" w:space="0" w:color="auto"/>
                <w:left w:val="none" w:sz="0" w:space="0" w:color="auto"/>
                <w:bottom w:val="none" w:sz="0" w:space="0" w:color="auto"/>
                <w:right w:val="none" w:sz="0" w:space="0" w:color="auto"/>
              </w:divBdr>
            </w:div>
          </w:divsChild>
        </w:div>
        <w:div w:id="1080903023">
          <w:marLeft w:val="0"/>
          <w:marRight w:val="0"/>
          <w:marTop w:val="0"/>
          <w:marBottom w:val="0"/>
          <w:divBdr>
            <w:top w:val="none" w:sz="0" w:space="0" w:color="auto"/>
            <w:left w:val="none" w:sz="0" w:space="0" w:color="auto"/>
            <w:bottom w:val="none" w:sz="0" w:space="0" w:color="auto"/>
            <w:right w:val="none" w:sz="0" w:space="0" w:color="auto"/>
          </w:divBdr>
          <w:divsChild>
            <w:div w:id="731923209">
              <w:marLeft w:val="0"/>
              <w:marRight w:val="0"/>
              <w:marTop w:val="0"/>
              <w:marBottom w:val="0"/>
              <w:divBdr>
                <w:top w:val="none" w:sz="0" w:space="0" w:color="auto"/>
                <w:left w:val="none" w:sz="0" w:space="0" w:color="auto"/>
                <w:bottom w:val="none" w:sz="0" w:space="0" w:color="auto"/>
                <w:right w:val="none" w:sz="0" w:space="0" w:color="auto"/>
              </w:divBdr>
            </w:div>
          </w:divsChild>
        </w:div>
        <w:div w:id="1082991812">
          <w:marLeft w:val="0"/>
          <w:marRight w:val="0"/>
          <w:marTop w:val="0"/>
          <w:marBottom w:val="0"/>
          <w:divBdr>
            <w:top w:val="none" w:sz="0" w:space="0" w:color="auto"/>
            <w:left w:val="none" w:sz="0" w:space="0" w:color="auto"/>
            <w:bottom w:val="none" w:sz="0" w:space="0" w:color="auto"/>
            <w:right w:val="none" w:sz="0" w:space="0" w:color="auto"/>
          </w:divBdr>
          <w:divsChild>
            <w:div w:id="1759248966">
              <w:marLeft w:val="0"/>
              <w:marRight w:val="0"/>
              <w:marTop w:val="0"/>
              <w:marBottom w:val="0"/>
              <w:divBdr>
                <w:top w:val="none" w:sz="0" w:space="0" w:color="auto"/>
                <w:left w:val="none" w:sz="0" w:space="0" w:color="auto"/>
                <w:bottom w:val="none" w:sz="0" w:space="0" w:color="auto"/>
                <w:right w:val="none" w:sz="0" w:space="0" w:color="auto"/>
              </w:divBdr>
            </w:div>
          </w:divsChild>
        </w:div>
        <w:div w:id="1095596264">
          <w:marLeft w:val="0"/>
          <w:marRight w:val="0"/>
          <w:marTop w:val="0"/>
          <w:marBottom w:val="0"/>
          <w:divBdr>
            <w:top w:val="none" w:sz="0" w:space="0" w:color="auto"/>
            <w:left w:val="none" w:sz="0" w:space="0" w:color="auto"/>
            <w:bottom w:val="none" w:sz="0" w:space="0" w:color="auto"/>
            <w:right w:val="none" w:sz="0" w:space="0" w:color="auto"/>
          </w:divBdr>
          <w:divsChild>
            <w:div w:id="94372562">
              <w:marLeft w:val="0"/>
              <w:marRight w:val="0"/>
              <w:marTop w:val="0"/>
              <w:marBottom w:val="0"/>
              <w:divBdr>
                <w:top w:val="none" w:sz="0" w:space="0" w:color="auto"/>
                <w:left w:val="none" w:sz="0" w:space="0" w:color="auto"/>
                <w:bottom w:val="none" w:sz="0" w:space="0" w:color="auto"/>
                <w:right w:val="none" w:sz="0" w:space="0" w:color="auto"/>
              </w:divBdr>
            </w:div>
          </w:divsChild>
        </w:div>
        <w:div w:id="1124882668">
          <w:marLeft w:val="0"/>
          <w:marRight w:val="0"/>
          <w:marTop w:val="0"/>
          <w:marBottom w:val="0"/>
          <w:divBdr>
            <w:top w:val="none" w:sz="0" w:space="0" w:color="auto"/>
            <w:left w:val="none" w:sz="0" w:space="0" w:color="auto"/>
            <w:bottom w:val="none" w:sz="0" w:space="0" w:color="auto"/>
            <w:right w:val="none" w:sz="0" w:space="0" w:color="auto"/>
          </w:divBdr>
          <w:divsChild>
            <w:div w:id="1985969820">
              <w:marLeft w:val="0"/>
              <w:marRight w:val="0"/>
              <w:marTop w:val="0"/>
              <w:marBottom w:val="0"/>
              <w:divBdr>
                <w:top w:val="none" w:sz="0" w:space="0" w:color="auto"/>
                <w:left w:val="none" w:sz="0" w:space="0" w:color="auto"/>
                <w:bottom w:val="none" w:sz="0" w:space="0" w:color="auto"/>
                <w:right w:val="none" w:sz="0" w:space="0" w:color="auto"/>
              </w:divBdr>
            </w:div>
          </w:divsChild>
        </w:div>
        <w:div w:id="1150901215">
          <w:marLeft w:val="0"/>
          <w:marRight w:val="0"/>
          <w:marTop w:val="0"/>
          <w:marBottom w:val="0"/>
          <w:divBdr>
            <w:top w:val="none" w:sz="0" w:space="0" w:color="auto"/>
            <w:left w:val="none" w:sz="0" w:space="0" w:color="auto"/>
            <w:bottom w:val="none" w:sz="0" w:space="0" w:color="auto"/>
            <w:right w:val="none" w:sz="0" w:space="0" w:color="auto"/>
          </w:divBdr>
          <w:divsChild>
            <w:div w:id="565844128">
              <w:marLeft w:val="0"/>
              <w:marRight w:val="0"/>
              <w:marTop w:val="0"/>
              <w:marBottom w:val="0"/>
              <w:divBdr>
                <w:top w:val="none" w:sz="0" w:space="0" w:color="auto"/>
                <w:left w:val="none" w:sz="0" w:space="0" w:color="auto"/>
                <w:bottom w:val="none" w:sz="0" w:space="0" w:color="auto"/>
                <w:right w:val="none" w:sz="0" w:space="0" w:color="auto"/>
              </w:divBdr>
            </w:div>
          </w:divsChild>
        </w:div>
        <w:div w:id="1162283108">
          <w:marLeft w:val="0"/>
          <w:marRight w:val="0"/>
          <w:marTop w:val="0"/>
          <w:marBottom w:val="0"/>
          <w:divBdr>
            <w:top w:val="none" w:sz="0" w:space="0" w:color="auto"/>
            <w:left w:val="none" w:sz="0" w:space="0" w:color="auto"/>
            <w:bottom w:val="none" w:sz="0" w:space="0" w:color="auto"/>
            <w:right w:val="none" w:sz="0" w:space="0" w:color="auto"/>
          </w:divBdr>
          <w:divsChild>
            <w:div w:id="1501434393">
              <w:marLeft w:val="0"/>
              <w:marRight w:val="0"/>
              <w:marTop w:val="0"/>
              <w:marBottom w:val="0"/>
              <w:divBdr>
                <w:top w:val="none" w:sz="0" w:space="0" w:color="auto"/>
                <w:left w:val="none" w:sz="0" w:space="0" w:color="auto"/>
                <w:bottom w:val="none" w:sz="0" w:space="0" w:color="auto"/>
                <w:right w:val="none" w:sz="0" w:space="0" w:color="auto"/>
              </w:divBdr>
            </w:div>
          </w:divsChild>
        </w:div>
        <w:div w:id="1166477235">
          <w:marLeft w:val="0"/>
          <w:marRight w:val="0"/>
          <w:marTop w:val="0"/>
          <w:marBottom w:val="0"/>
          <w:divBdr>
            <w:top w:val="none" w:sz="0" w:space="0" w:color="auto"/>
            <w:left w:val="none" w:sz="0" w:space="0" w:color="auto"/>
            <w:bottom w:val="none" w:sz="0" w:space="0" w:color="auto"/>
            <w:right w:val="none" w:sz="0" w:space="0" w:color="auto"/>
          </w:divBdr>
          <w:divsChild>
            <w:div w:id="78866141">
              <w:marLeft w:val="0"/>
              <w:marRight w:val="0"/>
              <w:marTop w:val="0"/>
              <w:marBottom w:val="0"/>
              <w:divBdr>
                <w:top w:val="none" w:sz="0" w:space="0" w:color="auto"/>
                <w:left w:val="none" w:sz="0" w:space="0" w:color="auto"/>
                <w:bottom w:val="none" w:sz="0" w:space="0" w:color="auto"/>
                <w:right w:val="none" w:sz="0" w:space="0" w:color="auto"/>
              </w:divBdr>
            </w:div>
          </w:divsChild>
        </w:div>
        <w:div w:id="1172917681">
          <w:marLeft w:val="0"/>
          <w:marRight w:val="0"/>
          <w:marTop w:val="0"/>
          <w:marBottom w:val="0"/>
          <w:divBdr>
            <w:top w:val="none" w:sz="0" w:space="0" w:color="auto"/>
            <w:left w:val="none" w:sz="0" w:space="0" w:color="auto"/>
            <w:bottom w:val="none" w:sz="0" w:space="0" w:color="auto"/>
            <w:right w:val="none" w:sz="0" w:space="0" w:color="auto"/>
          </w:divBdr>
          <w:divsChild>
            <w:div w:id="562259306">
              <w:marLeft w:val="0"/>
              <w:marRight w:val="0"/>
              <w:marTop w:val="0"/>
              <w:marBottom w:val="0"/>
              <w:divBdr>
                <w:top w:val="none" w:sz="0" w:space="0" w:color="auto"/>
                <w:left w:val="none" w:sz="0" w:space="0" w:color="auto"/>
                <w:bottom w:val="none" w:sz="0" w:space="0" w:color="auto"/>
                <w:right w:val="none" w:sz="0" w:space="0" w:color="auto"/>
              </w:divBdr>
            </w:div>
          </w:divsChild>
        </w:div>
        <w:div w:id="1181817796">
          <w:marLeft w:val="0"/>
          <w:marRight w:val="0"/>
          <w:marTop w:val="0"/>
          <w:marBottom w:val="0"/>
          <w:divBdr>
            <w:top w:val="none" w:sz="0" w:space="0" w:color="auto"/>
            <w:left w:val="none" w:sz="0" w:space="0" w:color="auto"/>
            <w:bottom w:val="none" w:sz="0" w:space="0" w:color="auto"/>
            <w:right w:val="none" w:sz="0" w:space="0" w:color="auto"/>
          </w:divBdr>
          <w:divsChild>
            <w:div w:id="930431689">
              <w:marLeft w:val="0"/>
              <w:marRight w:val="0"/>
              <w:marTop w:val="0"/>
              <w:marBottom w:val="0"/>
              <w:divBdr>
                <w:top w:val="none" w:sz="0" w:space="0" w:color="auto"/>
                <w:left w:val="none" w:sz="0" w:space="0" w:color="auto"/>
                <w:bottom w:val="none" w:sz="0" w:space="0" w:color="auto"/>
                <w:right w:val="none" w:sz="0" w:space="0" w:color="auto"/>
              </w:divBdr>
            </w:div>
          </w:divsChild>
        </w:div>
        <w:div w:id="1185943404">
          <w:marLeft w:val="0"/>
          <w:marRight w:val="0"/>
          <w:marTop w:val="0"/>
          <w:marBottom w:val="0"/>
          <w:divBdr>
            <w:top w:val="none" w:sz="0" w:space="0" w:color="auto"/>
            <w:left w:val="none" w:sz="0" w:space="0" w:color="auto"/>
            <w:bottom w:val="none" w:sz="0" w:space="0" w:color="auto"/>
            <w:right w:val="none" w:sz="0" w:space="0" w:color="auto"/>
          </w:divBdr>
          <w:divsChild>
            <w:div w:id="526598020">
              <w:marLeft w:val="0"/>
              <w:marRight w:val="0"/>
              <w:marTop w:val="0"/>
              <w:marBottom w:val="0"/>
              <w:divBdr>
                <w:top w:val="none" w:sz="0" w:space="0" w:color="auto"/>
                <w:left w:val="none" w:sz="0" w:space="0" w:color="auto"/>
                <w:bottom w:val="none" w:sz="0" w:space="0" w:color="auto"/>
                <w:right w:val="none" w:sz="0" w:space="0" w:color="auto"/>
              </w:divBdr>
            </w:div>
          </w:divsChild>
        </w:div>
        <w:div w:id="1189759546">
          <w:marLeft w:val="0"/>
          <w:marRight w:val="0"/>
          <w:marTop w:val="0"/>
          <w:marBottom w:val="0"/>
          <w:divBdr>
            <w:top w:val="none" w:sz="0" w:space="0" w:color="auto"/>
            <w:left w:val="none" w:sz="0" w:space="0" w:color="auto"/>
            <w:bottom w:val="none" w:sz="0" w:space="0" w:color="auto"/>
            <w:right w:val="none" w:sz="0" w:space="0" w:color="auto"/>
          </w:divBdr>
          <w:divsChild>
            <w:div w:id="1725786621">
              <w:marLeft w:val="0"/>
              <w:marRight w:val="0"/>
              <w:marTop w:val="0"/>
              <w:marBottom w:val="0"/>
              <w:divBdr>
                <w:top w:val="none" w:sz="0" w:space="0" w:color="auto"/>
                <w:left w:val="none" w:sz="0" w:space="0" w:color="auto"/>
                <w:bottom w:val="none" w:sz="0" w:space="0" w:color="auto"/>
                <w:right w:val="none" w:sz="0" w:space="0" w:color="auto"/>
              </w:divBdr>
            </w:div>
          </w:divsChild>
        </w:div>
        <w:div w:id="1208370614">
          <w:marLeft w:val="0"/>
          <w:marRight w:val="0"/>
          <w:marTop w:val="0"/>
          <w:marBottom w:val="0"/>
          <w:divBdr>
            <w:top w:val="none" w:sz="0" w:space="0" w:color="auto"/>
            <w:left w:val="none" w:sz="0" w:space="0" w:color="auto"/>
            <w:bottom w:val="none" w:sz="0" w:space="0" w:color="auto"/>
            <w:right w:val="none" w:sz="0" w:space="0" w:color="auto"/>
          </w:divBdr>
          <w:divsChild>
            <w:div w:id="655956936">
              <w:marLeft w:val="0"/>
              <w:marRight w:val="0"/>
              <w:marTop w:val="0"/>
              <w:marBottom w:val="0"/>
              <w:divBdr>
                <w:top w:val="none" w:sz="0" w:space="0" w:color="auto"/>
                <w:left w:val="none" w:sz="0" w:space="0" w:color="auto"/>
                <w:bottom w:val="none" w:sz="0" w:space="0" w:color="auto"/>
                <w:right w:val="none" w:sz="0" w:space="0" w:color="auto"/>
              </w:divBdr>
            </w:div>
          </w:divsChild>
        </w:div>
        <w:div w:id="1223785122">
          <w:marLeft w:val="0"/>
          <w:marRight w:val="0"/>
          <w:marTop w:val="0"/>
          <w:marBottom w:val="0"/>
          <w:divBdr>
            <w:top w:val="none" w:sz="0" w:space="0" w:color="auto"/>
            <w:left w:val="none" w:sz="0" w:space="0" w:color="auto"/>
            <w:bottom w:val="none" w:sz="0" w:space="0" w:color="auto"/>
            <w:right w:val="none" w:sz="0" w:space="0" w:color="auto"/>
          </w:divBdr>
          <w:divsChild>
            <w:div w:id="861013438">
              <w:marLeft w:val="0"/>
              <w:marRight w:val="0"/>
              <w:marTop w:val="0"/>
              <w:marBottom w:val="0"/>
              <w:divBdr>
                <w:top w:val="none" w:sz="0" w:space="0" w:color="auto"/>
                <w:left w:val="none" w:sz="0" w:space="0" w:color="auto"/>
                <w:bottom w:val="none" w:sz="0" w:space="0" w:color="auto"/>
                <w:right w:val="none" w:sz="0" w:space="0" w:color="auto"/>
              </w:divBdr>
            </w:div>
          </w:divsChild>
        </w:div>
        <w:div w:id="1242063347">
          <w:marLeft w:val="0"/>
          <w:marRight w:val="0"/>
          <w:marTop w:val="0"/>
          <w:marBottom w:val="0"/>
          <w:divBdr>
            <w:top w:val="none" w:sz="0" w:space="0" w:color="auto"/>
            <w:left w:val="none" w:sz="0" w:space="0" w:color="auto"/>
            <w:bottom w:val="none" w:sz="0" w:space="0" w:color="auto"/>
            <w:right w:val="none" w:sz="0" w:space="0" w:color="auto"/>
          </w:divBdr>
          <w:divsChild>
            <w:div w:id="1820920538">
              <w:marLeft w:val="0"/>
              <w:marRight w:val="0"/>
              <w:marTop w:val="0"/>
              <w:marBottom w:val="0"/>
              <w:divBdr>
                <w:top w:val="none" w:sz="0" w:space="0" w:color="auto"/>
                <w:left w:val="none" w:sz="0" w:space="0" w:color="auto"/>
                <w:bottom w:val="none" w:sz="0" w:space="0" w:color="auto"/>
                <w:right w:val="none" w:sz="0" w:space="0" w:color="auto"/>
              </w:divBdr>
            </w:div>
          </w:divsChild>
        </w:div>
        <w:div w:id="1247880676">
          <w:marLeft w:val="0"/>
          <w:marRight w:val="0"/>
          <w:marTop w:val="0"/>
          <w:marBottom w:val="0"/>
          <w:divBdr>
            <w:top w:val="none" w:sz="0" w:space="0" w:color="auto"/>
            <w:left w:val="none" w:sz="0" w:space="0" w:color="auto"/>
            <w:bottom w:val="none" w:sz="0" w:space="0" w:color="auto"/>
            <w:right w:val="none" w:sz="0" w:space="0" w:color="auto"/>
          </w:divBdr>
          <w:divsChild>
            <w:div w:id="1927761677">
              <w:marLeft w:val="0"/>
              <w:marRight w:val="0"/>
              <w:marTop w:val="0"/>
              <w:marBottom w:val="0"/>
              <w:divBdr>
                <w:top w:val="none" w:sz="0" w:space="0" w:color="auto"/>
                <w:left w:val="none" w:sz="0" w:space="0" w:color="auto"/>
                <w:bottom w:val="none" w:sz="0" w:space="0" w:color="auto"/>
                <w:right w:val="none" w:sz="0" w:space="0" w:color="auto"/>
              </w:divBdr>
            </w:div>
          </w:divsChild>
        </w:div>
        <w:div w:id="1248688005">
          <w:marLeft w:val="0"/>
          <w:marRight w:val="0"/>
          <w:marTop w:val="0"/>
          <w:marBottom w:val="0"/>
          <w:divBdr>
            <w:top w:val="none" w:sz="0" w:space="0" w:color="auto"/>
            <w:left w:val="none" w:sz="0" w:space="0" w:color="auto"/>
            <w:bottom w:val="none" w:sz="0" w:space="0" w:color="auto"/>
            <w:right w:val="none" w:sz="0" w:space="0" w:color="auto"/>
          </w:divBdr>
          <w:divsChild>
            <w:div w:id="450517577">
              <w:marLeft w:val="0"/>
              <w:marRight w:val="0"/>
              <w:marTop w:val="0"/>
              <w:marBottom w:val="0"/>
              <w:divBdr>
                <w:top w:val="none" w:sz="0" w:space="0" w:color="auto"/>
                <w:left w:val="none" w:sz="0" w:space="0" w:color="auto"/>
                <w:bottom w:val="none" w:sz="0" w:space="0" w:color="auto"/>
                <w:right w:val="none" w:sz="0" w:space="0" w:color="auto"/>
              </w:divBdr>
            </w:div>
          </w:divsChild>
        </w:div>
        <w:div w:id="1263957315">
          <w:marLeft w:val="0"/>
          <w:marRight w:val="0"/>
          <w:marTop w:val="0"/>
          <w:marBottom w:val="0"/>
          <w:divBdr>
            <w:top w:val="none" w:sz="0" w:space="0" w:color="auto"/>
            <w:left w:val="none" w:sz="0" w:space="0" w:color="auto"/>
            <w:bottom w:val="none" w:sz="0" w:space="0" w:color="auto"/>
            <w:right w:val="none" w:sz="0" w:space="0" w:color="auto"/>
          </w:divBdr>
          <w:divsChild>
            <w:div w:id="1515732555">
              <w:marLeft w:val="0"/>
              <w:marRight w:val="0"/>
              <w:marTop w:val="0"/>
              <w:marBottom w:val="0"/>
              <w:divBdr>
                <w:top w:val="none" w:sz="0" w:space="0" w:color="auto"/>
                <w:left w:val="none" w:sz="0" w:space="0" w:color="auto"/>
                <w:bottom w:val="none" w:sz="0" w:space="0" w:color="auto"/>
                <w:right w:val="none" w:sz="0" w:space="0" w:color="auto"/>
              </w:divBdr>
            </w:div>
          </w:divsChild>
        </w:div>
        <w:div w:id="1267076258">
          <w:marLeft w:val="0"/>
          <w:marRight w:val="0"/>
          <w:marTop w:val="0"/>
          <w:marBottom w:val="0"/>
          <w:divBdr>
            <w:top w:val="none" w:sz="0" w:space="0" w:color="auto"/>
            <w:left w:val="none" w:sz="0" w:space="0" w:color="auto"/>
            <w:bottom w:val="none" w:sz="0" w:space="0" w:color="auto"/>
            <w:right w:val="none" w:sz="0" w:space="0" w:color="auto"/>
          </w:divBdr>
          <w:divsChild>
            <w:div w:id="1649550681">
              <w:marLeft w:val="0"/>
              <w:marRight w:val="0"/>
              <w:marTop w:val="0"/>
              <w:marBottom w:val="0"/>
              <w:divBdr>
                <w:top w:val="none" w:sz="0" w:space="0" w:color="auto"/>
                <w:left w:val="none" w:sz="0" w:space="0" w:color="auto"/>
                <w:bottom w:val="none" w:sz="0" w:space="0" w:color="auto"/>
                <w:right w:val="none" w:sz="0" w:space="0" w:color="auto"/>
              </w:divBdr>
            </w:div>
          </w:divsChild>
        </w:div>
        <w:div w:id="1287546695">
          <w:marLeft w:val="0"/>
          <w:marRight w:val="0"/>
          <w:marTop w:val="0"/>
          <w:marBottom w:val="0"/>
          <w:divBdr>
            <w:top w:val="none" w:sz="0" w:space="0" w:color="auto"/>
            <w:left w:val="none" w:sz="0" w:space="0" w:color="auto"/>
            <w:bottom w:val="none" w:sz="0" w:space="0" w:color="auto"/>
            <w:right w:val="none" w:sz="0" w:space="0" w:color="auto"/>
          </w:divBdr>
          <w:divsChild>
            <w:div w:id="680665142">
              <w:marLeft w:val="0"/>
              <w:marRight w:val="0"/>
              <w:marTop w:val="0"/>
              <w:marBottom w:val="0"/>
              <w:divBdr>
                <w:top w:val="none" w:sz="0" w:space="0" w:color="auto"/>
                <w:left w:val="none" w:sz="0" w:space="0" w:color="auto"/>
                <w:bottom w:val="none" w:sz="0" w:space="0" w:color="auto"/>
                <w:right w:val="none" w:sz="0" w:space="0" w:color="auto"/>
              </w:divBdr>
            </w:div>
          </w:divsChild>
        </w:div>
        <w:div w:id="1298334999">
          <w:marLeft w:val="0"/>
          <w:marRight w:val="0"/>
          <w:marTop w:val="0"/>
          <w:marBottom w:val="0"/>
          <w:divBdr>
            <w:top w:val="none" w:sz="0" w:space="0" w:color="auto"/>
            <w:left w:val="none" w:sz="0" w:space="0" w:color="auto"/>
            <w:bottom w:val="none" w:sz="0" w:space="0" w:color="auto"/>
            <w:right w:val="none" w:sz="0" w:space="0" w:color="auto"/>
          </w:divBdr>
          <w:divsChild>
            <w:div w:id="471293574">
              <w:marLeft w:val="0"/>
              <w:marRight w:val="0"/>
              <w:marTop w:val="0"/>
              <w:marBottom w:val="0"/>
              <w:divBdr>
                <w:top w:val="none" w:sz="0" w:space="0" w:color="auto"/>
                <w:left w:val="none" w:sz="0" w:space="0" w:color="auto"/>
                <w:bottom w:val="none" w:sz="0" w:space="0" w:color="auto"/>
                <w:right w:val="none" w:sz="0" w:space="0" w:color="auto"/>
              </w:divBdr>
            </w:div>
          </w:divsChild>
        </w:div>
        <w:div w:id="1301378787">
          <w:marLeft w:val="0"/>
          <w:marRight w:val="0"/>
          <w:marTop w:val="0"/>
          <w:marBottom w:val="0"/>
          <w:divBdr>
            <w:top w:val="none" w:sz="0" w:space="0" w:color="auto"/>
            <w:left w:val="none" w:sz="0" w:space="0" w:color="auto"/>
            <w:bottom w:val="none" w:sz="0" w:space="0" w:color="auto"/>
            <w:right w:val="none" w:sz="0" w:space="0" w:color="auto"/>
          </w:divBdr>
          <w:divsChild>
            <w:div w:id="339545775">
              <w:marLeft w:val="0"/>
              <w:marRight w:val="0"/>
              <w:marTop w:val="0"/>
              <w:marBottom w:val="0"/>
              <w:divBdr>
                <w:top w:val="none" w:sz="0" w:space="0" w:color="auto"/>
                <w:left w:val="none" w:sz="0" w:space="0" w:color="auto"/>
                <w:bottom w:val="none" w:sz="0" w:space="0" w:color="auto"/>
                <w:right w:val="none" w:sz="0" w:space="0" w:color="auto"/>
              </w:divBdr>
            </w:div>
          </w:divsChild>
        </w:div>
        <w:div w:id="1303659216">
          <w:marLeft w:val="0"/>
          <w:marRight w:val="0"/>
          <w:marTop w:val="0"/>
          <w:marBottom w:val="0"/>
          <w:divBdr>
            <w:top w:val="none" w:sz="0" w:space="0" w:color="auto"/>
            <w:left w:val="none" w:sz="0" w:space="0" w:color="auto"/>
            <w:bottom w:val="none" w:sz="0" w:space="0" w:color="auto"/>
            <w:right w:val="none" w:sz="0" w:space="0" w:color="auto"/>
          </w:divBdr>
          <w:divsChild>
            <w:div w:id="1247107497">
              <w:marLeft w:val="0"/>
              <w:marRight w:val="0"/>
              <w:marTop w:val="0"/>
              <w:marBottom w:val="0"/>
              <w:divBdr>
                <w:top w:val="none" w:sz="0" w:space="0" w:color="auto"/>
                <w:left w:val="none" w:sz="0" w:space="0" w:color="auto"/>
                <w:bottom w:val="none" w:sz="0" w:space="0" w:color="auto"/>
                <w:right w:val="none" w:sz="0" w:space="0" w:color="auto"/>
              </w:divBdr>
            </w:div>
          </w:divsChild>
        </w:div>
        <w:div w:id="1307125501">
          <w:marLeft w:val="0"/>
          <w:marRight w:val="0"/>
          <w:marTop w:val="0"/>
          <w:marBottom w:val="0"/>
          <w:divBdr>
            <w:top w:val="none" w:sz="0" w:space="0" w:color="auto"/>
            <w:left w:val="none" w:sz="0" w:space="0" w:color="auto"/>
            <w:bottom w:val="none" w:sz="0" w:space="0" w:color="auto"/>
            <w:right w:val="none" w:sz="0" w:space="0" w:color="auto"/>
          </w:divBdr>
          <w:divsChild>
            <w:div w:id="909314007">
              <w:marLeft w:val="0"/>
              <w:marRight w:val="0"/>
              <w:marTop w:val="0"/>
              <w:marBottom w:val="0"/>
              <w:divBdr>
                <w:top w:val="none" w:sz="0" w:space="0" w:color="auto"/>
                <w:left w:val="none" w:sz="0" w:space="0" w:color="auto"/>
                <w:bottom w:val="none" w:sz="0" w:space="0" w:color="auto"/>
                <w:right w:val="none" w:sz="0" w:space="0" w:color="auto"/>
              </w:divBdr>
            </w:div>
          </w:divsChild>
        </w:div>
        <w:div w:id="1321542576">
          <w:marLeft w:val="0"/>
          <w:marRight w:val="0"/>
          <w:marTop w:val="0"/>
          <w:marBottom w:val="0"/>
          <w:divBdr>
            <w:top w:val="none" w:sz="0" w:space="0" w:color="auto"/>
            <w:left w:val="none" w:sz="0" w:space="0" w:color="auto"/>
            <w:bottom w:val="none" w:sz="0" w:space="0" w:color="auto"/>
            <w:right w:val="none" w:sz="0" w:space="0" w:color="auto"/>
          </w:divBdr>
          <w:divsChild>
            <w:div w:id="2088915439">
              <w:marLeft w:val="0"/>
              <w:marRight w:val="0"/>
              <w:marTop w:val="0"/>
              <w:marBottom w:val="0"/>
              <w:divBdr>
                <w:top w:val="none" w:sz="0" w:space="0" w:color="auto"/>
                <w:left w:val="none" w:sz="0" w:space="0" w:color="auto"/>
                <w:bottom w:val="none" w:sz="0" w:space="0" w:color="auto"/>
                <w:right w:val="none" w:sz="0" w:space="0" w:color="auto"/>
              </w:divBdr>
            </w:div>
          </w:divsChild>
        </w:div>
        <w:div w:id="1323854459">
          <w:marLeft w:val="0"/>
          <w:marRight w:val="0"/>
          <w:marTop w:val="0"/>
          <w:marBottom w:val="0"/>
          <w:divBdr>
            <w:top w:val="none" w:sz="0" w:space="0" w:color="auto"/>
            <w:left w:val="none" w:sz="0" w:space="0" w:color="auto"/>
            <w:bottom w:val="none" w:sz="0" w:space="0" w:color="auto"/>
            <w:right w:val="none" w:sz="0" w:space="0" w:color="auto"/>
          </w:divBdr>
          <w:divsChild>
            <w:div w:id="1805852523">
              <w:marLeft w:val="0"/>
              <w:marRight w:val="0"/>
              <w:marTop w:val="0"/>
              <w:marBottom w:val="0"/>
              <w:divBdr>
                <w:top w:val="none" w:sz="0" w:space="0" w:color="auto"/>
                <w:left w:val="none" w:sz="0" w:space="0" w:color="auto"/>
                <w:bottom w:val="none" w:sz="0" w:space="0" w:color="auto"/>
                <w:right w:val="none" w:sz="0" w:space="0" w:color="auto"/>
              </w:divBdr>
            </w:div>
          </w:divsChild>
        </w:div>
        <w:div w:id="1333949236">
          <w:marLeft w:val="0"/>
          <w:marRight w:val="0"/>
          <w:marTop w:val="0"/>
          <w:marBottom w:val="0"/>
          <w:divBdr>
            <w:top w:val="none" w:sz="0" w:space="0" w:color="auto"/>
            <w:left w:val="none" w:sz="0" w:space="0" w:color="auto"/>
            <w:bottom w:val="none" w:sz="0" w:space="0" w:color="auto"/>
            <w:right w:val="none" w:sz="0" w:space="0" w:color="auto"/>
          </w:divBdr>
          <w:divsChild>
            <w:div w:id="2127776118">
              <w:marLeft w:val="0"/>
              <w:marRight w:val="0"/>
              <w:marTop w:val="0"/>
              <w:marBottom w:val="0"/>
              <w:divBdr>
                <w:top w:val="none" w:sz="0" w:space="0" w:color="auto"/>
                <w:left w:val="none" w:sz="0" w:space="0" w:color="auto"/>
                <w:bottom w:val="none" w:sz="0" w:space="0" w:color="auto"/>
                <w:right w:val="none" w:sz="0" w:space="0" w:color="auto"/>
              </w:divBdr>
            </w:div>
          </w:divsChild>
        </w:div>
        <w:div w:id="1341784266">
          <w:marLeft w:val="0"/>
          <w:marRight w:val="0"/>
          <w:marTop w:val="0"/>
          <w:marBottom w:val="0"/>
          <w:divBdr>
            <w:top w:val="none" w:sz="0" w:space="0" w:color="auto"/>
            <w:left w:val="none" w:sz="0" w:space="0" w:color="auto"/>
            <w:bottom w:val="none" w:sz="0" w:space="0" w:color="auto"/>
            <w:right w:val="none" w:sz="0" w:space="0" w:color="auto"/>
          </w:divBdr>
          <w:divsChild>
            <w:div w:id="1117797722">
              <w:marLeft w:val="0"/>
              <w:marRight w:val="0"/>
              <w:marTop w:val="0"/>
              <w:marBottom w:val="0"/>
              <w:divBdr>
                <w:top w:val="none" w:sz="0" w:space="0" w:color="auto"/>
                <w:left w:val="none" w:sz="0" w:space="0" w:color="auto"/>
                <w:bottom w:val="none" w:sz="0" w:space="0" w:color="auto"/>
                <w:right w:val="none" w:sz="0" w:space="0" w:color="auto"/>
              </w:divBdr>
            </w:div>
          </w:divsChild>
        </w:div>
        <w:div w:id="1358002258">
          <w:marLeft w:val="0"/>
          <w:marRight w:val="0"/>
          <w:marTop w:val="0"/>
          <w:marBottom w:val="0"/>
          <w:divBdr>
            <w:top w:val="none" w:sz="0" w:space="0" w:color="auto"/>
            <w:left w:val="none" w:sz="0" w:space="0" w:color="auto"/>
            <w:bottom w:val="none" w:sz="0" w:space="0" w:color="auto"/>
            <w:right w:val="none" w:sz="0" w:space="0" w:color="auto"/>
          </w:divBdr>
          <w:divsChild>
            <w:div w:id="1741713968">
              <w:marLeft w:val="0"/>
              <w:marRight w:val="0"/>
              <w:marTop w:val="0"/>
              <w:marBottom w:val="0"/>
              <w:divBdr>
                <w:top w:val="none" w:sz="0" w:space="0" w:color="auto"/>
                <w:left w:val="none" w:sz="0" w:space="0" w:color="auto"/>
                <w:bottom w:val="none" w:sz="0" w:space="0" w:color="auto"/>
                <w:right w:val="none" w:sz="0" w:space="0" w:color="auto"/>
              </w:divBdr>
            </w:div>
          </w:divsChild>
        </w:div>
        <w:div w:id="1391465582">
          <w:marLeft w:val="0"/>
          <w:marRight w:val="0"/>
          <w:marTop w:val="0"/>
          <w:marBottom w:val="0"/>
          <w:divBdr>
            <w:top w:val="none" w:sz="0" w:space="0" w:color="auto"/>
            <w:left w:val="none" w:sz="0" w:space="0" w:color="auto"/>
            <w:bottom w:val="none" w:sz="0" w:space="0" w:color="auto"/>
            <w:right w:val="none" w:sz="0" w:space="0" w:color="auto"/>
          </w:divBdr>
          <w:divsChild>
            <w:div w:id="839194758">
              <w:marLeft w:val="0"/>
              <w:marRight w:val="0"/>
              <w:marTop w:val="0"/>
              <w:marBottom w:val="0"/>
              <w:divBdr>
                <w:top w:val="none" w:sz="0" w:space="0" w:color="auto"/>
                <w:left w:val="none" w:sz="0" w:space="0" w:color="auto"/>
                <w:bottom w:val="none" w:sz="0" w:space="0" w:color="auto"/>
                <w:right w:val="none" w:sz="0" w:space="0" w:color="auto"/>
              </w:divBdr>
            </w:div>
          </w:divsChild>
        </w:div>
        <w:div w:id="1400714650">
          <w:marLeft w:val="0"/>
          <w:marRight w:val="0"/>
          <w:marTop w:val="0"/>
          <w:marBottom w:val="0"/>
          <w:divBdr>
            <w:top w:val="none" w:sz="0" w:space="0" w:color="auto"/>
            <w:left w:val="none" w:sz="0" w:space="0" w:color="auto"/>
            <w:bottom w:val="none" w:sz="0" w:space="0" w:color="auto"/>
            <w:right w:val="none" w:sz="0" w:space="0" w:color="auto"/>
          </w:divBdr>
          <w:divsChild>
            <w:div w:id="1929461600">
              <w:marLeft w:val="0"/>
              <w:marRight w:val="0"/>
              <w:marTop w:val="0"/>
              <w:marBottom w:val="0"/>
              <w:divBdr>
                <w:top w:val="none" w:sz="0" w:space="0" w:color="auto"/>
                <w:left w:val="none" w:sz="0" w:space="0" w:color="auto"/>
                <w:bottom w:val="none" w:sz="0" w:space="0" w:color="auto"/>
                <w:right w:val="none" w:sz="0" w:space="0" w:color="auto"/>
              </w:divBdr>
            </w:div>
          </w:divsChild>
        </w:div>
        <w:div w:id="1407386047">
          <w:marLeft w:val="0"/>
          <w:marRight w:val="0"/>
          <w:marTop w:val="0"/>
          <w:marBottom w:val="0"/>
          <w:divBdr>
            <w:top w:val="none" w:sz="0" w:space="0" w:color="auto"/>
            <w:left w:val="none" w:sz="0" w:space="0" w:color="auto"/>
            <w:bottom w:val="none" w:sz="0" w:space="0" w:color="auto"/>
            <w:right w:val="none" w:sz="0" w:space="0" w:color="auto"/>
          </w:divBdr>
          <w:divsChild>
            <w:div w:id="180509418">
              <w:marLeft w:val="0"/>
              <w:marRight w:val="0"/>
              <w:marTop w:val="0"/>
              <w:marBottom w:val="0"/>
              <w:divBdr>
                <w:top w:val="none" w:sz="0" w:space="0" w:color="auto"/>
                <w:left w:val="none" w:sz="0" w:space="0" w:color="auto"/>
                <w:bottom w:val="none" w:sz="0" w:space="0" w:color="auto"/>
                <w:right w:val="none" w:sz="0" w:space="0" w:color="auto"/>
              </w:divBdr>
            </w:div>
          </w:divsChild>
        </w:div>
        <w:div w:id="1412196297">
          <w:marLeft w:val="0"/>
          <w:marRight w:val="0"/>
          <w:marTop w:val="0"/>
          <w:marBottom w:val="0"/>
          <w:divBdr>
            <w:top w:val="none" w:sz="0" w:space="0" w:color="auto"/>
            <w:left w:val="none" w:sz="0" w:space="0" w:color="auto"/>
            <w:bottom w:val="none" w:sz="0" w:space="0" w:color="auto"/>
            <w:right w:val="none" w:sz="0" w:space="0" w:color="auto"/>
          </w:divBdr>
          <w:divsChild>
            <w:div w:id="609246123">
              <w:marLeft w:val="0"/>
              <w:marRight w:val="0"/>
              <w:marTop w:val="0"/>
              <w:marBottom w:val="0"/>
              <w:divBdr>
                <w:top w:val="none" w:sz="0" w:space="0" w:color="auto"/>
                <w:left w:val="none" w:sz="0" w:space="0" w:color="auto"/>
                <w:bottom w:val="none" w:sz="0" w:space="0" w:color="auto"/>
                <w:right w:val="none" w:sz="0" w:space="0" w:color="auto"/>
              </w:divBdr>
            </w:div>
          </w:divsChild>
        </w:div>
        <w:div w:id="1414551971">
          <w:marLeft w:val="0"/>
          <w:marRight w:val="0"/>
          <w:marTop w:val="0"/>
          <w:marBottom w:val="0"/>
          <w:divBdr>
            <w:top w:val="none" w:sz="0" w:space="0" w:color="auto"/>
            <w:left w:val="none" w:sz="0" w:space="0" w:color="auto"/>
            <w:bottom w:val="none" w:sz="0" w:space="0" w:color="auto"/>
            <w:right w:val="none" w:sz="0" w:space="0" w:color="auto"/>
          </w:divBdr>
          <w:divsChild>
            <w:div w:id="279532005">
              <w:marLeft w:val="0"/>
              <w:marRight w:val="0"/>
              <w:marTop w:val="0"/>
              <w:marBottom w:val="0"/>
              <w:divBdr>
                <w:top w:val="none" w:sz="0" w:space="0" w:color="auto"/>
                <w:left w:val="none" w:sz="0" w:space="0" w:color="auto"/>
                <w:bottom w:val="none" w:sz="0" w:space="0" w:color="auto"/>
                <w:right w:val="none" w:sz="0" w:space="0" w:color="auto"/>
              </w:divBdr>
            </w:div>
          </w:divsChild>
        </w:div>
        <w:div w:id="1430351086">
          <w:marLeft w:val="0"/>
          <w:marRight w:val="0"/>
          <w:marTop w:val="0"/>
          <w:marBottom w:val="0"/>
          <w:divBdr>
            <w:top w:val="none" w:sz="0" w:space="0" w:color="auto"/>
            <w:left w:val="none" w:sz="0" w:space="0" w:color="auto"/>
            <w:bottom w:val="none" w:sz="0" w:space="0" w:color="auto"/>
            <w:right w:val="none" w:sz="0" w:space="0" w:color="auto"/>
          </w:divBdr>
          <w:divsChild>
            <w:div w:id="1411194484">
              <w:marLeft w:val="0"/>
              <w:marRight w:val="0"/>
              <w:marTop w:val="0"/>
              <w:marBottom w:val="0"/>
              <w:divBdr>
                <w:top w:val="none" w:sz="0" w:space="0" w:color="auto"/>
                <w:left w:val="none" w:sz="0" w:space="0" w:color="auto"/>
                <w:bottom w:val="none" w:sz="0" w:space="0" w:color="auto"/>
                <w:right w:val="none" w:sz="0" w:space="0" w:color="auto"/>
              </w:divBdr>
            </w:div>
          </w:divsChild>
        </w:div>
        <w:div w:id="1503936060">
          <w:marLeft w:val="0"/>
          <w:marRight w:val="0"/>
          <w:marTop w:val="0"/>
          <w:marBottom w:val="0"/>
          <w:divBdr>
            <w:top w:val="none" w:sz="0" w:space="0" w:color="auto"/>
            <w:left w:val="none" w:sz="0" w:space="0" w:color="auto"/>
            <w:bottom w:val="none" w:sz="0" w:space="0" w:color="auto"/>
            <w:right w:val="none" w:sz="0" w:space="0" w:color="auto"/>
          </w:divBdr>
          <w:divsChild>
            <w:div w:id="232934918">
              <w:marLeft w:val="0"/>
              <w:marRight w:val="0"/>
              <w:marTop w:val="0"/>
              <w:marBottom w:val="0"/>
              <w:divBdr>
                <w:top w:val="none" w:sz="0" w:space="0" w:color="auto"/>
                <w:left w:val="none" w:sz="0" w:space="0" w:color="auto"/>
                <w:bottom w:val="none" w:sz="0" w:space="0" w:color="auto"/>
                <w:right w:val="none" w:sz="0" w:space="0" w:color="auto"/>
              </w:divBdr>
            </w:div>
          </w:divsChild>
        </w:div>
        <w:div w:id="1524512574">
          <w:marLeft w:val="0"/>
          <w:marRight w:val="0"/>
          <w:marTop w:val="0"/>
          <w:marBottom w:val="0"/>
          <w:divBdr>
            <w:top w:val="none" w:sz="0" w:space="0" w:color="auto"/>
            <w:left w:val="none" w:sz="0" w:space="0" w:color="auto"/>
            <w:bottom w:val="none" w:sz="0" w:space="0" w:color="auto"/>
            <w:right w:val="none" w:sz="0" w:space="0" w:color="auto"/>
          </w:divBdr>
          <w:divsChild>
            <w:div w:id="655649435">
              <w:marLeft w:val="0"/>
              <w:marRight w:val="0"/>
              <w:marTop w:val="0"/>
              <w:marBottom w:val="0"/>
              <w:divBdr>
                <w:top w:val="none" w:sz="0" w:space="0" w:color="auto"/>
                <w:left w:val="none" w:sz="0" w:space="0" w:color="auto"/>
                <w:bottom w:val="none" w:sz="0" w:space="0" w:color="auto"/>
                <w:right w:val="none" w:sz="0" w:space="0" w:color="auto"/>
              </w:divBdr>
            </w:div>
          </w:divsChild>
        </w:div>
        <w:div w:id="1538736260">
          <w:marLeft w:val="0"/>
          <w:marRight w:val="0"/>
          <w:marTop w:val="0"/>
          <w:marBottom w:val="0"/>
          <w:divBdr>
            <w:top w:val="none" w:sz="0" w:space="0" w:color="auto"/>
            <w:left w:val="none" w:sz="0" w:space="0" w:color="auto"/>
            <w:bottom w:val="none" w:sz="0" w:space="0" w:color="auto"/>
            <w:right w:val="none" w:sz="0" w:space="0" w:color="auto"/>
          </w:divBdr>
          <w:divsChild>
            <w:div w:id="1550143686">
              <w:marLeft w:val="0"/>
              <w:marRight w:val="0"/>
              <w:marTop w:val="0"/>
              <w:marBottom w:val="0"/>
              <w:divBdr>
                <w:top w:val="none" w:sz="0" w:space="0" w:color="auto"/>
                <w:left w:val="none" w:sz="0" w:space="0" w:color="auto"/>
                <w:bottom w:val="none" w:sz="0" w:space="0" w:color="auto"/>
                <w:right w:val="none" w:sz="0" w:space="0" w:color="auto"/>
              </w:divBdr>
            </w:div>
          </w:divsChild>
        </w:div>
        <w:div w:id="1539195895">
          <w:marLeft w:val="0"/>
          <w:marRight w:val="0"/>
          <w:marTop w:val="0"/>
          <w:marBottom w:val="0"/>
          <w:divBdr>
            <w:top w:val="none" w:sz="0" w:space="0" w:color="auto"/>
            <w:left w:val="none" w:sz="0" w:space="0" w:color="auto"/>
            <w:bottom w:val="none" w:sz="0" w:space="0" w:color="auto"/>
            <w:right w:val="none" w:sz="0" w:space="0" w:color="auto"/>
          </w:divBdr>
          <w:divsChild>
            <w:div w:id="1266577068">
              <w:marLeft w:val="0"/>
              <w:marRight w:val="0"/>
              <w:marTop w:val="0"/>
              <w:marBottom w:val="0"/>
              <w:divBdr>
                <w:top w:val="none" w:sz="0" w:space="0" w:color="auto"/>
                <w:left w:val="none" w:sz="0" w:space="0" w:color="auto"/>
                <w:bottom w:val="none" w:sz="0" w:space="0" w:color="auto"/>
                <w:right w:val="none" w:sz="0" w:space="0" w:color="auto"/>
              </w:divBdr>
            </w:div>
          </w:divsChild>
        </w:div>
        <w:div w:id="1543440365">
          <w:marLeft w:val="0"/>
          <w:marRight w:val="0"/>
          <w:marTop w:val="0"/>
          <w:marBottom w:val="0"/>
          <w:divBdr>
            <w:top w:val="none" w:sz="0" w:space="0" w:color="auto"/>
            <w:left w:val="none" w:sz="0" w:space="0" w:color="auto"/>
            <w:bottom w:val="none" w:sz="0" w:space="0" w:color="auto"/>
            <w:right w:val="none" w:sz="0" w:space="0" w:color="auto"/>
          </w:divBdr>
          <w:divsChild>
            <w:div w:id="591201596">
              <w:marLeft w:val="0"/>
              <w:marRight w:val="0"/>
              <w:marTop w:val="0"/>
              <w:marBottom w:val="0"/>
              <w:divBdr>
                <w:top w:val="none" w:sz="0" w:space="0" w:color="auto"/>
                <w:left w:val="none" w:sz="0" w:space="0" w:color="auto"/>
                <w:bottom w:val="none" w:sz="0" w:space="0" w:color="auto"/>
                <w:right w:val="none" w:sz="0" w:space="0" w:color="auto"/>
              </w:divBdr>
            </w:div>
          </w:divsChild>
        </w:div>
        <w:div w:id="1598370598">
          <w:marLeft w:val="0"/>
          <w:marRight w:val="0"/>
          <w:marTop w:val="0"/>
          <w:marBottom w:val="0"/>
          <w:divBdr>
            <w:top w:val="none" w:sz="0" w:space="0" w:color="auto"/>
            <w:left w:val="none" w:sz="0" w:space="0" w:color="auto"/>
            <w:bottom w:val="none" w:sz="0" w:space="0" w:color="auto"/>
            <w:right w:val="none" w:sz="0" w:space="0" w:color="auto"/>
          </w:divBdr>
          <w:divsChild>
            <w:div w:id="1442459690">
              <w:marLeft w:val="0"/>
              <w:marRight w:val="0"/>
              <w:marTop w:val="0"/>
              <w:marBottom w:val="0"/>
              <w:divBdr>
                <w:top w:val="none" w:sz="0" w:space="0" w:color="auto"/>
                <w:left w:val="none" w:sz="0" w:space="0" w:color="auto"/>
                <w:bottom w:val="none" w:sz="0" w:space="0" w:color="auto"/>
                <w:right w:val="none" w:sz="0" w:space="0" w:color="auto"/>
              </w:divBdr>
            </w:div>
          </w:divsChild>
        </w:div>
        <w:div w:id="1611740644">
          <w:marLeft w:val="0"/>
          <w:marRight w:val="0"/>
          <w:marTop w:val="0"/>
          <w:marBottom w:val="0"/>
          <w:divBdr>
            <w:top w:val="none" w:sz="0" w:space="0" w:color="auto"/>
            <w:left w:val="none" w:sz="0" w:space="0" w:color="auto"/>
            <w:bottom w:val="none" w:sz="0" w:space="0" w:color="auto"/>
            <w:right w:val="none" w:sz="0" w:space="0" w:color="auto"/>
          </w:divBdr>
          <w:divsChild>
            <w:div w:id="533619685">
              <w:marLeft w:val="0"/>
              <w:marRight w:val="0"/>
              <w:marTop w:val="0"/>
              <w:marBottom w:val="0"/>
              <w:divBdr>
                <w:top w:val="none" w:sz="0" w:space="0" w:color="auto"/>
                <w:left w:val="none" w:sz="0" w:space="0" w:color="auto"/>
                <w:bottom w:val="none" w:sz="0" w:space="0" w:color="auto"/>
                <w:right w:val="none" w:sz="0" w:space="0" w:color="auto"/>
              </w:divBdr>
            </w:div>
          </w:divsChild>
        </w:div>
        <w:div w:id="1638141747">
          <w:marLeft w:val="0"/>
          <w:marRight w:val="0"/>
          <w:marTop w:val="0"/>
          <w:marBottom w:val="0"/>
          <w:divBdr>
            <w:top w:val="none" w:sz="0" w:space="0" w:color="auto"/>
            <w:left w:val="none" w:sz="0" w:space="0" w:color="auto"/>
            <w:bottom w:val="none" w:sz="0" w:space="0" w:color="auto"/>
            <w:right w:val="none" w:sz="0" w:space="0" w:color="auto"/>
          </w:divBdr>
          <w:divsChild>
            <w:div w:id="1243758038">
              <w:marLeft w:val="0"/>
              <w:marRight w:val="0"/>
              <w:marTop w:val="0"/>
              <w:marBottom w:val="0"/>
              <w:divBdr>
                <w:top w:val="none" w:sz="0" w:space="0" w:color="auto"/>
                <w:left w:val="none" w:sz="0" w:space="0" w:color="auto"/>
                <w:bottom w:val="none" w:sz="0" w:space="0" w:color="auto"/>
                <w:right w:val="none" w:sz="0" w:space="0" w:color="auto"/>
              </w:divBdr>
            </w:div>
          </w:divsChild>
        </w:div>
        <w:div w:id="1640110340">
          <w:marLeft w:val="0"/>
          <w:marRight w:val="0"/>
          <w:marTop w:val="0"/>
          <w:marBottom w:val="0"/>
          <w:divBdr>
            <w:top w:val="none" w:sz="0" w:space="0" w:color="auto"/>
            <w:left w:val="none" w:sz="0" w:space="0" w:color="auto"/>
            <w:bottom w:val="none" w:sz="0" w:space="0" w:color="auto"/>
            <w:right w:val="none" w:sz="0" w:space="0" w:color="auto"/>
          </w:divBdr>
          <w:divsChild>
            <w:div w:id="2076850920">
              <w:marLeft w:val="0"/>
              <w:marRight w:val="0"/>
              <w:marTop w:val="0"/>
              <w:marBottom w:val="0"/>
              <w:divBdr>
                <w:top w:val="none" w:sz="0" w:space="0" w:color="auto"/>
                <w:left w:val="none" w:sz="0" w:space="0" w:color="auto"/>
                <w:bottom w:val="none" w:sz="0" w:space="0" w:color="auto"/>
                <w:right w:val="none" w:sz="0" w:space="0" w:color="auto"/>
              </w:divBdr>
            </w:div>
          </w:divsChild>
        </w:div>
        <w:div w:id="1659503806">
          <w:marLeft w:val="0"/>
          <w:marRight w:val="0"/>
          <w:marTop w:val="0"/>
          <w:marBottom w:val="0"/>
          <w:divBdr>
            <w:top w:val="none" w:sz="0" w:space="0" w:color="auto"/>
            <w:left w:val="none" w:sz="0" w:space="0" w:color="auto"/>
            <w:bottom w:val="none" w:sz="0" w:space="0" w:color="auto"/>
            <w:right w:val="none" w:sz="0" w:space="0" w:color="auto"/>
          </w:divBdr>
          <w:divsChild>
            <w:div w:id="170292028">
              <w:marLeft w:val="0"/>
              <w:marRight w:val="0"/>
              <w:marTop w:val="0"/>
              <w:marBottom w:val="0"/>
              <w:divBdr>
                <w:top w:val="none" w:sz="0" w:space="0" w:color="auto"/>
                <w:left w:val="none" w:sz="0" w:space="0" w:color="auto"/>
                <w:bottom w:val="none" w:sz="0" w:space="0" w:color="auto"/>
                <w:right w:val="none" w:sz="0" w:space="0" w:color="auto"/>
              </w:divBdr>
            </w:div>
          </w:divsChild>
        </w:div>
        <w:div w:id="1673726935">
          <w:marLeft w:val="0"/>
          <w:marRight w:val="0"/>
          <w:marTop w:val="0"/>
          <w:marBottom w:val="0"/>
          <w:divBdr>
            <w:top w:val="none" w:sz="0" w:space="0" w:color="auto"/>
            <w:left w:val="none" w:sz="0" w:space="0" w:color="auto"/>
            <w:bottom w:val="none" w:sz="0" w:space="0" w:color="auto"/>
            <w:right w:val="none" w:sz="0" w:space="0" w:color="auto"/>
          </w:divBdr>
          <w:divsChild>
            <w:div w:id="4672326">
              <w:marLeft w:val="0"/>
              <w:marRight w:val="0"/>
              <w:marTop w:val="0"/>
              <w:marBottom w:val="0"/>
              <w:divBdr>
                <w:top w:val="none" w:sz="0" w:space="0" w:color="auto"/>
                <w:left w:val="none" w:sz="0" w:space="0" w:color="auto"/>
                <w:bottom w:val="none" w:sz="0" w:space="0" w:color="auto"/>
                <w:right w:val="none" w:sz="0" w:space="0" w:color="auto"/>
              </w:divBdr>
            </w:div>
          </w:divsChild>
        </w:div>
        <w:div w:id="1679960402">
          <w:marLeft w:val="0"/>
          <w:marRight w:val="0"/>
          <w:marTop w:val="0"/>
          <w:marBottom w:val="0"/>
          <w:divBdr>
            <w:top w:val="none" w:sz="0" w:space="0" w:color="auto"/>
            <w:left w:val="none" w:sz="0" w:space="0" w:color="auto"/>
            <w:bottom w:val="none" w:sz="0" w:space="0" w:color="auto"/>
            <w:right w:val="none" w:sz="0" w:space="0" w:color="auto"/>
          </w:divBdr>
          <w:divsChild>
            <w:div w:id="900483203">
              <w:marLeft w:val="0"/>
              <w:marRight w:val="0"/>
              <w:marTop w:val="0"/>
              <w:marBottom w:val="0"/>
              <w:divBdr>
                <w:top w:val="none" w:sz="0" w:space="0" w:color="auto"/>
                <w:left w:val="none" w:sz="0" w:space="0" w:color="auto"/>
                <w:bottom w:val="none" w:sz="0" w:space="0" w:color="auto"/>
                <w:right w:val="none" w:sz="0" w:space="0" w:color="auto"/>
              </w:divBdr>
            </w:div>
          </w:divsChild>
        </w:div>
        <w:div w:id="1684473842">
          <w:marLeft w:val="0"/>
          <w:marRight w:val="0"/>
          <w:marTop w:val="0"/>
          <w:marBottom w:val="0"/>
          <w:divBdr>
            <w:top w:val="none" w:sz="0" w:space="0" w:color="auto"/>
            <w:left w:val="none" w:sz="0" w:space="0" w:color="auto"/>
            <w:bottom w:val="none" w:sz="0" w:space="0" w:color="auto"/>
            <w:right w:val="none" w:sz="0" w:space="0" w:color="auto"/>
          </w:divBdr>
          <w:divsChild>
            <w:div w:id="546989229">
              <w:marLeft w:val="0"/>
              <w:marRight w:val="0"/>
              <w:marTop w:val="0"/>
              <w:marBottom w:val="0"/>
              <w:divBdr>
                <w:top w:val="none" w:sz="0" w:space="0" w:color="auto"/>
                <w:left w:val="none" w:sz="0" w:space="0" w:color="auto"/>
                <w:bottom w:val="none" w:sz="0" w:space="0" w:color="auto"/>
                <w:right w:val="none" w:sz="0" w:space="0" w:color="auto"/>
              </w:divBdr>
            </w:div>
          </w:divsChild>
        </w:div>
        <w:div w:id="1684894467">
          <w:marLeft w:val="0"/>
          <w:marRight w:val="0"/>
          <w:marTop w:val="0"/>
          <w:marBottom w:val="0"/>
          <w:divBdr>
            <w:top w:val="none" w:sz="0" w:space="0" w:color="auto"/>
            <w:left w:val="none" w:sz="0" w:space="0" w:color="auto"/>
            <w:bottom w:val="none" w:sz="0" w:space="0" w:color="auto"/>
            <w:right w:val="none" w:sz="0" w:space="0" w:color="auto"/>
          </w:divBdr>
          <w:divsChild>
            <w:div w:id="2003308624">
              <w:marLeft w:val="0"/>
              <w:marRight w:val="0"/>
              <w:marTop w:val="0"/>
              <w:marBottom w:val="0"/>
              <w:divBdr>
                <w:top w:val="none" w:sz="0" w:space="0" w:color="auto"/>
                <w:left w:val="none" w:sz="0" w:space="0" w:color="auto"/>
                <w:bottom w:val="none" w:sz="0" w:space="0" w:color="auto"/>
                <w:right w:val="none" w:sz="0" w:space="0" w:color="auto"/>
              </w:divBdr>
            </w:div>
          </w:divsChild>
        </w:div>
        <w:div w:id="1687055184">
          <w:marLeft w:val="0"/>
          <w:marRight w:val="0"/>
          <w:marTop w:val="0"/>
          <w:marBottom w:val="0"/>
          <w:divBdr>
            <w:top w:val="none" w:sz="0" w:space="0" w:color="auto"/>
            <w:left w:val="none" w:sz="0" w:space="0" w:color="auto"/>
            <w:bottom w:val="none" w:sz="0" w:space="0" w:color="auto"/>
            <w:right w:val="none" w:sz="0" w:space="0" w:color="auto"/>
          </w:divBdr>
          <w:divsChild>
            <w:div w:id="803930638">
              <w:marLeft w:val="0"/>
              <w:marRight w:val="0"/>
              <w:marTop w:val="0"/>
              <w:marBottom w:val="0"/>
              <w:divBdr>
                <w:top w:val="none" w:sz="0" w:space="0" w:color="auto"/>
                <w:left w:val="none" w:sz="0" w:space="0" w:color="auto"/>
                <w:bottom w:val="none" w:sz="0" w:space="0" w:color="auto"/>
                <w:right w:val="none" w:sz="0" w:space="0" w:color="auto"/>
              </w:divBdr>
            </w:div>
          </w:divsChild>
        </w:div>
        <w:div w:id="1687705497">
          <w:marLeft w:val="0"/>
          <w:marRight w:val="0"/>
          <w:marTop w:val="0"/>
          <w:marBottom w:val="0"/>
          <w:divBdr>
            <w:top w:val="none" w:sz="0" w:space="0" w:color="auto"/>
            <w:left w:val="none" w:sz="0" w:space="0" w:color="auto"/>
            <w:bottom w:val="none" w:sz="0" w:space="0" w:color="auto"/>
            <w:right w:val="none" w:sz="0" w:space="0" w:color="auto"/>
          </w:divBdr>
          <w:divsChild>
            <w:div w:id="1217084696">
              <w:marLeft w:val="0"/>
              <w:marRight w:val="0"/>
              <w:marTop w:val="0"/>
              <w:marBottom w:val="0"/>
              <w:divBdr>
                <w:top w:val="none" w:sz="0" w:space="0" w:color="auto"/>
                <w:left w:val="none" w:sz="0" w:space="0" w:color="auto"/>
                <w:bottom w:val="none" w:sz="0" w:space="0" w:color="auto"/>
                <w:right w:val="none" w:sz="0" w:space="0" w:color="auto"/>
              </w:divBdr>
            </w:div>
          </w:divsChild>
        </w:div>
        <w:div w:id="1690911761">
          <w:marLeft w:val="0"/>
          <w:marRight w:val="0"/>
          <w:marTop w:val="0"/>
          <w:marBottom w:val="0"/>
          <w:divBdr>
            <w:top w:val="none" w:sz="0" w:space="0" w:color="auto"/>
            <w:left w:val="none" w:sz="0" w:space="0" w:color="auto"/>
            <w:bottom w:val="none" w:sz="0" w:space="0" w:color="auto"/>
            <w:right w:val="none" w:sz="0" w:space="0" w:color="auto"/>
          </w:divBdr>
          <w:divsChild>
            <w:div w:id="1068573801">
              <w:marLeft w:val="0"/>
              <w:marRight w:val="0"/>
              <w:marTop w:val="0"/>
              <w:marBottom w:val="0"/>
              <w:divBdr>
                <w:top w:val="none" w:sz="0" w:space="0" w:color="auto"/>
                <w:left w:val="none" w:sz="0" w:space="0" w:color="auto"/>
                <w:bottom w:val="none" w:sz="0" w:space="0" w:color="auto"/>
                <w:right w:val="none" w:sz="0" w:space="0" w:color="auto"/>
              </w:divBdr>
            </w:div>
          </w:divsChild>
        </w:div>
        <w:div w:id="1724863357">
          <w:marLeft w:val="0"/>
          <w:marRight w:val="0"/>
          <w:marTop w:val="0"/>
          <w:marBottom w:val="0"/>
          <w:divBdr>
            <w:top w:val="none" w:sz="0" w:space="0" w:color="auto"/>
            <w:left w:val="none" w:sz="0" w:space="0" w:color="auto"/>
            <w:bottom w:val="none" w:sz="0" w:space="0" w:color="auto"/>
            <w:right w:val="none" w:sz="0" w:space="0" w:color="auto"/>
          </w:divBdr>
          <w:divsChild>
            <w:div w:id="170489406">
              <w:marLeft w:val="0"/>
              <w:marRight w:val="0"/>
              <w:marTop w:val="0"/>
              <w:marBottom w:val="0"/>
              <w:divBdr>
                <w:top w:val="none" w:sz="0" w:space="0" w:color="auto"/>
                <w:left w:val="none" w:sz="0" w:space="0" w:color="auto"/>
                <w:bottom w:val="none" w:sz="0" w:space="0" w:color="auto"/>
                <w:right w:val="none" w:sz="0" w:space="0" w:color="auto"/>
              </w:divBdr>
            </w:div>
          </w:divsChild>
        </w:div>
        <w:div w:id="1738746834">
          <w:marLeft w:val="0"/>
          <w:marRight w:val="0"/>
          <w:marTop w:val="0"/>
          <w:marBottom w:val="0"/>
          <w:divBdr>
            <w:top w:val="none" w:sz="0" w:space="0" w:color="auto"/>
            <w:left w:val="none" w:sz="0" w:space="0" w:color="auto"/>
            <w:bottom w:val="none" w:sz="0" w:space="0" w:color="auto"/>
            <w:right w:val="none" w:sz="0" w:space="0" w:color="auto"/>
          </w:divBdr>
          <w:divsChild>
            <w:div w:id="1858273549">
              <w:marLeft w:val="0"/>
              <w:marRight w:val="0"/>
              <w:marTop w:val="0"/>
              <w:marBottom w:val="0"/>
              <w:divBdr>
                <w:top w:val="none" w:sz="0" w:space="0" w:color="auto"/>
                <w:left w:val="none" w:sz="0" w:space="0" w:color="auto"/>
                <w:bottom w:val="none" w:sz="0" w:space="0" w:color="auto"/>
                <w:right w:val="none" w:sz="0" w:space="0" w:color="auto"/>
              </w:divBdr>
            </w:div>
          </w:divsChild>
        </w:div>
        <w:div w:id="1740665905">
          <w:marLeft w:val="0"/>
          <w:marRight w:val="0"/>
          <w:marTop w:val="0"/>
          <w:marBottom w:val="0"/>
          <w:divBdr>
            <w:top w:val="none" w:sz="0" w:space="0" w:color="auto"/>
            <w:left w:val="none" w:sz="0" w:space="0" w:color="auto"/>
            <w:bottom w:val="none" w:sz="0" w:space="0" w:color="auto"/>
            <w:right w:val="none" w:sz="0" w:space="0" w:color="auto"/>
          </w:divBdr>
          <w:divsChild>
            <w:div w:id="1014765132">
              <w:marLeft w:val="0"/>
              <w:marRight w:val="0"/>
              <w:marTop w:val="0"/>
              <w:marBottom w:val="0"/>
              <w:divBdr>
                <w:top w:val="none" w:sz="0" w:space="0" w:color="auto"/>
                <w:left w:val="none" w:sz="0" w:space="0" w:color="auto"/>
                <w:bottom w:val="none" w:sz="0" w:space="0" w:color="auto"/>
                <w:right w:val="none" w:sz="0" w:space="0" w:color="auto"/>
              </w:divBdr>
            </w:div>
          </w:divsChild>
        </w:div>
        <w:div w:id="1755083325">
          <w:marLeft w:val="0"/>
          <w:marRight w:val="0"/>
          <w:marTop w:val="0"/>
          <w:marBottom w:val="0"/>
          <w:divBdr>
            <w:top w:val="none" w:sz="0" w:space="0" w:color="auto"/>
            <w:left w:val="none" w:sz="0" w:space="0" w:color="auto"/>
            <w:bottom w:val="none" w:sz="0" w:space="0" w:color="auto"/>
            <w:right w:val="none" w:sz="0" w:space="0" w:color="auto"/>
          </w:divBdr>
          <w:divsChild>
            <w:div w:id="1232815749">
              <w:marLeft w:val="0"/>
              <w:marRight w:val="0"/>
              <w:marTop w:val="0"/>
              <w:marBottom w:val="0"/>
              <w:divBdr>
                <w:top w:val="none" w:sz="0" w:space="0" w:color="auto"/>
                <w:left w:val="none" w:sz="0" w:space="0" w:color="auto"/>
                <w:bottom w:val="none" w:sz="0" w:space="0" w:color="auto"/>
                <w:right w:val="none" w:sz="0" w:space="0" w:color="auto"/>
              </w:divBdr>
            </w:div>
          </w:divsChild>
        </w:div>
        <w:div w:id="1763524298">
          <w:marLeft w:val="0"/>
          <w:marRight w:val="0"/>
          <w:marTop w:val="0"/>
          <w:marBottom w:val="0"/>
          <w:divBdr>
            <w:top w:val="none" w:sz="0" w:space="0" w:color="auto"/>
            <w:left w:val="none" w:sz="0" w:space="0" w:color="auto"/>
            <w:bottom w:val="none" w:sz="0" w:space="0" w:color="auto"/>
            <w:right w:val="none" w:sz="0" w:space="0" w:color="auto"/>
          </w:divBdr>
          <w:divsChild>
            <w:div w:id="1116213502">
              <w:marLeft w:val="0"/>
              <w:marRight w:val="0"/>
              <w:marTop w:val="0"/>
              <w:marBottom w:val="0"/>
              <w:divBdr>
                <w:top w:val="none" w:sz="0" w:space="0" w:color="auto"/>
                <w:left w:val="none" w:sz="0" w:space="0" w:color="auto"/>
                <w:bottom w:val="none" w:sz="0" w:space="0" w:color="auto"/>
                <w:right w:val="none" w:sz="0" w:space="0" w:color="auto"/>
              </w:divBdr>
            </w:div>
          </w:divsChild>
        </w:div>
        <w:div w:id="1770927702">
          <w:marLeft w:val="0"/>
          <w:marRight w:val="0"/>
          <w:marTop w:val="0"/>
          <w:marBottom w:val="0"/>
          <w:divBdr>
            <w:top w:val="none" w:sz="0" w:space="0" w:color="auto"/>
            <w:left w:val="none" w:sz="0" w:space="0" w:color="auto"/>
            <w:bottom w:val="none" w:sz="0" w:space="0" w:color="auto"/>
            <w:right w:val="none" w:sz="0" w:space="0" w:color="auto"/>
          </w:divBdr>
          <w:divsChild>
            <w:div w:id="446049696">
              <w:marLeft w:val="0"/>
              <w:marRight w:val="0"/>
              <w:marTop w:val="0"/>
              <w:marBottom w:val="0"/>
              <w:divBdr>
                <w:top w:val="none" w:sz="0" w:space="0" w:color="auto"/>
                <w:left w:val="none" w:sz="0" w:space="0" w:color="auto"/>
                <w:bottom w:val="none" w:sz="0" w:space="0" w:color="auto"/>
                <w:right w:val="none" w:sz="0" w:space="0" w:color="auto"/>
              </w:divBdr>
            </w:div>
          </w:divsChild>
        </w:div>
        <w:div w:id="1773284197">
          <w:marLeft w:val="0"/>
          <w:marRight w:val="0"/>
          <w:marTop w:val="0"/>
          <w:marBottom w:val="0"/>
          <w:divBdr>
            <w:top w:val="none" w:sz="0" w:space="0" w:color="auto"/>
            <w:left w:val="none" w:sz="0" w:space="0" w:color="auto"/>
            <w:bottom w:val="none" w:sz="0" w:space="0" w:color="auto"/>
            <w:right w:val="none" w:sz="0" w:space="0" w:color="auto"/>
          </w:divBdr>
          <w:divsChild>
            <w:div w:id="182474297">
              <w:marLeft w:val="0"/>
              <w:marRight w:val="0"/>
              <w:marTop w:val="0"/>
              <w:marBottom w:val="0"/>
              <w:divBdr>
                <w:top w:val="none" w:sz="0" w:space="0" w:color="auto"/>
                <w:left w:val="none" w:sz="0" w:space="0" w:color="auto"/>
                <w:bottom w:val="none" w:sz="0" w:space="0" w:color="auto"/>
                <w:right w:val="none" w:sz="0" w:space="0" w:color="auto"/>
              </w:divBdr>
            </w:div>
          </w:divsChild>
        </w:div>
        <w:div w:id="1800143322">
          <w:marLeft w:val="0"/>
          <w:marRight w:val="0"/>
          <w:marTop w:val="0"/>
          <w:marBottom w:val="0"/>
          <w:divBdr>
            <w:top w:val="none" w:sz="0" w:space="0" w:color="auto"/>
            <w:left w:val="none" w:sz="0" w:space="0" w:color="auto"/>
            <w:bottom w:val="none" w:sz="0" w:space="0" w:color="auto"/>
            <w:right w:val="none" w:sz="0" w:space="0" w:color="auto"/>
          </w:divBdr>
          <w:divsChild>
            <w:div w:id="277882699">
              <w:marLeft w:val="0"/>
              <w:marRight w:val="0"/>
              <w:marTop w:val="0"/>
              <w:marBottom w:val="0"/>
              <w:divBdr>
                <w:top w:val="none" w:sz="0" w:space="0" w:color="auto"/>
                <w:left w:val="none" w:sz="0" w:space="0" w:color="auto"/>
                <w:bottom w:val="none" w:sz="0" w:space="0" w:color="auto"/>
                <w:right w:val="none" w:sz="0" w:space="0" w:color="auto"/>
              </w:divBdr>
            </w:div>
          </w:divsChild>
        </w:div>
        <w:div w:id="1804998238">
          <w:marLeft w:val="0"/>
          <w:marRight w:val="0"/>
          <w:marTop w:val="0"/>
          <w:marBottom w:val="0"/>
          <w:divBdr>
            <w:top w:val="none" w:sz="0" w:space="0" w:color="auto"/>
            <w:left w:val="none" w:sz="0" w:space="0" w:color="auto"/>
            <w:bottom w:val="none" w:sz="0" w:space="0" w:color="auto"/>
            <w:right w:val="none" w:sz="0" w:space="0" w:color="auto"/>
          </w:divBdr>
          <w:divsChild>
            <w:div w:id="696352629">
              <w:marLeft w:val="0"/>
              <w:marRight w:val="0"/>
              <w:marTop w:val="0"/>
              <w:marBottom w:val="0"/>
              <w:divBdr>
                <w:top w:val="none" w:sz="0" w:space="0" w:color="auto"/>
                <w:left w:val="none" w:sz="0" w:space="0" w:color="auto"/>
                <w:bottom w:val="none" w:sz="0" w:space="0" w:color="auto"/>
                <w:right w:val="none" w:sz="0" w:space="0" w:color="auto"/>
              </w:divBdr>
            </w:div>
          </w:divsChild>
        </w:div>
        <w:div w:id="1828979367">
          <w:marLeft w:val="0"/>
          <w:marRight w:val="0"/>
          <w:marTop w:val="0"/>
          <w:marBottom w:val="0"/>
          <w:divBdr>
            <w:top w:val="none" w:sz="0" w:space="0" w:color="auto"/>
            <w:left w:val="none" w:sz="0" w:space="0" w:color="auto"/>
            <w:bottom w:val="none" w:sz="0" w:space="0" w:color="auto"/>
            <w:right w:val="none" w:sz="0" w:space="0" w:color="auto"/>
          </w:divBdr>
          <w:divsChild>
            <w:div w:id="38750092">
              <w:marLeft w:val="0"/>
              <w:marRight w:val="0"/>
              <w:marTop w:val="0"/>
              <w:marBottom w:val="0"/>
              <w:divBdr>
                <w:top w:val="none" w:sz="0" w:space="0" w:color="auto"/>
                <w:left w:val="none" w:sz="0" w:space="0" w:color="auto"/>
                <w:bottom w:val="none" w:sz="0" w:space="0" w:color="auto"/>
                <w:right w:val="none" w:sz="0" w:space="0" w:color="auto"/>
              </w:divBdr>
            </w:div>
          </w:divsChild>
        </w:div>
        <w:div w:id="1841314088">
          <w:marLeft w:val="0"/>
          <w:marRight w:val="0"/>
          <w:marTop w:val="0"/>
          <w:marBottom w:val="0"/>
          <w:divBdr>
            <w:top w:val="none" w:sz="0" w:space="0" w:color="auto"/>
            <w:left w:val="none" w:sz="0" w:space="0" w:color="auto"/>
            <w:bottom w:val="none" w:sz="0" w:space="0" w:color="auto"/>
            <w:right w:val="none" w:sz="0" w:space="0" w:color="auto"/>
          </w:divBdr>
          <w:divsChild>
            <w:div w:id="251286143">
              <w:marLeft w:val="0"/>
              <w:marRight w:val="0"/>
              <w:marTop w:val="0"/>
              <w:marBottom w:val="0"/>
              <w:divBdr>
                <w:top w:val="none" w:sz="0" w:space="0" w:color="auto"/>
                <w:left w:val="none" w:sz="0" w:space="0" w:color="auto"/>
                <w:bottom w:val="none" w:sz="0" w:space="0" w:color="auto"/>
                <w:right w:val="none" w:sz="0" w:space="0" w:color="auto"/>
              </w:divBdr>
            </w:div>
          </w:divsChild>
        </w:div>
        <w:div w:id="1848979383">
          <w:marLeft w:val="0"/>
          <w:marRight w:val="0"/>
          <w:marTop w:val="0"/>
          <w:marBottom w:val="0"/>
          <w:divBdr>
            <w:top w:val="none" w:sz="0" w:space="0" w:color="auto"/>
            <w:left w:val="none" w:sz="0" w:space="0" w:color="auto"/>
            <w:bottom w:val="none" w:sz="0" w:space="0" w:color="auto"/>
            <w:right w:val="none" w:sz="0" w:space="0" w:color="auto"/>
          </w:divBdr>
          <w:divsChild>
            <w:div w:id="2134202714">
              <w:marLeft w:val="0"/>
              <w:marRight w:val="0"/>
              <w:marTop w:val="0"/>
              <w:marBottom w:val="0"/>
              <w:divBdr>
                <w:top w:val="none" w:sz="0" w:space="0" w:color="auto"/>
                <w:left w:val="none" w:sz="0" w:space="0" w:color="auto"/>
                <w:bottom w:val="none" w:sz="0" w:space="0" w:color="auto"/>
                <w:right w:val="none" w:sz="0" w:space="0" w:color="auto"/>
              </w:divBdr>
            </w:div>
          </w:divsChild>
        </w:div>
        <w:div w:id="1853688995">
          <w:marLeft w:val="0"/>
          <w:marRight w:val="0"/>
          <w:marTop w:val="0"/>
          <w:marBottom w:val="0"/>
          <w:divBdr>
            <w:top w:val="none" w:sz="0" w:space="0" w:color="auto"/>
            <w:left w:val="none" w:sz="0" w:space="0" w:color="auto"/>
            <w:bottom w:val="none" w:sz="0" w:space="0" w:color="auto"/>
            <w:right w:val="none" w:sz="0" w:space="0" w:color="auto"/>
          </w:divBdr>
          <w:divsChild>
            <w:div w:id="1414350742">
              <w:marLeft w:val="0"/>
              <w:marRight w:val="0"/>
              <w:marTop w:val="0"/>
              <w:marBottom w:val="0"/>
              <w:divBdr>
                <w:top w:val="none" w:sz="0" w:space="0" w:color="auto"/>
                <w:left w:val="none" w:sz="0" w:space="0" w:color="auto"/>
                <w:bottom w:val="none" w:sz="0" w:space="0" w:color="auto"/>
                <w:right w:val="none" w:sz="0" w:space="0" w:color="auto"/>
              </w:divBdr>
            </w:div>
          </w:divsChild>
        </w:div>
        <w:div w:id="1854343815">
          <w:marLeft w:val="0"/>
          <w:marRight w:val="0"/>
          <w:marTop w:val="0"/>
          <w:marBottom w:val="0"/>
          <w:divBdr>
            <w:top w:val="none" w:sz="0" w:space="0" w:color="auto"/>
            <w:left w:val="none" w:sz="0" w:space="0" w:color="auto"/>
            <w:bottom w:val="none" w:sz="0" w:space="0" w:color="auto"/>
            <w:right w:val="none" w:sz="0" w:space="0" w:color="auto"/>
          </w:divBdr>
          <w:divsChild>
            <w:div w:id="1682243797">
              <w:marLeft w:val="0"/>
              <w:marRight w:val="0"/>
              <w:marTop w:val="0"/>
              <w:marBottom w:val="0"/>
              <w:divBdr>
                <w:top w:val="none" w:sz="0" w:space="0" w:color="auto"/>
                <w:left w:val="none" w:sz="0" w:space="0" w:color="auto"/>
                <w:bottom w:val="none" w:sz="0" w:space="0" w:color="auto"/>
                <w:right w:val="none" w:sz="0" w:space="0" w:color="auto"/>
              </w:divBdr>
            </w:div>
          </w:divsChild>
        </w:div>
        <w:div w:id="1865634689">
          <w:marLeft w:val="0"/>
          <w:marRight w:val="0"/>
          <w:marTop w:val="0"/>
          <w:marBottom w:val="0"/>
          <w:divBdr>
            <w:top w:val="none" w:sz="0" w:space="0" w:color="auto"/>
            <w:left w:val="none" w:sz="0" w:space="0" w:color="auto"/>
            <w:bottom w:val="none" w:sz="0" w:space="0" w:color="auto"/>
            <w:right w:val="none" w:sz="0" w:space="0" w:color="auto"/>
          </w:divBdr>
          <w:divsChild>
            <w:div w:id="871965291">
              <w:marLeft w:val="0"/>
              <w:marRight w:val="0"/>
              <w:marTop w:val="0"/>
              <w:marBottom w:val="0"/>
              <w:divBdr>
                <w:top w:val="none" w:sz="0" w:space="0" w:color="auto"/>
                <w:left w:val="none" w:sz="0" w:space="0" w:color="auto"/>
                <w:bottom w:val="none" w:sz="0" w:space="0" w:color="auto"/>
                <w:right w:val="none" w:sz="0" w:space="0" w:color="auto"/>
              </w:divBdr>
            </w:div>
          </w:divsChild>
        </w:div>
        <w:div w:id="1867907873">
          <w:marLeft w:val="0"/>
          <w:marRight w:val="0"/>
          <w:marTop w:val="0"/>
          <w:marBottom w:val="0"/>
          <w:divBdr>
            <w:top w:val="none" w:sz="0" w:space="0" w:color="auto"/>
            <w:left w:val="none" w:sz="0" w:space="0" w:color="auto"/>
            <w:bottom w:val="none" w:sz="0" w:space="0" w:color="auto"/>
            <w:right w:val="none" w:sz="0" w:space="0" w:color="auto"/>
          </w:divBdr>
          <w:divsChild>
            <w:div w:id="1933471187">
              <w:marLeft w:val="0"/>
              <w:marRight w:val="0"/>
              <w:marTop w:val="0"/>
              <w:marBottom w:val="0"/>
              <w:divBdr>
                <w:top w:val="none" w:sz="0" w:space="0" w:color="auto"/>
                <w:left w:val="none" w:sz="0" w:space="0" w:color="auto"/>
                <w:bottom w:val="none" w:sz="0" w:space="0" w:color="auto"/>
                <w:right w:val="none" w:sz="0" w:space="0" w:color="auto"/>
              </w:divBdr>
            </w:div>
          </w:divsChild>
        </w:div>
        <w:div w:id="1868718373">
          <w:marLeft w:val="0"/>
          <w:marRight w:val="0"/>
          <w:marTop w:val="0"/>
          <w:marBottom w:val="0"/>
          <w:divBdr>
            <w:top w:val="none" w:sz="0" w:space="0" w:color="auto"/>
            <w:left w:val="none" w:sz="0" w:space="0" w:color="auto"/>
            <w:bottom w:val="none" w:sz="0" w:space="0" w:color="auto"/>
            <w:right w:val="none" w:sz="0" w:space="0" w:color="auto"/>
          </w:divBdr>
          <w:divsChild>
            <w:div w:id="611789433">
              <w:marLeft w:val="0"/>
              <w:marRight w:val="0"/>
              <w:marTop w:val="0"/>
              <w:marBottom w:val="0"/>
              <w:divBdr>
                <w:top w:val="none" w:sz="0" w:space="0" w:color="auto"/>
                <w:left w:val="none" w:sz="0" w:space="0" w:color="auto"/>
                <w:bottom w:val="none" w:sz="0" w:space="0" w:color="auto"/>
                <w:right w:val="none" w:sz="0" w:space="0" w:color="auto"/>
              </w:divBdr>
            </w:div>
          </w:divsChild>
        </w:div>
        <w:div w:id="1887527451">
          <w:marLeft w:val="0"/>
          <w:marRight w:val="0"/>
          <w:marTop w:val="0"/>
          <w:marBottom w:val="0"/>
          <w:divBdr>
            <w:top w:val="none" w:sz="0" w:space="0" w:color="auto"/>
            <w:left w:val="none" w:sz="0" w:space="0" w:color="auto"/>
            <w:bottom w:val="none" w:sz="0" w:space="0" w:color="auto"/>
            <w:right w:val="none" w:sz="0" w:space="0" w:color="auto"/>
          </w:divBdr>
          <w:divsChild>
            <w:div w:id="1178958586">
              <w:marLeft w:val="0"/>
              <w:marRight w:val="0"/>
              <w:marTop w:val="0"/>
              <w:marBottom w:val="0"/>
              <w:divBdr>
                <w:top w:val="none" w:sz="0" w:space="0" w:color="auto"/>
                <w:left w:val="none" w:sz="0" w:space="0" w:color="auto"/>
                <w:bottom w:val="none" w:sz="0" w:space="0" w:color="auto"/>
                <w:right w:val="none" w:sz="0" w:space="0" w:color="auto"/>
              </w:divBdr>
            </w:div>
          </w:divsChild>
        </w:div>
        <w:div w:id="1899121781">
          <w:marLeft w:val="0"/>
          <w:marRight w:val="0"/>
          <w:marTop w:val="0"/>
          <w:marBottom w:val="0"/>
          <w:divBdr>
            <w:top w:val="none" w:sz="0" w:space="0" w:color="auto"/>
            <w:left w:val="none" w:sz="0" w:space="0" w:color="auto"/>
            <w:bottom w:val="none" w:sz="0" w:space="0" w:color="auto"/>
            <w:right w:val="none" w:sz="0" w:space="0" w:color="auto"/>
          </w:divBdr>
          <w:divsChild>
            <w:div w:id="980036927">
              <w:marLeft w:val="0"/>
              <w:marRight w:val="0"/>
              <w:marTop w:val="0"/>
              <w:marBottom w:val="0"/>
              <w:divBdr>
                <w:top w:val="none" w:sz="0" w:space="0" w:color="auto"/>
                <w:left w:val="none" w:sz="0" w:space="0" w:color="auto"/>
                <w:bottom w:val="none" w:sz="0" w:space="0" w:color="auto"/>
                <w:right w:val="none" w:sz="0" w:space="0" w:color="auto"/>
              </w:divBdr>
            </w:div>
          </w:divsChild>
        </w:div>
        <w:div w:id="1909221460">
          <w:marLeft w:val="0"/>
          <w:marRight w:val="0"/>
          <w:marTop w:val="0"/>
          <w:marBottom w:val="0"/>
          <w:divBdr>
            <w:top w:val="none" w:sz="0" w:space="0" w:color="auto"/>
            <w:left w:val="none" w:sz="0" w:space="0" w:color="auto"/>
            <w:bottom w:val="none" w:sz="0" w:space="0" w:color="auto"/>
            <w:right w:val="none" w:sz="0" w:space="0" w:color="auto"/>
          </w:divBdr>
          <w:divsChild>
            <w:div w:id="1595162161">
              <w:marLeft w:val="0"/>
              <w:marRight w:val="0"/>
              <w:marTop w:val="0"/>
              <w:marBottom w:val="0"/>
              <w:divBdr>
                <w:top w:val="none" w:sz="0" w:space="0" w:color="auto"/>
                <w:left w:val="none" w:sz="0" w:space="0" w:color="auto"/>
                <w:bottom w:val="none" w:sz="0" w:space="0" w:color="auto"/>
                <w:right w:val="none" w:sz="0" w:space="0" w:color="auto"/>
              </w:divBdr>
            </w:div>
          </w:divsChild>
        </w:div>
        <w:div w:id="1913277323">
          <w:marLeft w:val="0"/>
          <w:marRight w:val="0"/>
          <w:marTop w:val="0"/>
          <w:marBottom w:val="0"/>
          <w:divBdr>
            <w:top w:val="none" w:sz="0" w:space="0" w:color="auto"/>
            <w:left w:val="none" w:sz="0" w:space="0" w:color="auto"/>
            <w:bottom w:val="none" w:sz="0" w:space="0" w:color="auto"/>
            <w:right w:val="none" w:sz="0" w:space="0" w:color="auto"/>
          </w:divBdr>
          <w:divsChild>
            <w:div w:id="282540089">
              <w:marLeft w:val="0"/>
              <w:marRight w:val="0"/>
              <w:marTop w:val="0"/>
              <w:marBottom w:val="0"/>
              <w:divBdr>
                <w:top w:val="none" w:sz="0" w:space="0" w:color="auto"/>
                <w:left w:val="none" w:sz="0" w:space="0" w:color="auto"/>
                <w:bottom w:val="none" w:sz="0" w:space="0" w:color="auto"/>
                <w:right w:val="none" w:sz="0" w:space="0" w:color="auto"/>
              </w:divBdr>
            </w:div>
          </w:divsChild>
        </w:div>
        <w:div w:id="1918516459">
          <w:marLeft w:val="0"/>
          <w:marRight w:val="0"/>
          <w:marTop w:val="0"/>
          <w:marBottom w:val="0"/>
          <w:divBdr>
            <w:top w:val="none" w:sz="0" w:space="0" w:color="auto"/>
            <w:left w:val="none" w:sz="0" w:space="0" w:color="auto"/>
            <w:bottom w:val="none" w:sz="0" w:space="0" w:color="auto"/>
            <w:right w:val="none" w:sz="0" w:space="0" w:color="auto"/>
          </w:divBdr>
          <w:divsChild>
            <w:div w:id="817697015">
              <w:marLeft w:val="0"/>
              <w:marRight w:val="0"/>
              <w:marTop w:val="0"/>
              <w:marBottom w:val="0"/>
              <w:divBdr>
                <w:top w:val="none" w:sz="0" w:space="0" w:color="auto"/>
                <w:left w:val="none" w:sz="0" w:space="0" w:color="auto"/>
                <w:bottom w:val="none" w:sz="0" w:space="0" w:color="auto"/>
                <w:right w:val="none" w:sz="0" w:space="0" w:color="auto"/>
              </w:divBdr>
            </w:div>
          </w:divsChild>
        </w:div>
        <w:div w:id="1925600742">
          <w:marLeft w:val="0"/>
          <w:marRight w:val="0"/>
          <w:marTop w:val="0"/>
          <w:marBottom w:val="0"/>
          <w:divBdr>
            <w:top w:val="none" w:sz="0" w:space="0" w:color="auto"/>
            <w:left w:val="none" w:sz="0" w:space="0" w:color="auto"/>
            <w:bottom w:val="none" w:sz="0" w:space="0" w:color="auto"/>
            <w:right w:val="none" w:sz="0" w:space="0" w:color="auto"/>
          </w:divBdr>
          <w:divsChild>
            <w:div w:id="761922576">
              <w:marLeft w:val="0"/>
              <w:marRight w:val="0"/>
              <w:marTop w:val="0"/>
              <w:marBottom w:val="0"/>
              <w:divBdr>
                <w:top w:val="none" w:sz="0" w:space="0" w:color="auto"/>
                <w:left w:val="none" w:sz="0" w:space="0" w:color="auto"/>
                <w:bottom w:val="none" w:sz="0" w:space="0" w:color="auto"/>
                <w:right w:val="none" w:sz="0" w:space="0" w:color="auto"/>
              </w:divBdr>
            </w:div>
          </w:divsChild>
        </w:div>
        <w:div w:id="1944485291">
          <w:marLeft w:val="0"/>
          <w:marRight w:val="0"/>
          <w:marTop w:val="0"/>
          <w:marBottom w:val="0"/>
          <w:divBdr>
            <w:top w:val="none" w:sz="0" w:space="0" w:color="auto"/>
            <w:left w:val="none" w:sz="0" w:space="0" w:color="auto"/>
            <w:bottom w:val="none" w:sz="0" w:space="0" w:color="auto"/>
            <w:right w:val="none" w:sz="0" w:space="0" w:color="auto"/>
          </w:divBdr>
          <w:divsChild>
            <w:div w:id="223562460">
              <w:marLeft w:val="0"/>
              <w:marRight w:val="0"/>
              <w:marTop w:val="0"/>
              <w:marBottom w:val="0"/>
              <w:divBdr>
                <w:top w:val="none" w:sz="0" w:space="0" w:color="auto"/>
                <w:left w:val="none" w:sz="0" w:space="0" w:color="auto"/>
                <w:bottom w:val="none" w:sz="0" w:space="0" w:color="auto"/>
                <w:right w:val="none" w:sz="0" w:space="0" w:color="auto"/>
              </w:divBdr>
            </w:div>
          </w:divsChild>
        </w:div>
        <w:div w:id="1960410723">
          <w:marLeft w:val="0"/>
          <w:marRight w:val="0"/>
          <w:marTop w:val="0"/>
          <w:marBottom w:val="0"/>
          <w:divBdr>
            <w:top w:val="none" w:sz="0" w:space="0" w:color="auto"/>
            <w:left w:val="none" w:sz="0" w:space="0" w:color="auto"/>
            <w:bottom w:val="none" w:sz="0" w:space="0" w:color="auto"/>
            <w:right w:val="none" w:sz="0" w:space="0" w:color="auto"/>
          </w:divBdr>
          <w:divsChild>
            <w:div w:id="1215432407">
              <w:marLeft w:val="0"/>
              <w:marRight w:val="0"/>
              <w:marTop w:val="0"/>
              <w:marBottom w:val="0"/>
              <w:divBdr>
                <w:top w:val="none" w:sz="0" w:space="0" w:color="auto"/>
                <w:left w:val="none" w:sz="0" w:space="0" w:color="auto"/>
                <w:bottom w:val="none" w:sz="0" w:space="0" w:color="auto"/>
                <w:right w:val="none" w:sz="0" w:space="0" w:color="auto"/>
              </w:divBdr>
            </w:div>
          </w:divsChild>
        </w:div>
        <w:div w:id="1994940708">
          <w:marLeft w:val="0"/>
          <w:marRight w:val="0"/>
          <w:marTop w:val="0"/>
          <w:marBottom w:val="0"/>
          <w:divBdr>
            <w:top w:val="none" w:sz="0" w:space="0" w:color="auto"/>
            <w:left w:val="none" w:sz="0" w:space="0" w:color="auto"/>
            <w:bottom w:val="none" w:sz="0" w:space="0" w:color="auto"/>
            <w:right w:val="none" w:sz="0" w:space="0" w:color="auto"/>
          </w:divBdr>
          <w:divsChild>
            <w:div w:id="1996568736">
              <w:marLeft w:val="0"/>
              <w:marRight w:val="0"/>
              <w:marTop w:val="0"/>
              <w:marBottom w:val="0"/>
              <w:divBdr>
                <w:top w:val="none" w:sz="0" w:space="0" w:color="auto"/>
                <w:left w:val="none" w:sz="0" w:space="0" w:color="auto"/>
                <w:bottom w:val="none" w:sz="0" w:space="0" w:color="auto"/>
                <w:right w:val="none" w:sz="0" w:space="0" w:color="auto"/>
              </w:divBdr>
            </w:div>
          </w:divsChild>
        </w:div>
        <w:div w:id="2007199354">
          <w:marLeft w:val="0"/>
          <w:marRight w:val="0"/>
          <w:marTop w:val="0"/>
          <w:marBottom w:val="0"/>
          <w:divBdr>
            <w:top w:val="none" w:sz="0" w:space="0" w:color="auto"/>
            <w:left w:val="none" w:sz="0" w:space="0" w:color="auto"/>
            <w:bottom w:val="none" w:sz="0" w:space="0" w:color="auto"/>
            <w:right w:val="none" w:sz="0" w:space="0" w:color="auto"/>
          </w:divBdr>
          <w:divsChild>
            <w:div w:id="1459252131">
              <w:marLeft w:val="0"/>
              <w:marRight w:val="0"/>
              <w:marTop w:val="0"/>
              <w:marBottom w:val="0"/>
              <w:divBdr>
                <w:top w:val="none" w:sz="0" w:space="0" w:color="auto"/>
                <w:left w:val="none" w:sz="0" w:space="0" w:color="auto"/>
                <w:bottom w:val="none" w:sz="0" w:space="0" w:color="auto"/>
                <w:right w:val="none" w:sz="0" w:space="0" w:color="auto"/>
              </w:divBdr>
            </w:div>
          </w:divsChild>
        </w:div>
        <w:div w:id="2042586622">
          <w:marLeft w:val="0"/>
          <w:marRight w:val="0"/>
          <w:marTop w:val="0"/>
          <w:marBottom w:val="0"/>
          <w:divBdr>
            <w:top w:val="none" w:sz="0" w:space="0" w:color="auto"/>
            <w:left w:val="none" w:sz="0" w:space="0" w:color="auto"/>
            <w:bottom w:val="none" w:sz="0" w:space="0" w:color="auto"/>
            <w:right w:val="none" w:sz="0" w:space="0" w:color="auto"/>
          </w:divBdr>
          <w:divsChild>
            <w:div w:id="894127586">
              <w:marLeft w:val="0"/>
              <w:marRight w:val="0"/>
              <w:marTop w:val="0"/>
              <w:marBottom w:val="0"/>
              <w:divBdr>
                <w:top w:val="none" w:sz="0" w:space="0" w:color="auto"/>
                <w:left w:val="none" w:sz="0" w:space="0" w:color="auto"/>
                <w:bottom w:val="none" w:sz="0" w:space="0" w:color="auto"/>
                <w:right w:val="none" w:sz="0" w:space="0" w:color="auto"/>
              </w:divBdr>
            </w:div>
          </w:divsChild>
        </w:div>
        <w:div w:id="2075623227">
          <w:marLeft w:val="0"/>
          <w:marRight w:val="0"/>
          <w:marTop w:val="0"/>
          <w:marBottom w:val="0"/>
          <w:divBdr>
            <w:top w:val="none" w:sz="0" w:space="0" w:color="auto"/>
            <w:left w:val="none" w:sz="0" w:space="0" w:color="auto"/>
            <w:bottom w:val="none" w:sz="0" w:space="0" w:color="auto"/>
            <w:right w:val="none" w:sz="0" w:space="0" w:color="auto"/>
          </w:divBdr>
          <w:divsChild>
            <w:div w:id="1848983459">
              <w:marLeft w:val="0"/>
              <w:marRight w:val="0"/>
              <w:marTop w:val="0"/>
              <w:marBottom w:val="0"/>
              <w:divBdr>
                <w:top w:val="none" w:sz="0" w:space="0" w:color="auto"/>
                <w:left w:val="none" w:sz="0" w:space="0" w:color="auto"/>
                <w:bottom w:val="none" w:sz="0" w:space="0" w:color="auto"/>
                <w:right w:val="none" w:sz="0" w:space="0" w:color="auto"/>
              </w:divBdr>
            </w:div>
          </w:divsChild>
        </w:div>
        <w:div w:id="2078045534">
          <w:marLeft w:val="0"/>
          <w:marRight w:val="0"/>
          <w:marTop w:val="0"/>
          <w:marBottom w:val="0"/>
          <w:divBdr>
            <w:top w:val="none" w:sz="0" w:space="0" w:color="auto"/>
            <w:left w:val="none" w:sz="0" w:space="0" w:color="auto"/>
            <w:bottom w:val="none" w:sz="0" w:space="0" w:color="auto"/>
            <w:right w:val="none" w:sz="0" w:space="0" w:color="auto"/>
          </w:divBdr>
          <w:divsChild>
            <w:div w:id="878904363">
              <w:marLeft w:val="0"/>
              <w:marRight w:val="0"/>
              <w:marTop w:val="0"/>
              <w:marBottom w:val="0"/>
              <w:divBdr>
                <w:top w:val="none" w:sz="0" w:space="0" w:color="auto"/>
                <w:left w:val="none" w:sz="0" w:space="0" w:color="auto"/>
                <w:bottom w:val="none" w:sz="0" w:space="0" w:color="auto"/>
                <w:right w:val="none" w:sz="0" w:space="0" w:color="auto"/>
              </w:divBdr>
            </w:div>
          </w:divsChild>
        </w:div>
        <w:div w:id="2080131621">
          <w:marLeft w:val="0"/>
          <w:marRight w:val="0"/>
          <w:marTop w:val="0"/>
          <w:marBottom w:val="0"/>
          <w:divBdr>
            <w:top w:val="none" w:sz="0" w:space="0" w:color="auto"/>
            <w:left w:val="none" w:sz="0" w:space="0" w:color="auto"/>
            <w:bottom w:val="none" w:sz="0" w:space="0" w:color="auto"/>
            <w:right w:val="none" w:sz="0" w:space="0" w:color="auto"/>
          </w:divBdr>
          <w:divsChild>
            <w:div w:id="46413788">
              <w:marLeft w:val="0"/>
              <w:marRight w:val="0"/>
              <w:marTop w:val="0"/>
              <w:marBottom w:val="0"/>
              <w:divBdr>
                <w:top w:val="none" w:sz="0" w:space="0" w:color="auto"/>
                <w:left w:val="none" w:sz="0" w:space="0" w:color="auto"/>
                <w:bottom w:val="none" w:sz="0" w:space="0" w:color="auto"/>
                <w:right w:val="none" w:sz="0" w:space="0" w:color="auto"/>
              </w:divBdr>
            </w:div>
          </w:divsChild>
        </w:div>
        <w:div w:id="2088569891">
          <w:marLeft w:val="0"/>
          <w:marRight w:val="0"/>
          <w:marTop w:val="0"/>
          <w:marBottom w:val="0"/>
          <w:divBdr>
            <w:top w:val="none" w:sz="0" w:space="0" w:color="auto"/>
            <w:left w:val="none" w:sz="0" w:space="0" w:color="auto"/>
            <w:bottom w:val="none" w:sz="0" w:space="0" w:color="auto"/>
            <w:right w:val="none" w:sz="0" w:space="0" w:color="auto"/>
          </w:divBdr>
          <w:divsChild>
            <w:div w:id="1801923940">
              <w:marLeft w:val="0"/>
              <w:marRight w:val="0"/>
              <w:marTop w:val="0"/>
              <w:marBottom w:val="0"/>
              <w:divBdr>
                <w:top w:val="none" w:sz="0" w:space="0" w:color="auto"/>
                <w:left w:val="none" w:sz="0" w:space="0" w:color="auto"/>
                <w:bottom w:val="none" w:sz="0" w:space="0" w:color="auto"/>
                <w:right w:val="none" w:sz="0" w:space="0" w:color="auto"/>
              </w:divBdr>
            </w:div>
          </w:divsChild>
        </w:div>
        <w:div w:id="2092240393">
          <w:marLeft w:val="0"/>
          <w:marRight w:val="0"/>
          <w:marTop w:val="0"/>
          <w:marBottom w:val="0"/>
          <w:divBdr>
            <w:top w:val="none" w:sz="0" w:space="0" w:color="auto"/>
            <w:left w:val="none" w:sz="0" w:space="0" w:color="auto"/>
            <w:bottom w:val="none" w:sz="0" w:space="0" w:color="auto"/>
            <w:right w:val="none" w:sz="0" w:space="0" w:color="auto"/>
          </w:divBdr>
          <w:divsChild>
            <w:div w:id="1476987878">
              <w:marLeft w:val="0"/>
              <w:marRight w:val="0"/>
              <w:marTop w:val="0"/>
              <w:marBottom w:val="0"/>
              <w:divBdr>
                <w:top w:val="none" w:sz="0" w:space="0" w:color="auto"/>
                <w:left w:val="none" w:sz="0" w:space="0" w:color="auto"/>
                <w:bottom w:val="none" w:sz="0" w:space="0" w:color="auto"/>
                <w:right w:val="none" w:sz="0" w:space="0" w:color="auto"/>
              </w:divBdr>
            </w:div>
          </w:divsChild>
        </w:div>
        <w:div w:id="2133859813">
          <w:marLeft w:val="0"/>
          <w:marRight w:val="0"/>
          <w:marTop w:val="0"/>
          <w:marBottom w:val="0"/>
          <w:divBdr>
            <w:top w:val="none" w:sz="0" w:space="0" w:color="auto"/>
            <w:left w:val="none" w:sz="0" w:space="0" w:color="auto"/>
            <w:bottom w:val="none" w:sz="0" w:space="0" w:color="auto"/>
            <w:right w:val="none" w:sz="0" w:space="0" w:color="auto"/>
          </w:divBdr>
          <w:divsChild>
            <w:div w:id="1591087058">
              <w:marLeft w:val="0"/>
              <w:marRight w:val="0"/>
              <w:marTop w:val="0"/>
              <w:marBottom w:val="0"/>
              <w:divBdr>
                <w:top w:val="none" w:sz="0" w:space="0" w:color="auto"/>
                <w:left w:val="none" w:sz="0" w:space="0" w:color="auto"/>
                <w:bottom w:val="none" w:sz="0" w:space="0" w:color="auto"/>
                <w:right w:val="none" w:sz="0" w:space="0" w:color="auto"/>
              </w:divBdr>
            </w:div>
          </w:divsChild>
        </w:div>
        <w:div w:id="2135445741">
          <w:marLeft w:val="0"/>
          <w:marRight w:val="0"/>
          <w:marTop w:val="0"/>
          <w:marBottom w:val="0"/>
          <w:divBdr>
            <w:top w:val="none" w:sz="0" w:space="0" w:color="auto"/>
            <w:left w:val="none" w:sz="0" w:space="0" w:color="auto"/>
            <w:bottom w:val="none" w:sz="0" w:space="0" w:color="auto"/>
            <w:right w:val="none" w:sz="0" w:space="0" w:color="auto"/>
          </w:divBdr>
          <w:divsChild>
            <w:div w:id="469903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7576722">
      <w:bodyDiv w:val="1"/>
      <w:marLeft w:val="0"/>
      <w:marRight w:val="0"/>
      <w:marTop w:val="0"/>
      <w:marBottom w:val="0"/>
      <w:divBdr>
        <w:top w:val="none" w:sz="0" w:space="0" w:color="auto"/>
        <w:left w:val="none" w:sz="0" w:space="0" w:color="auto"/>
        <w:bottom w:val="none" w:sz="0" w:space="0" w:color="auto"/>
        <w:right w:val="none" w:sz="0" w:space="0" w:color="auto"/>
      </w:divBdr>
    </w:div>
    <w:div w:id="1502429709">
      <w:bodyDiv w:val="1"/>
      <w:marLeft w:val="0"/>
      <w:marRight w:val="0"/>
      <w:marTop w:val="0"/>
      <w:marBottom w:val="0"/>
      <w:divBdr>
        <w:top w:val="none" w:sz="0" w:space="0" w:color="auto"/>
        <w:left w:val="none" w:sz="0" w:space="0" w:color="auto"/>
        <w:bottom w:val="none" w:sz="0" w:space="0" w:color="auto"/>
        <w:right w:val="none" w:sz="0" w:space="0" w:color="auto"/>
      </w:divBdr>
    </w:div>
    <w:div w:id="1504974519">
      <w:bodyDiv w:val="1"/>
      <w:marLeft w:val="0"/>
      <w:marRight w:val="0"/>
      <w:marTop w:val="0"/>
      <w:marBottom w:val="0"/>
      <w:divBdr>
        <w:top w:val="none" w:sz="0" w:space="0" w:color="auto"/>
        <w:left w:val="none" w:sz="0" w:space="0" w:color="auto"/>
        <w:bottom w:val="none" w:sz="0" w:space="0" w:color="auto"/>
        <w:right w:val="none" w:sz="0" w:space="0" w:color="auto"/>
      </w:divBdr>
    </w:div>
    <w:div w:id="1579755321">
      <w:bodyDiv w:val="1"/>
      <w:marLeft w:val="0"/>
      <w:marRight w:val="0"/>
      <w:marTop w:val="0"/>
      <w:marBottom w:val="0"/>
      <w:divBdr>
        <w:top w:val="none" w:sz="0" w:space="0" w:color="auto"/>
        <w:left w:val="none" w:sz="0" w:space="0" w:color="auto"/>
        <w:bottom w:val="none" w:sz="0" w:space="0" w:color="auto"/>
        <w:right w:val="none" w:sz="0" w:space="0" w:color="auto"/>
      </w:divBdr>
    </w:div>
    <w:div w:id="1606428012">
      <w:bodyDiv w:val="1"/>
      <w:marLeft w:val="0"/>
      <w:marRight w:val="0"/>
      <w:marTop w:val="0"/>
      <w:marBottom w:val="0"/>
      <w:divBdr>
        <w:top w:val="none" w:sz="0" w:space="0" w:color="auto"/>
        <w:left w:val="none" w:sz="0" w:space="0" w:color="auto"/>
        <w:bottom w:val="none" w:sz="0" w:space="0" w:color="auto"/>
        <w:right w:val="none" w:sz="0" w:space="0" w:color="auto"/>
      </w:divBdr>
    </w:div>
    <w:div w:id="1792549702">
      <w:bodyDiv w:val="1"/>
      <w:marLeft w:val="0"/>
      <w:marRight w:val="0"/>
      <w:marTop w:val="0"/>
      <w:marBottom w:val="0"/>
      <w:divBdr>
        <w:top w:val="none" w:sz="0" w:space="0" w:color="auto"/>
        <w:left w:val="none" w:sz="0" w:space="0" w:color="auto"/>
        <w:bottom w:val="none" w:sz="0" w:space="0" w:color="auto"/>
        <w:right w:val="none" w:sz="0" w:space="0" w:color="auto"/>
      </w:divBdr>
    </w:div>
    <w:div w:id="1795249251">
      <w:bodyDiv w:val="1"/>
      <w:marLeft w:val="0"/>
      <w:marRight w:val="0"/>
      <w:marTop w:val="0"/>
      <w:marBottom w:val="0"/>
      <w:divBdr>
        <w:top w:val="none" w:sz="0" w:space="0" w:color="auto"/>
        <w:left w:val="none" w:sz="0" w:space="0" w:color="auto"/>
        <w:bottom w:val="none" w:sz="0" w:space="0" w:color="auto"/>
        <w:right w:val="none" w:sz="0" w:space="0" w:color="auto"/>
      </w:divBdr>
    </w:div>
    <w:div w:id="1905948871">
      <w:bodyDiv w:val="1"/>
      <w:marLeft w:val="0"/>
      <w:marRight w:val="0"/>
      <w:marTop w:val="0"/>
      <w:marBottom w:val="0"/>
      <w:divBdr>
        <w:top w:val="none" w:sz="0" w:space="0" w:color="auto"/>
        <w:left w:val="none" w:sz="0" w:space="0" w:color="auto"/>
        <w:bottom w:val="none" w:sz="0" w:space="0" w:color="auto"/>
        <w:right w:val="none" w:sz="0" w:space="0" w:color="auto"/>
      </w:divBdr>
    </w:div>
    <w:div w:id="1956133134">
      <w:bodyDiv w:val="1"/>
      <w:marLeft w:val="0"/>
      <w:marRight w:val="0"/>
      <w:marTop w:val="0"/>
      <w:marBottom w:val="0"/>
      <w:divBdr>
        <w:top w:val="none" w:sz="0" w:space="0" w:color="auto"/>
        <w:left w:val="none" w:sz="0" w:space="0" w:color="auto"/>
        <w:bottom w:val="none" w:sz="0" w:space="0" w:color="auto"/>
        <w:right w:val="none" w:sz="0" w:space="0" w:color="auto"/>
      </w:divBdr>
    </w:div>
    <w:div w:id="2064061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prorrectoria@uct.cl" TargetMode="External"/><Relationship Id="rId18" Type="http://schemas.openxmlformats.org/officeDocument/2006/relationships/hyperlink" Target="mailto:LOTTH@UCT.CL"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mailto:LOTTH@UCT.CL"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LOTTH@UCT.CL" TargetMode="External"/><Relationship Id="rId25" Type="http://schemas.openxmlformats.org/officeDocument/2006/relationships/hyperlink" Target="mailto:LOTTH@UCT.CL" TargetMode="External"/><Relationship Id="rId2" Type="http://schemas.openxmlformats.org/officeDocument/2006/relationships/customXml" Target="../customXml/item2.xml"/><Relationship Id="rId16" Type="http://schemas.openxmlformats.org/officeDocument/2006/relationships/hyperlink" Target="mailto:LOTTH@UCT.CL" TargetMode="External"/><Relationship Id="rId20" Type="http://schemas.openxmlformats.org/officeDocument/2006/relationships/hyperlink" Target="mailto:LOTTH@UCT.CL"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LOTTH@UCT.CL" TargetMode="External"/><Relationship Id="rId5" Type="http://schemas.openxmlformats.org/officeDocument/2006/relationships/numbering" Target="numbering.xml"/><Relationship Id="rId15" Type="http://schemas.openxmlformats.org/officeDocument/2006/relationships/hyperlink" Target="mailto:LOTTH@UCT.CL" TargetMode="External"/><Relationship Id="rId23" Type="http://schemas.openxmlformats.org/officeDocument/2006/relationships/hyperlink" Target="mailto:LOTTH@UCT.CL" TargetMode="Externa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mailto:LOTTH@UCT.CL" TargetMode="External"/><Relationship Id="rId31" Type="http://schemas.microsoft.com/office/2020/10/relationships/intelligence" Target="intelligence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ra@uct.cl" TargetMode="External"/><Relationship Id="rId22" Type="http://schemas.openxmlformats.org/officeDocument/2006/relationships/hyperlink" Target="mailto:LOTTH@UCT.CL" TargetMode="External"/><Relationship Id="rId27" Type="http://schemas.openxmlformats.org/officeDocument/2006/relationships/footer" Target="footer1.xml"/><Relationship Id="rId30"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mifuturo.cl/wp-content/uploads/2025/07/Informe_-Matricula_Educacion_Superior_SIES_2025.pdf" TargetMode="External"/><Relationship Id="rId2" Type="http://schemas.openxmlformats.org/officeDocument/2006/relationships/hyperlink" Target="https://censo2024.ine.gob.cl/resultados-dashboard/" TargetMode="External"/><Relationship Id="rId1" Type="http://schemas.openxmlformats.org/officeDocument/2006/relationships/hyperlink" Target="https://www.weforum.org/reports/the-future-ofjobs-report-2025/" TargetMode="External"/><Relationship Id="rId6" Type="http://schemas.openxmlformats.org/officeDocument/2006/relationships/hyperlink" Target="https://dgd.uct.cl/wp-content/uploads/MODELO_EDUCATIVO_UC_TEMUCO_2024_2.pdf" TargetMode="External"/><Relationship Id="rId5" Type="http://schemas.openxmlformats.org/officeDocument/2006/relationships/hyperlink" Target="https://pdi.uct.cl/wp-content/uploads/Plan-de-Desarrollo-Institucional-2030.pdf" TargetMode="External"/><Relationship Id="rId4" Type="http://schemas.openxmlformats.org/officeDocument/2006/relationships/hyperlink" Target="https://www.weforum.org/reports/the-future-ofjobs-report-2025/"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1D8DA200180043E389866F22DCCAE9A0"/>
        <w:category>
          <w:name w:val="General"/>
          <w:gallery w:val="placeholder"/>
        </w:category>
        <w:types>
          <w:type w:val="bbPlcHdr"/>
        </w:types>
        <w:behaviors>
          <w:behavior w:val="content"/>
        </w:behaviors>
        <w:guid w:val="{B9E41393-B77F-448B-9662-60A115BF59E2}"/>
      </w:docPartPr>
      <w:docPartBody>
        <w:p w:rsidR="0036244A" w:rsidRDefault="00DD63E6" w:rsidP="00DD63E6">
          <w:pPr>
            <w:pStyle w:val="1D8DA200180043E389866F22DCCAE9A0"/>
          </w:pPr>
          <w:r w:rsidRPr="00163EBA">
            <w:rPr>
              <w:rStyle w:val="Textodelmarcadordeposicin"/>
            </w:rPr>
            <w:t>Elija un elemento.</w:t>
          </w:r>
        </w:p>
      </w:docPartBody>
    </w:docPart>
    <w:docPart>
      <w:docPartPr>
        <w:name w:val="7CA79B1C9B2C4E688DE388D3BEADF216"/>
        <w:category>
          <w:name w:val="General"/>
          <w:gallery w:val="placeholder"/>
        </w:category>
        <w:types>
          <w:type w:val="bbPlcHdr"/>
        </w:types>
        <w:behaviors>
          <w:behavior w:val="content"/>
        </w:behaviors>
        <w:guid w:val="{A120B0CA-36B9-49F1-912F-46C40DF0FF82}"/>
      </w:docPartPr>
      <w:docPartBody>
        <w:p w:rsidR="0036244A" w:rsidRDefault="00DD63E6" w:rsidP="00DD63E6">
          <w:pPr>
            <w:pStyle w:val="7CA79B1C9B2C4E688DE388D3BEADF216"/>
          </w:pPr>
          <w:r w:rsidRPr="000C3F5D">
            <w:rPr>
              <w:rStyle w:val="Textodelmarcadordeposicin"/>
              <w:rFonts w:eastAsiaTheme="majorEastAsia"/>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Aparajita">
    <w:charset w:val="00"/>
    <w:family w:val="roman"/>
    <w:pitch w:val="variable"/>
    <w:sig w:usb0="00008003" w:usb1="00000000" w:usb2="00000000" w:usb3="00000000" w:csb0="00000001" w:csb1="00000000"/>
  </w:font>
  <w:font w:name="Yu Mincho">
    <w:charset w:val="80"/>
    <w:family w:val="roman"/>
    <w:pitch w:val="variable"/>
    <w:sig w:usb0="800002E7" w:usb1="2AC7FCFF" w:usb2="00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2CB0"/>
    <w:rsid w:val="00030553"/>
    <w:rsid w:val="00046E0A"/>
    <w:rsid w:val="000E6402"/>
    <w:rsid w:val="001655AC"/>
    <w:rsid w:val="00186CA2"/>
    <w:rsid w:val="0026093C"/>
    <w:rsid w:val="002947A8"/>
    <w:rsid w:val="002C6FAB"/>
    <w:rsid w:val="002D7825"/>
    <w:rsid w:val="002F6D59"/>
    <w:rsid w:val="003254DB"/>
    <w:rsid w:val="0035468B"/>
    <w:rsid w:val="0036244A"/>
    <w:rsid w:val="003817B7"/>
    <w:rsid w:val="003A678B"/>
    <w:rsid w:val="003F3CE6"/>
    <w:rsid w:val="0046319B"/>
    <w:rsid w:val="00495F39"/>
    <w:rsid w:val="004D61C0"/>
    <w:rsid w:val="00582765"/>
    <w:rsid w:val="005E2B2B"/>
    <w:rsid w:val="006320EA"/>
    <w:rsid w:val="0064637E"/>
    <w:rsid w:val="006528E5"/>
    <w:rsid w:val="00677B1F"/>
    <w:rsid w:val="006C3E13"/>
    <w:rsid w:val="00763FB9"/>
    <w:rsid w:val="00782F21"/>
    <w:rsid w:val="00793ACC"/>
    <w:rsid w:val="007B46FE"/>
    <w:rsid w:val="007E2930"/>
    <w:rsid w:val="0086464A"/>
    <w:rsid w:val="008A19FC"/>
    <w:rsid w:val="008A3F75"/>
    <w:rsid w:val="008F3F80"/>
    <w:rsid w:val="00906629"/>
    <w:rsid w:val="00947ECD"/>
    <w:rsid w:val="00975DCB"/>
    <w:rsid w:val="009C22C3"/>
    <w:rsid w:val="00A26235"/>
    <w:rsid w:val="00A51D94"/>
    <w:rsid w:val="00A53171"/>
    <w:rsid w:val="00A54C3F"/>
    <w:rsid w:val="00A567D2"/>
    <w:rsid w:val="00A755CE"/>
    <w:rsid w:val="00A851F7"/>
    <w:rsid w:val="00AA3778"/>
    <w:rsid w:val="00AD3E29"/>
    <w:rsid w:val="00AD50CE"/>
    <w:rsid w:val="00B12A83"/>
    <w:rsid w:val="00B30B3C"/>
    <w:rsid w:val="00B907EF"/>
    <w:rsid w:val="00C11F93"/>
    <w:rsid w:val="00C15FDE"/>
    <w:rsid w:val="00C4277E"/>
    <w:rsid w:val="00CA20CC"/>
    <w:rsid w:val="00CB4610"/>
    <w:rsid w:val="00D17DC0"/>
    <w:rsid w:val="00D52CB0"/>
    <w:rsid w:val="00D63922"/>
    <w:rsid w:val="00DB6526"/>
    <w:rsid w:val="00DD63E6"/>
    <w:rsid w:val="00DE6966"/>
    <w:rsid w:val="00E521B7"/>
    <w:rsid w:val="00EA7DE3"/>
    <w:rsid w:val="00EC4C51"/>
    <w:rsid w:val="00EE6156"/>
    <w:rsid w:val="00F242ED"/>
    <w:rsid w:val="00FA70E2"/>
    <w:rsid w:val="00FA7FC4"/>
  </w:rsids>
  <m:mathPr>
    <m:mathFont m:val="Cambria Math"/>
    <m:brkBin m:val="before"/>
    <m:brkBinSub m:val="--"/>
    <m:smallFrac m:val="0"/>
    <m:dispDef/>
    <m:lMargin m:val="0"/>
    <m:rMargin m:val="0"/>
    <m:defJc m:val="centerGroup"/>
    <m:wrapIndent m:val="1440"/>
    <m:intLim m:val="subSup"/>
    <m:naryLim m:val="undOvr"/>
  </m:mathPr>
  <w:themeFontLang w:val="es-CL" w:eastAsia="ja-JP" w:bidi="ar-SA"/>
  <w:clrSchemeMapping w:bg1="light1" w:t1="dark1" w:bg2="light2" w:t2="dark2" w:accent1="accent1" w:accent2="accent2" w:accent3="accent3" w:accent4="accent4" w:accent5="accent5" w:accent6="accent6" w:hyperlink="hyperlink" w:followedHyperlink="followedHyperlink"/>
  <w:decimalSymbol w:val=","/>
  <w:listSeparator w:val=";"/>
  <w14:docId w14:val="3C906A02"/>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s-CL" w:eastAsia="es-C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unhideWhenUsed/>
    <w:rsid w:val="00DD63E6"/>
    <w:rPr>
      <w:color w:val="808080"/>
    </w:rPr>
  </w:style>
  <w:style w:type="paragraph" w:customStyle="1" w:styleId="1D8DA200180043E389866F22DCCAE9A0">
    <w:name w:val="1D8DA200180043E389866F22DCCAE9A0"/>
    <w:rsid w:val="00DD63E6"/>
  </w:style>
  <w:style w:type="paragraph" w:customStyle="1" w:styleId="7CA79B1C9B2C4E688DE388D3BEADF216">
    <w:name w:val="7CA79B1C9B2C4E688DE388D3BEADF216"/>
    <w:rsid w:val="00DD63E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70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FD313E4-03DE-4AC5-9FA7-49E5C79077D2}">
  <we:reference id="wa104382081" version="1.55.1.0" store="en-US" storeType="OMEX"/>
  <we:alternateReferences>
    <we:reference id="WA104382081" version="1.55.1.0" store="" storeType="OMEX"/>
  </we:alternateReferences>
  <we:properties>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activity xmlns="9f4f5549-ab14-4416-aabc-6a2559eaf16c"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D61B8470A32A674BA32B0F0843FD833D" ma:contentTypeVersion="17" ma:contentTypeDescription="Crear nuevo documento." ma:contentTypeScope="" ma:versionID="d1597644b3345706e729ce60230430a7">
  <xsd:schema xmlns:xsd="http://www.w3.org/2001/XMLSchema" xmlns:xs="http://www.w3.org/2001/XMLSchema" xmlns:p="http://schemas.microsoft.com/office/2006/metadata/properties" xmlns:ns3="9034eac3-09e6-43ed-a7a7-3f7d0c8b832f" xmlns:ns4="9f4f5549-ab14-4416-aabc-6a2559eaf16c" targetNamespace="http://schemas.microsoft.com/office/2006/metadata/properties" ma:root="true" ma:fieldsID="64c7f7c5b37304815ee5d0a045621195" ns3:_="" ns4:_="">
    <xsd:import namespace="9034eac3-09e6-43ed-a7a7-3f7d0c8b832f"/>
    <xsd:import namespace="9f4f5549-ab14-4416-aabc-6a2559eaf16c"/>
    <xsd:element name="properties">
      <xsd:complexType>
        <xsd:sequence>
          <xsd:element name="documentManagement">
            <xsd:complexType>
              <xsd:all>
                <xsd:element ref="ns3:SharedWithUsers" minOccurs="0"/>
                <xsd:element ref="ns4:MediaServiceMetadata" minOccurs="0"/>
                <xsd:element ref="ns4:MediaServiceFastMetadata" minOccurs="0"/>
                <xsd:element ref="ns4:MediaServiceAutoTags" minOccurs="0"/>
                <xsd:element ref="ns4:MediaServiceDateTaken" minOccurs="0"/>
                <xsd:element ref="ns3:SharedWithDetails" minOccurs="0"/>
                <xsd:element ref="ns3:SharingHintHash" minOccurs="0"/>
                <xsd:element ref="ns4:MediaServiceOCR"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MediaServiceSearchPropertie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34eac3-09e6-43ed-a7a7-3f7d0c8b832f" elementFormDefault="qualified">
    <xsd:import namespace="http://schemas.microsoft.com/office/2006/documentManagement/types"/>
    <xsd:import namespace="http://schemas.microsoft.com/office/infopath/2007/PartnerControls"/>
    <xsd:element name="SharedWithUsers" ma:index="8" nillable="true" ma:displayName="Compartido con"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description="" ma:internalName="SharedWithDetails" ma:readOnly="true">
      <xsd:simpleType>
        <xsd:restriction base="dms:Note">
          <xsd:maxLength value="255"/>
        </xsd:restriction>
      </xsd:simpleType>
    </xsd:element>
    <xsd:element name="SharingHintHash" ma:index="14" nillable="true" ma:displayName="Hash de la sugerencia para compartir"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f4f5549-ab14-4416-aabc-6a2559eaf16c" elementFormDefault="qualified">
    <xsd:import namespace="http://schemas.microsoft.com/office/2006/documentManagement/types"/>
    <xsd:import namespace="http://schemas.microsoft.com/office/infopath/2007/PartnerControls"/>
    <xsd:element name="MediaServiceMetadata" ma:index="9" nillable="true" ma:displayName="MediaServiceMetadata" ma:description="" ma:hidden="true" ma:internalName="MediaServiceMetadata" ma:readOnly="true">
      <xsd:simpleType>
        <xsd:restriction base="dms:Note"/>
      </xsd:simpleType>
    </xsd:element>
    <xsd:element name="MediaServiceFastMetadata" ma:index="10" nillable="true" ma:displayName="MediaServiceFastMetadata" ma:description="" ma:hidden="true" ma:internalName="MediaServiceFastMetadata" ma:readOnly="true">
      <xsd:simpleType>
        <xsd:restriction base="dms:Note"/>
      </xsd:simpleType>
    </xsd:element>
    <xsd:element name="MediaServiceAutoTags" ma:index="11" nillable="true" ma:displayName="MediaServiceAutoTags" ma:description="" ma:internalName="MediaServiceAutoTags" ma:readOnly="true">
      <xsd:simpleType>
        <xsd:restriction base="dms:Text"/>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OCR" ma:index="15" nillable="true" ma:displayName="MediaServiceOCR"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59DEB6-E2BB-41DD-B229-F474B27CDCCE}">
  <ds:schemaRefs>
    <ds:schemaRef ds:uri="http://schemas.openxmlformats.org/officeDocument/2006/bibliography"/>
  </ds:schemaRefs>
</ds:datastoreItem>
</file>

<file path=customXml/itemProps2.xml><?xml version="1.0" encoding="utf-8"?>
<ds:datastoreItem xmlns:ds="http://schemas.openxmlformats.org/officeDocument/2006/customXml" ds:itemID="{780477F1-5281-4E3F-A5BA-B1951337BC4A}">
  <ds:schemaRefs>
    <ds:schemaRef ds:uri="http://schemas.microsoft.com/office/2006/metadata/properties"/>
    <ds:schemaRef ds:uri="http://schemas.microsoft.com/office/infopath/2007/PartnerControls"/>
    <ds:schemaRef ds:uri="9f4f5549-ab14-4416-aabc-6a2559eaf16c"/>
  </ds:schemaRefs>
</ds:datastoreItem>
</file>

<file path=customXml/itemProps3.xml><?xml version="1.0" encoding="utf-8"?>
<ds:datastoreItem xmlns:ds="http://schemas.openxmlformats.org/officeDocument/2006/customXml" ds:itemID="{B43B8002-5425-4F8F-9424-823E6E279F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34eac3-09e6-43ed-a7a7-3f7d0c8b832f"/>
    <ds:schemaRef ds:uri="9f4f5549-ab14-4416-aabc-6a2559eaf1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074B7415-AA3D-48C9-911F-FD8FD58488C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918</TotalTime>
  <Pages>37</Pages>
  <Words>13642</Words>
  <Characters>75033</Characters>
  <Application>Microsoft Office Word</Application>
  <DocSecurity>0</DocSecurity>
  <Lines>625</Lines>
  <Paragraphs>176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88499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 Enrique Bascuñan Cancino</dc:creator>
  <cp:keywords/>
  <dc:description/>
  <cp:lastModifiedBy>Pablo Pons Gallegos</cp:lastModifiedBy>
  <cp:revision>35</cp:revision>
  <dcterms:created xsi:type="dcterms:W3CDTF">2025-09-22T23:11:00Z</dcterms:created>
  <dcterms:modified xsi:type="dcterms:W3CDTF">2025-09-23T14:59:00Z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0x010100D61B8470A32A674BA32B0F0843FD833D</vt:lpwstr>
  </property>
</Properties>
</file>